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D3D9C" w14:textId="77777777" w:rsidR="00A25126" w:rsidRPr="00EC6D05" w:rsidRDefault="00A25126" w:rsidP="00EC6D05">
      <w:bookmarkStart w:id="0" w:name="_GoBack"/>
      <w:bookmarkEnd w:id="0"/>
      <w:r>
        <w:t xml:space="preserve"> </w:t>
      </w:r>
    </w:p>
    <w:p w14:paraId="1CA14581" w14:textId="77777777" w:rsidR="00A25126" w:rsidRDefault="00A25126" w:rsidP="005014B6">
      <w:pPr>
        <w:pStyle w:val="Overskrift1"/>
      </w:pPr>
      <w:r>
        <w:t>MØTEINNKALLING</w:t>
      </w:r>
    </w:p>
    <w:p w14:paraId="71F42E0E" w14:textId="77777777" w:rsidR="00B8569E" w:rsidRPr="00B8569E" w:rsidRDefault="00B8569E" w:rsidP="00B8569E">
      <w:pPr>
        <w:pStyle w:val="MUItalic"/>
      </w:pPr>
      <w:bookmarkStart w:id="1" w:name="LED_UOFF"/>
      <w:bookmarkEnd w:id="1"/>
    </w:p>
    <w:p w14:paraId="3F97D386" w14:textId="0C54A307" w:rsidR="00A25126" w:rsidRDefault="00D57F56" w:rsidP="005014B6">
      <w:pPr>
        <w:pStyle w:val="Overskrift1"/>
      </w:pPr>
      <w:r>
        <w:rPr>
          <w:noProof/>
        </w:rPr>
        <w:t>Styret Follo brannvesen</w:t>
      </w:r>
    </w:p>
    <w:p w14:paraId="3E9A8449" w14:textId="77777777" w:rsidR="00A25126" w:rsidRPr="00EC6D05" w:rsidRDefault="00A25126" w:rsidP="00EC6D05"/>
    <w:tbl>
      <w:tblPr>
        <w:tblW w:w="0" w:type="auto"/>
        <w:tblCellMar>
          <w:left w:w="0" w:type="dxa"/>
        </w:tblCellMar>
        <w:tblLook w:val="0000" w:firstRow="0" w:lastRow="0" w:firstColumn="0" w:lastColumn="0" w:noHBand="0" w:noVBand="0"/>
      </w:tblPr>
      <w:tblGrid>
        <w:gridCol w:w="1563"/>
        <w:gridCol w:w="4782"/>
        <w:gridCol w:w="2670"/>
      </w:tblGrid>
      <w:tr w:rsidR="00A25126" w14:paraId="654F6469" w14:textId="77777777" w:rsidTr="00161151">
        <w:tc>
          <w:tcPr>
            <w:tcW w:w="1563" w:type="dxa"/>
          </w:tcPr>
          <w:p w14:paraId="48D1BEBC" w14:textId="77777777" w:rsidR="00A25126" w:rsidRDefault="00A25126">
            <w:pPr>
              <w:rPr>
                <w:b/>
              </w:rPr>
            </w:pPr>
            <w:r>
              <w:rPr>
                <w:b/>
              </w:rPr>
              <w:t>Dato:</w:t>
            </w:r>
          </w:p>
        </w:tc>
        <w:tc>
          <w:tcPr>
            <w:tcW w:w="4782" w:type="dxa"/>
          </w:tcPr>
          <w:p w14:paraId="318F0073" w14:textId="08838436" w:rsidR="00A25126" w:rsidRPr="000D1398" w:rsidRDefault="00D57F56">
            <w:r>
              <w:rPr>
                <w:noProof/>
              </w:rPr>
              <w:t>13.12.2016 kl. 18:30</w:t>
            </w:r>
          </w:p>
        </w:tc>
        <w:tc>
          <w:tcPr>
            <w:tcW w:w="2670" w:type="dxa"/>
          </w:tcPr>
          <w:p w14:paraId="5611008F" w14:textId="77777777" w:rsidR="00A25126" w:rsidRDefault="00A25126"/>
        </w:tc>
      </w:tr>
      <w:tr w:rsidR="00A25126" w14:paraId="6E318FB7" w14:textId="77777777" w:rsidTr="00161151">
        <w:trPr>
          <w:trHeight w:val="128"/>
        </w:trPr>
        <w:tc>
          <w:tcPr>
            <w:tcW w:w="1563" w:type="dxa"/>
          </w:tcPr>
          <w:p w14:paraId="31CBF0A7" w14:textId="77777777" w:rsidR="00A25126" w:rsidRDefault="00A25126">
            <w:pPr>
              <w:rPr>
                <w:b/>
              </w:rPr>
            </w:pPr>
            <w:r>
              <w:rPr>
                <w:b/>
              </w:rPr>
              <w:t>Sted:</w:t>
            </w:r>
          </w:p>
        </w:tc>
        <w:tc>
          <w:tcPr>
            <w:tcW w:w="4782" w:type="dxa"/>
          </w:tcPr>
          <w:p w14:paraId="77DC0EB5" w14:textId="072737DD" w:rsidR="00A25126" w:rsidRDefault="00D57F56">
            <w:r>
              <w:rPr>
                <w:noProof/>
              </w:rPr>
              <w:t>Oppegård brannstasjon</w:t>
            </w:r>
          </w:p>
        </w:tc>
        <w:tc>
          <w:tcPr>
            <w:tcW w:w="2670" w:type="dxa"/>
          </w:tcPr>
          <w:p w14:paraId="502D2000" w14:textId="77777777" w:rsidR="00A25126" w:rsidRDefault="00A25126"/>
        </w:tc>
      </w:tr>
    </w:tbl>
    <w:p w14:paraId="7E635903" w14:textId="77777777" w:rsidR="00A25126" w:rsidRDefault="00A25126"/>
    <w:p w14:paraId="679ACFD2" w14:textId="737D28A8" w:rsidR="0095142D" w:rsidRDefault="005014B6" w:rsidP="0095142D">
      <w:pPr>
        <w:rPr>
          <w:rFonts w:cs="Arial"/>
          <w:lang w:eastAsia="nb-NO"/>
        </w:rPr>
      </w:pPr>
      <w:r w:rsidRPr="009220FD">
        <w:rPr>
          <w:rFonts w:cs="Arial"/>
          <w:lang w:eastAsia="nb-NO"/>
        </w:rPr>
        <w:t xml:space="preserve">Møtet er åpent for publikum i alle saker med mindre saken er unntatt offentlighet, eller møtet lukkes. </w:t>
      </w:r>
      <w:r w:rsidR="00D57F56">
        <w:rPr>
          <w:rFonts w:cs="Arial"/>
          <w:lang w:eastAsia="nb-NO"/>
        </w:rPr>
        <w:t xml:space="preserve"> </w:t>
      </w:r>
      <w:r w:rsidR="0095142D" w:rsidRPr="009220FD">
        <w:rPr>
          <w:rFonts w:cs="Arial"/>
          <w:lang w:eastAsia="nb-NO"/>
        </w:rPr>
        <w:t>Dokumentene publiseres på</w:t>
      </w:r>
      <w:r w:rsidR="0095142D">
        <w:rPr>
          <w:rFonts w:cs="Arial"/>
          <w:lang w:eastAsia="nb-NO"/>
        </w:rPr>
        <w:t xml:space="preserve"> www.</w:t>
      </w:r>
      <w:r w:rsidR="00D57F56">
        <w:rPr>
          <w:rFonts w:cs="Arial"/>
          <w:lang w:eastAsia="nb-NO"/>
        </w:rPr>
        <w:t>follobrannvesen</w:t>
      </w:r>
      <w:r w:rsidR="0095142D">
        <w:rPr>
          <w:rFonts w:cs="Arial"/>
          <w:lang w:eastAsia="nb-NO"/>
        </w:rPr>
        <w:t>.no</w:t>
      </w:r>
      <w:r w:rsidR="0095142D" w:rsidRPr="009220FD">
        <w:rPr>
          <w:rFonts w:cs="Arial"/>
          <w:lang w:eastAsia="nb-NO"/>
        </w:rPr>
        <w:t xml:space="preserve">. </w:t>
      </w:r>
      <w:r w:rsidR="005F25BA">
        <w:rPr>
          <w:rFonts w:cs="Arial"/>
          <w:lang w:eastAsia="nb-NO"/>
        </w:rPr>
        <w:t xml:space="preserve"> </w:t>
      </w:r>
    </w:p>
    <w:p w14:paraId="3923A3A0" w14:textId="77777777" w:rsidR="00A25126" w:rsidRDefault="00A25126"/>
    <w:p w14:paraId="27490007" w14:textId="77777777" w:rsidR="00A64D79" w:rsidRDefault="00A64D79" w:rsidP="00A64D79">
      <w:pPr>
        <w:jc w:val="center"/>
      </w:pPr>
      <w:r w:rsidRPr="00A64D79">
        <w:rPr>
          <w:b/>
          <w:u w:val="single"/>
        </w:rPr>
        <w:t>Saksliste</w:t>
      </w:r>
    </w:p>
    <w:p w14:paraId="3692CA49" w14:textId="77777777" w:rsidR="00A64D79" w:rsidRDefault="00A64D79"/>
    <w:tbl>
      <w:tblPr>
        <w:tblW w:w="0" w:type="auto"/>
        <w:tblCellMar>
          <w:top w:w="108" w:type="dxa"/>
          <w:left w:w="0" w:type="dxa"/>
          <w:bottom w:w="108" w:type="dxa"/>
        </w:tblCellMar>
        <w:tblLook w:val="0000" w:firstRow="0" w:lastRow="0" w:firstColumn="0" w:lastColumn="0" w:noHBand="0" w:noVBand="0"/>
      </w:tblPr>
      <w:tblGrid>
        <w:gridCol w:w="783"/>
        <w:gridCol w:w="1439"/>
        <w:gridCol w:w="6000"/>
        <w:gridCol w:w="849"/>
      </w:tblGrid>
      <w:tr w:rsidR="005014B6" w14:paraId="5104CF7A" w14:textId="77777777" w:rsidTr="00161151">
        <w:tc>
          <w:tcPr>
            <w:tcW w:w="8222" w:type="dxa"/>
            <w:gridSpan w:val="3"/>
          </w:tcPr>
          <w:p w14:paraId="38671FC5" w14:textId="77777777" w:rsidR="005014B6" w:rsidRPr="00494E45" w:rsidRDefault="005014B6" w:rsidP="00494E45"/>
        </w:tc>
        <w:tc>
          <w:tcPr>
            <w:tcW w:w="849" w:type="dxa"/>
          </w:tcPr>
          <w:p w14:paraId="673AACD2" w14:textId="77777777" w:rsidR="005014B6" w:rsidRDefault="005014B6" w:rsidP="00494E45">
            <w:r>
              <w:t>Side</w:t>
            </w:r>
          </w:p>
        </w:tc>
      </w:tr>
      <w:tr w:rsidR="00D57F56" w:rsidRPr="00D57F56" w14:paraId="78CDB9DE" w14:textId="77777777" w:rsidTr="00D57F56">
        <w:trPr>
          <w:trHeight w:val="480"/>
        </w:trPr>
        <w:tc>
          <w:tcPr>
            <w:tcW w:w="9071" w:type="dxa"/>
            <w:gridSpan w:val="4"/>
            <w:vAlign w:val="center"/>
          </w:tcPr>
          <w:p w14:paraId="181F0349" w14:textId="556E6B1A" w:rsidR="00D57F56" w:rsidRPr="00D57F56" w:rsidRDefault="00D57F56" w:rsidP="00D57F56">
            <w:pPr>
              <w:rPr>
                <w:b/>
              </w:rPr>
            </w:pPr>
            <w:bookmarkStart w:id="2" w:name="AGENDA_TABLE"/>
            <w:bookmarkEnd w:id="2"/>
            <w:r>
              <w:rPr>
                <w:b/>
              </w:rPr>
              <w:t>Informasjon</w:t>
            </w:r>
          </w:p>
        </w:tc>
      </w:tr>
      <w:tr w:rsidR="00D57F56" w:rsidRPr="00D57F56" w14:paraId="41391CFB" w14:textId="77777777" w:rsidTr="00D57F56">
        <w:trPr>
          <w:trHeight w:val="480"/>
        </w:trPr>
        <w:tc>
          <w:tcPr>
            <w:tcW w:w="9071" w:type="dxa"/>
            <w:gridSpan w:val="4"/>
            <w:vAlign w:val="center"/>
          </w:tcPr>
          <w:p w14:paraId="4C6B08B0" w14:textId="1DF3CD18" w:rsidR="00D57F56" w:rsidRPr="00D57F56" w:rsidRDefault="00D57F56" w:rsidP="00D57F56">
            <w:pPr>
              <w:rPr>
                <w:b/>
              </w:rPr>
            </w:pPr>
            <w:r>
              <w:rPr>
                <w:b/>
              </w:rPr>
              <w:t>Saker til behandling</w:t>
            </w:r>
          </w:p>
        </w:tc>
      </w:tr>
      <w:tr w:rsidR="00D57F56" w14:paraId="3C500942" w14:textId="77777777" w:rsidTr="00161151">
        <w:tc>
          <w:tcPr>
            <w:tcW w:w="783" w:type="dxa"/>
          </w:tcPr>
          <w:p w14:paraId="45193B7F" w14:textId="7203B6C2" w:rsidR="00D57F56" w:rsidRDefault="008B2467">
            <w:hyperlink w:anchor="CaseRef245618" w:tooltip="Detaljer" w:history="1">
              <w:r w:rsidR="00D57F56">
                <w:rPr>
                  <w:rStyle w:val="Hyperkobling"/>
                </w:rPr>
                <w:t>16/16</w:t>
              </w:r>
            </w:hyperlink>
          </w:p>
        </w:tc>
        <w:tc>
          <w:tcPr>
            <w:tcW w:w="1439" w:type="dxa"/>
          </w:tcPr>
          <w:p w14:paraId="740C4E5A" w14:textId="14BB49FB" w:rsidR="00D57F56" w:rsidRDefault="00D57F56">
            <w:r>
              <w:t>16/00216-17</w:t>
            </w:r>
          </w:p>
        </w:tc>
        <w:tc>
          <w:tcPr>
            <w:tcW w:w="6000" w:type="dxa"/>
          </w:tcPr>
          <w:p w14:paraId="1726BD05" w14:textId="7011D01D" w:rsidR="00D57F56" w:rsidRDefault="00D57F56">
            <w:r>
              <w:t>2 tertialrapport</w:t>
            </w:r>
          </w:p>
        </w:tc>
        <w:tc>
          <w:tcPr>
            <w:tcW w:w="849" w:type="dxa"/>
          </w:tcPr>
          <w:p w14:paraId="442E3911" w14:textId="595BF146" w:rsidR="00D57F56" w:rsidRDefault="008B2467" w:rsidP="00494E45">
            <w:r>
              <w:fldChar w:fldCharType="begin"/>
            </w:r>
            <w:r>
              <w:instrText xml:space="preserve"> PAGEREF CaseRef245618 </w:instrText>
            </w:r>
            <w:r>
              <w:fldChar w:fldCharType="separate"/>
            </w:r>
            <w:r w:rsidR="00CA7E1F">
              <w:rPr>
                <w:noProof/>
              </w:rPr>
              <w:t>3</w:t>
            </w:r>
            <w:r>
              <w:rPr>
                <w:noProof/>
              </w:rPr>
              <w:fldChar w:fldCharType="end"/>
            </w:r>
          </w:p>
        </w:tc>
      </w:tr>
      <w:tr w:rsidR="00D57F56" w14:paraId="79BBFD24" w14:textId="77777777" w:rsidTr="00161151">
        <w:tc>
          <w:tcPr>
            <w:tcW w:w="783" w:type="dxa"/>
          </w:tcPr>
          <w:p w14:paraId="63534AB2" w14:textId="7B6ECEC8" w:rsidR="00D57F56" w:rsidRDefault="008B2467">
            <w:hyperlink w:anchor="CaseRef245730" w:tooltip="Detaljer" w:history="1">
              <w:r w:rsidR="00D57F56">
                <w:rPr>
                  <w:rStyle w:val="Hyperkobling"/>
                </w:rPr>
                <w:t>17/16</w:t>
              </w:r>
            </w:hyperlink>
          </w:p>
        </w:tc>
        <w:tc>
          <w:tcPr>
            <w:tcW w:w="1439" w:type="dxa"/>
          </w:tcPr>
          <w:p w14:paraId="0D6573F8" w14:textId="42960010" w:rsidR="00D57F56" w:rsidRDefault="00D57F56">
            <w:r>
              <w:t>16/02812-13</w:t>
            </w:r>
          </w:p>
        </w:tc>
        <w:tc>
          <w:tcPr>
            <w:tcW w:w="6000" w:type="dxa"/>
          </w:tcPr>
          <w:p w14:paraId="081EBAC1" w14:textId="0F8D335E" w:rsidR="00D57F56" w:rsidRDefault="00D57F56">
            <w:r>
              <w:t>Lønnsoppgjør</w:t>
            </w:r>
          </w:p>
        </w:tc>
        <w:tc>
          <w:tcPr>
            <w:tcW w:w="849" w:type="dxa"/>
          </w:tcPr>
          <w:p w14:paraId="1DEF206F" w14:textId="46DDA9F4" w:rsidR="00D57F56" w:rsidRDefault="008B2467" w:rsidP="00494E45">
            <w:r>
              <w:fldChar w:fldCharType="begin"/>
            </w:r>
            <w:r>
              <w:instrText xml:space="preserve"> PAGEREF CaseRef245730 </w:instrText>
            </w:r>
            <w:r>
              <w:fldChar w:fldCharType="separate"/>
            </w:r>
            <w:r w:rsidR="00CA7E1F">
              <w:rPr>
                <w:noProof/>
              </w:rPr>
              <w:t>18</w:t>
            </w:r>
            <w:r>
              <w:rPr>
                <w:noProof/>
              </w:rPr>
              <w:fldChar w:fldCharType="end"/>
            </w:r>
          </w:p>
        </w:tc>
      </w:tr>
      <w:tr w:rsidR="00D57F56" w14:paraId="6DF5D295" w14:textId="77777777" w:rsidTr="00161151">
        <w:tc>
          <w:tcPr>
            <w:tcW w:w="783" w:type="dxa"/>
          </w:tcPr>
          <w:p w14:paraId="6040E653" w14:textId="5929AEED" w:rsidR="00D57F56" w:rsidRDefault="008B2467">
            <w:hyperlink w:anchor="CaseRef245727" w:tooltip="Detaljer" w:history="1">
              <w:r w:rsidR="00D57F56">
                <w:rPr>
                  <w:rStyle w:val="Hyperkobling"/>
                </w:rPr>
                <w:t>18/16</w:t>
              </w:r>
            </w:hyperlink>
          </w:p>
        </w:tc>
        <w:tc>
          <w:tcPr>
            <w:tcW w:w="1439" w:type="dxa"/>
          </w:tcPr>
          <w:p w14:paraId="34D0E375" w14:textId="22EC5658" w:rsidR="00D57F56" w:rsidRDefault="00D57F56">
            <w:r>
              <w:t>16/07809-1</w:t>
            </w:r>
          </w:p>
        </w:tc>
        <w:tc>
          <w:tcPr>
            <w:tcW w:w="6000" w:type="dxa"/>
          </w:tcPr>
          <w:p w14:paraId="4CB2C928" w14:textId="5FB942F0" w:rsidR="00D57F56" w:rsidRDefault="00D57F56">
            <w:r>
              <w:t>PLAN FOR BRANNVERNARBEID 2017</w:t>
            </w:r>
          </w:p>
        </w:tc>
        <w:tc>
          <w:tcPr>
            <w:tcW w:w="849" w:type="dxa"/>
          </w:tcPr>
          <w:p w14:paraId="01DBF294" w14:textId="085A76BB" w:rsidR="00D57F56" w:rsidRDefault="008B2467" w:rsidP="00494E45">
            <w:r>
              <w:fldChar w:fldCharType="begin"/>
            </w:r>
            <w:r>
              <w:instrText xml:space="preserve"> PAGEREF CaseRef245727 </w:instrText>
            </w:r>
            <w:r>
              <w:fldChar w:fldCharType="separate"/>
            </w:r>
            <w:r w:rsidR="00CA7E1F">
              <w:rPr>
                <w:noProof/>
              </w:rPr>
              <w:t>21</w:t>
            </w:r>
            <w:r>
              <w:rPr>
                <w:noProof/>
              </w:rPr>
              <w:fldChar w:fldCharType="end"/>
            </w:r>
          </w:p>
        </w:tc>
      </w:tr>
      <w:tr w:rsidR="00D57F56" w14:paraId="5F410DE4" w14:textId="77777777" w:rsidTr="00161151">
        <w:tc>
          <w:tcPr>
            <w:tcW w:w="783" w:type="dxa"/>
          </w:tcPr>
          <w:p w14:paraId="198BE8A0" w14:textId="6F796108" w:rsidR="00D57F56" w:rsidRDefault="008B2467">
            <w:hyperlink w:anchor="CaseRef237726" w:tooltip="Detaljer" w:history="1">
              <w:r w:rsidR="00D57F56">
                <w:rPr>
                  <w:rStyle w:val="Hyperkobling"/>
                </w:rPr>
                <w:t>19/16</w:t>
              </w:r>
            </w:hyperlink>
          </w:p>
        </w:tc>
        <w:tc>
          <w:tcPr>
            <w:tcW w:w="1439" w:type="dxa"/>
          </w:tcPr>
          <w:p w14:paraId="2767F7ED" w14:textId="43DB0C29" w:rsidR="00D57F56" w:rsidRDefault="00D57F56">
            <w:r>
              <w:t>15/00008-53</w:t>
            </w:r>
          </w:p>
        </w:tc>
        <w:tc>
          <w:tcPr>
            <w:tcW w:w="6000" w:type="dxa"/>
          </w:tcPr>
          <w:p w14:paraId="5A9F029B" w14:textId="456E4E4C" w:rsidR="00D57F56" w:rsidRDefault="00D57F56">
            <w:r>
              <w:t>Krav om ekstra styregodtgjørelse</w:t>
            </w:r>
          </w:p>
        </w:tc>
        <w:tc>
          <w:tcPr>
            <w:tcW w:w="849" w:type="dxa"/>
          </w:tcPr>
          <w:p w14:paraId="2133E767" w14:textId="24A0A296" w:rsidR="00D57F56" w:rsidRDefault="008B2467" w:rsidP="00494E45">
            <w:r>
              <w:fldChar w:fldCharType="begin"/>
            </w:r>
            <w:r>
              <w:instrText xml:space="preserve"> PAGEREF CaseRef237726 </w:instrText>
            </w:r>
            <w:r>
              <w:fldChar w:fldCharType="separate"/>
            </w:r>
            <w:r w:rsidR="00CA7E1F">
              <w:rPr>
                <w:noProof/>
              </w:rPr>
              <w:t>24</w:t>
            </w:r>
            <w:r>
              <w:rPr>
                <w:noProof/>
              </w:rPr>
              <w:fldChar w:fldCharType="end"/>
            </w:r>
          </w:p>
        </w:tc>
      </w:tr>
      <w:tr w:rsidR="00D57F56" w:rsidRPr="00D57F56" w14:paraId="384EEF4F" w14:textId="77777777" w:rsidTr="00D57F56">
        <w:trPr>
          <w:trHeight w:val="480"/>
        </w:trPr>
        <w:tc>
          <w:tcPr>
            <w:tcW w:w="9071" w:type="dxa"/>
            <w:gridSpan w:val="4"/>
            <w:vAlign w:val="center"/>
          </w:tcPr>
          <w:p w14:paraId="412B61AD" w14:textId="43C54F5C" w:rsidR="00D57F56" w:rsidRPr="00D57F56" w:rsidRDefault="00D57F56" w:rsidP="00D57F56">
            <w:pPr>
              <w:rPr>
                <w:b/>
              </w:rPr>
            </w:pPr>
            <w:r>
              <w:rPr>
                <w:b/>
              </w:rPr>
              <w:t>Referatsaker</w:t>
            </w:r>
          </w:p>
        </w:tc>
      </w:tr>
      <w:tr w:rsidR="00D57F56" w14:paraId="0FFBC5A6" w14:textId="77777777" w:rsidTr="00161151">
        <w:tc>
          <w:tcPr>
            <w:tcW w:w="783" w:type="dxa"/>
          </w:tcPr>
          <w:p w14:paraId="102D79A7" w14:textId="48203A35" w:rsidR="00D57F56" w:rsidRDefault="008B2467">
            <w:hyperlink w:anchor="CaseRef245733" w:tooltip="Detaljer" w:history="1">
              <w:r w:rsidR="00D57F56">
                <w:rPr>
                  <w:rStyle w:val="Hyperkobling"/>
                </w:rPr>
                <w:t>16/16</w:t>
              </w:r>
            </w:hyperlink>
          </w:p>
        </w:tc>
        <w:tc>
          <w:tcPr>
            <w:tcW w:w="1439" w:type="dxa"/>
          </w:tcPr>
          <w:p w14:paraId="3BA0BD4E" w14:textId="00C25EFB" w:rsidR="00D57F56" w:rsidRDefault="00D57F56">
            <w:r>
              <w:t>16/00793-13</w:t>
            </w:r>
          </w:p>
        </w:tc>
        <w:tc>
          <w:tcPr>
            <w:tcW w:w="6000" w:type="dxa"/>
          </w:tcPr>
          <w:p w14:paraId="208B37AC" w14:textId="3BC28439" w:rsidR="00D57F56" w:rsidRDefault="00D57F56">
            <w:r>
              <w:t>Ledergruppeutvikling</w:t>
            </w:r>
          </w:p>
        </w:tc>
        <w:tc>
          <w:tcPr>
            <w:tcW w:w="849" w:type="dxa"/>
          </w:tcPr>
          <w:p w14:paraId="17E38F43" w14:textId="384F28A0" w:rsidR="00D57F56" w:rsidRDefault="008B2467" w:rsidP="00494E45">
            <w:r>
              <w:fldChar w:fldCharType="begin"/>
            </w:r>
            <w:r>
              <w:instrText xml:space="preserve"> PAGEREF CaseRef245733 </w:instrText>
            </w:r>
            <w:r>
              <w:fldChar w:fldCharType="separate"/>
            </w:r>
            <w:r w:rsidR="00CA7E1F">
              <w:rPr>
                <w:noProof/>
              </w:rPr>
              <w:t>24</w:t>
            </w:r>
            <w:r>
              <w:rPr>
                <w:noProof/>
              </w:rPr>
              <w:fldChar w:fldCharType="end"/>
            </w:r>
          </w:p>
        </w:tc>
      </w:tr>
      <w:tr w:rsidR="00D57F56" w:rsidRPr="00D57F56" w14:paraId="18B6B864" w14:textId="77777777" w:rsidTr="00D57F56">
        <w:trPr>
          <w:trHeight w:val="480"/>
        </w:trPr>
        <w:tc>
          <w:tcPr>
            <w:tcW w:w="9071" w:type="dxa"/>
            <w:gridSpan w:val="4"/>
            <w:vAlign w:val="center"/>
          </w:tcPr>
          <w:p w14:paraId="575CA870" w14:textId="4C0F82B0" w:rsidR="00D57F56" w:rsidRPr="00D57F56" w:rsidRDefault="00D57F56" w:rsidP="00D57F56">
            <w:pPr>
              <w:rPr>
                <w:b/>
              </w:rPr>
            </w:pPr>
            <w:r>
              <w:rPr>
                <w:b/>
              </w:rPr>
              <w:t>Eventuelt</w:t>
            </w:r>
          </w:p>
        </w:tc>
      </w:tr>
    </w:tbl>
    <w:p w14:paraId="1B8B6DCE" w14:textId="77777777" w:rsidR="00A25126" w:rsidRDefault="00A25126"/>
    <w:p w14:paraId="4F004769" w14:textId="77777777" w:rsidR="005014B6" w:rsidRDefault="005014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7061"/>
      </w:tblGrid>
      <w:tr w:rsidR="005014B6" w:rsidRPr="004A5CF2" w14:paraId="0BDE2CB7" w14:textId="77777777" w:rsidTr="000D5F54">
        <w:trPr>
          <w:trHeight w:val="1257"/>
        </w:trPr>
        <w:tc>
          <w:tcPr>
            <w:tcW w:w="2235" w:type="dxa"/>
          </w:tcPr>
          <w:p w14:paraId="58C05D3C" w14:textId="7B47E17A" w:rsidR="005014B6" w:rsidRPr="004A5CF2" w:rsidRDefault="0095142D"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Frogn</w:t>
            </w:r>
            <w:r w:rsidR="005014B6" w:rsidRPr="004A5CF2">
              <w:rPr>
                <w:rFonts w:cs="Arial"/>
                <w:b/>
                <w:sz w:val="22"/>
                <w:szCs w:val="22"/>
                <w:lang w:eastAsia="nb-NO"/>
              </w:rPr>
              <w:t xml:space="preserve">, </w:t>
            </w:r>
            <w:sdt>
              <w:sdtPr>
                <w:rPr>
                  <w:rFonts w:cs="Arial"/>
                  <w:b/>
                  <w:sz w:val="22"/>
                  <w:szCs w:val="22"/>
                  <w:lang w:eastAsia="nb-NO"/>
                </w:rPr>
                <w:tag w:val="ccDagensDato"/>
                <w:id w:val="248012271"/>
                <w:placeholder>
                  <w:docPart w:val="7449E64FC61E469C9B327AEF04E95D15"/>
                </w:placeholder>
                <w:date w:fullDate="2016-12-06T21:12:00Z">
                  <w:dateFormat w:val="dd.MM.yyyy"/>
                  <w:lid w:val="nb-NO"/>
                  <w:storeMappedDataAs w:val="dateTime"/>
                  <w:calendar w:val="gregorian"/>
                </w:date>
              </w:sdtPr>
              <w:sdtEndPr/>
              <w:sdtContent>
                <w:r w:rsidR="00D57F56">
                  <w:rPr>
                    <w:rFonts w:cs="Arial"/>
                    <w:b/>
                    <w:sz w:val="22"/>
                    <w:szCs w:val="22"/>
                    <w:lang w:eastAsia="nb-NO"/>
                  </w:rPr>
                  <w:t>06.12.2016</w:t>
                </w:r>
              </w:sdtContent>
            </w:sdt>
          </w:p>
          <w:p w14:paraId="78805661" w14:textId="77777777" w:rsidR="005014B6" w:rsidRPr="004A5CF2" w:rsidRDefault="005014B6" w:rsidP="000D5F54">
            <w:pPr>
              <w:overflowPunct w:val="0"/>
              <w:autoSpaceDE w:val="0"/>
              <w:autoSpaceDN w:val="0"/>
              <w:adjustRightInd w:val="0"/>
              <w:jc w:val="right"/>
              <w:textAlignment w:val="baseline"/>
              <w:rPr>
                <w:rFonts w:cs="Arial"/>
                <w:b/>
                <w:sz w:val="22"/>
                <w:szCs w:val="22"/>
                <w:lang w:eastAsia="nb-NO"/>
              </w:rPr>
            </w:pPr>
          </w:p>
          <w:p w14:paraId="6E7ECFFB" w14:textId="77777777" w:rsidR="005014B6" w:rsidRPr="004A5CF2" w:rsidRDefault="005014B6" w:rsidP="000D5F54">
            <w:pPr>
              <w:overflowPunct w:val="0"/>
              <w:autoSpaceDE w:val="0"/>
              <w:autoSpaceDN w:val="0"/>
              <w:adjustRightInd w:val="0"/>
              <w:jc w:val="center"/>
              <w:textAlignment w:val="baseline"/>
              <w:rPr>
                <w:rFonts w:cs="Arial"/>
                <w:b/>
                <w:sz w:val="22"/>
                <w:szCs w:val="22"/>
                <w:lang w:eastAsia="nb-NO"/>
              </w:rPr>
            </w:pPr>
          </w:p>
          <w:p w14:paraId="11FDBD0F" w14:textId="3C3513A5" w:rsidR="005014B6" w:rsidRPr="004A5CF2" w:rsidRDefault="00796446"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Ludolf Bjelland</w:t>
            </w:r>
          </w:p>
          <w:p w14:paraId="4E4A9914" w14:textId="27A95CF2" w:rsidR="005014B6" w:rsidRPr="004A5CF2" w:rsidRDefault="00796446" w:rsidP="000D5F54">
            <w:pPr>
              <w:overflowPunct w:val="0"/>
              <w:autoSpaceDE w:val="0"/>
              <w:autoSpaceDN w:val="0"/>
              <w:adjustRightInd w:val="0"/>
              <w:textAlignment w:val="baseline"/>
              <w:rPr>
                <w:rFonts w:cs="Arial"/>
                <w:sz w:val="22"/>
                <w:szCs w:val="22"/>
                <w:lang w:eastAsia="nb-NO"/>
              </w:rPr>
            </w:pPr>
            <w:r>
              <w:rPr>
                <w:rFonts w:cs="Arial"/>
                <w:b/>
                <w:sz w:val="22"/>
                <w:szCs w:val="22"/>
                <w:lang w:eastAsia="nb-NO"/>
              </w:rPr>
              <w:t>Styreleder</w:t>
            </w:r>
          </w:p>
        </w:tc>
        <w:tc>
          <w:tcPr>
            <w:tcW w:w="7104" w:type="dxa"/>
          </w:tcPr>
          <w:p w14:paraId="1EDF69B0" w14:textId="275F6C29" w:rsidR="005014B6" w:rsidRPr="004A5CF2"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 xml:space="preserve">Eventuelt forfall eller inhabilitet meldes på </w:t>
            </w:r>
          </w:p>
          <w:p w14:paraId="7BE63B1B" w14:textId="031694B1" w:rsidR="005014B6" w:rsidRPr="004A5CF2" w:rsidRDefault="005014B6" w:rsidP="000D5F54">
            <w:pPr>
              <w:overflowPunct w:val="0"/>
              <w:autoSpaceDE w:val="0"/>
              <w:autoSpaceDN w:val="0"/>
              <w:adjustRightInd w:val="0"/>
              <w:textAlignment w:val="baseline"/>
              <w:rPr>
                <w:rFonts w:cs="Arial"/>
                <w:b/>
                <w:sz w:val="22"/>
                <w:szCs w:val="22"/>
                <w:lang w:eastAsia="nb-NO"/>
              </w:rPr>
            </w:pPr>
            <w:r w:rsidRPr="007A4901">
              <w:rPr>
                <w:rFonts w:cs="Arial"/>
                <w:b/>
                <w:sz w:val="22"/>
                <w:szCs w:val="22"/>
                <w:highlight w:val="yellow"/>
                <w:lang w:eastAsia="nb-NO"/>
              </w:rPr>
              <w:t>e-post</w:t>
            </w:r>
            <w:r w:rsidR="00796446">
              <w:rPr>
                <w:rFonts w:cs="Arial"/>
                <w:b/>
                <w:sz w:val="22"/>
                <w:szCs w:val="22"/>
                <w:lang w:eastAsia="nb-NO"/>
              </w:rPr>
              <w:t xml:space="preserve"> dag@follobrannvesen.no</w:t>
            </w:r>
            <w:r w:rsidRPr="004A5CF2">
              <w:rPr>
                <w:rFonts w:cs="Arial"/>
                <w:b/>
                <w:sz w:val="22"/>
                <w:szCs w:val="22"/>
                <w:lang w:eastAsia="nb-NO"/>
              </w:rPr>
              <w:t xml:space="preserve">.  </w:t>
            </w:r>
          </w:p>
          <w:p w14:paraId="1452EA86" w14:textId="77777777" w:rsidR="00796446" w:rsidRDefault="00796446" w:rsidP="000D5F54">
            <w:pPr>
              <w:overflowPunct w:val="0"/>
              <w:autoSpaceDE w:val="0"/>
              <w:autoSpaceDN w:val="0"/>
              <w:adjustRightInd w:val="0"/>
              <w:textAlignment w:val="baseline"/>
              <w:rPr>
                <w:rFonts w:cs="Arial"/>
                <w:b/>
                <w:sz w:val="22"/>
                <w:szCs w:val="22"/>
                <w:lang w:eastAsia="nb-NO"/>
              </w:rPr>
            </w:pPr>
          </w:p>
          <w:p w14:paraId="4BFBCE34" w14:textId="77777777" w:rsidR="00796446" w:rsidRDefault="00796446" w:rsidP="000D5F54">
            <w:pPr>
              <w:overflowPunct w:val="0"/>
              <w:autoSpaceDE w:val="0"/>
              <w:autoSpaceDN w:val="0"/>
              <w:adjustRightInd w:val="0"/>
              <w:textAlignment w:val="baseline"/>
              <w:rPr>
                <w:rFonts w:cs="Arial"/>
                <w:b/>
                <w:sz w:val="22"/>
                <w:szCs w:val="22"/>
                <w:lang w:eastAsia="nb-NO"/>
              </w:rPr>
            </w:pPr>
          </w:p>
          <w:p w14:paraId="4039FE50" w14:textId="77777777" w:rsidR="005014B6" w:rsidRPr="004A5CF2"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Varamedlemmer møter etter nærmere avtale.</w:t>
            </w:r>
          </w:p>
        </w:tc>
      </w:tr>
    </w:tbl>
    <w:p w14:paraId="6566204D" w14:textId="77777777" w:rsidR="00FF06A8" w:rsidRDefault="00FF06A8" w:rsidP="0095142D"/>
    <w:p w14:paraId="53695DCC" w14:textId="77777777" w:rsidR="00D57F56" w:rsidRDefault="00D57F56" w:rsidP="0095142D"/>
    <w:p w14:paraId="15506A8F" w14:textId="1622823A" w:rsidR="00D57F56" w:rsidRDefault="00D57F56"/>
    <w:p w14:paraId="42B71750" w14:textId="77777777" w:rsidR="00D57F56" w:rsidRDefault="00D57F56" w:rsidP="00D57F56">
      <w:pPr>
        <w:pStyle w:val="MUCaseTitle"/>
        <w:rPr>
          <w:shd w:val="clear" w:color="auto" w:fill="D9D9D9"/>
        </w:rPr>
      </w:pPr>
      <w:r w:rsidRPr="00D57F56">
        <w:rPr>
          <w:shd w:val="clear" w:color="auto" w:fill="D9D9D9"/>
        </w:rPr>
        <w:t>Informasjon</w:t>
      </w:r>
    </w:p>
    <w:p w14:paraId="2BF473B6" w14:textId="77777777" w:rsidR="00D57F56" w:rsidRDefault="00D57F56" w:rsidP="00D57F56">
      <w:pPr>
        <w:rPr>
          <w:shd w:val="clear" w:color="auto" w:fill="D9D9D9"/>
        </w:rPr>
      </w:pPr>
      <w:r>
        <w:rPr>
          <w:shd w:val="clear" w:color="auto" w:fill="D9D9D9"/>
        </w:rPr>
        <w:t>Petter Shjeldrup fra S24 informerer om selskapet</w:t>
      </w:r>
    </w:p>
    <w:p w14:paraId="60AEF158" w14:textId="77777777" w:rsidR="00D57F56" w:rsidRDefault="00D57F56" w:rsidP="00D57F56">
      <w:pPr>
        <w:rPr>
          <w:shd w:val="clear" w:color="auto" w:fill="D9D9D9"/>
        </w:rPr>
      </w:pPr>
      <w:r>
        <w:rPr>
          <w:shd w:val="clear" w:color="auto" w:fill="D9D9D9"/>
        </w:rPr>
        <w:t>Avdelingsledere gir en kort orientering</w:t>
      </w:r>
    </w:p>
    <w:p w14:paraId="110C9750" w14:textId="77777777" w:rsidR="00D57F56" w:rsidRDefault="00D57F56" w:rsidP="00D57F56">
      <w:pPr>
        <w:rPr>
          <w:shd w:val="clear" w:color="auto" w:fill="D9D9D9"/>
        </w:rPr>
      </w:pPr>
      <w:r>
        <w:rPr>
          <w:shd w:val="clear" w:color="auto" w:fill="D9D9D9"/>
        </w:rPr>
        <w:t>Overordnet vakt</w:t>
      </w:r>
    </w:p>
    <w:p w14:paraId="56D27DD3" w14:textId="2B15A1CB" w:rsidR="00D57F56" w:rsidRDefault="00D57F56" w:rsidP="00D57F56">
      <w:pPr>
        <w:rPr>
          <w:shd w:val="clear" w:color="auto" w:fill="D9D9D9"/>
        </w:rPr>
      </w:pPr>
      <w:r>
        <w:rPr>
          <w:shd w:val="clear" w:color="auto" w:fill="D9D9D9"/>
        </w:rPr>
        <w:br w:type="page"/>
      </w:r>
    </w:p>
    <w:p w14:paraId="19F2102D" w14:textId="4E24DC33" w:rsidR="0095142D" w:rsidRDefault="00D57F56" w:rsidP="00D57F56">
      <w:pPr>
        <w:pStyle w:val="MUCaseTitle"/>
        <w:rPr>
          <w:shd w:val="clear" w:color="auto" w:fill="D9D9D9"/>
        </w:rPr>
      </w:pPr>
      <w:r w:rsidRPr="00D57F56">
        <w:rPr>
          <w:shd w:val="clear" w:color="auto" w:fill="D9D9D9"/>
        </w:rPr>
        <w:lastRenderedPageBreak/>
        <w:t xml:space="preserve">Saker til behandling </w:t>
      </w:r>
    </w:p>
    <w:p w14:paraId="71E25255" w14:textId="77777777" w:rsidR="00D57F56" w:rsidRDefault="00D57F56" w:rsidP="00D57F56">
      <w:pPr>
        <w:pStyle w:val="MUCaseTitle2"/>
      </w:pPr>
      <w:bookmarkStart w:id="3" w:name="CaseRef245618"/>
      <w:bookmarkEnd w:id="3"/>
      <w:r>
        <w:t>FBS-16/16</w:t>
      </w:r>
    </w:p>
    <w:p w14:paraId="77206C63" w14:textId="02DA07B2" w:rsidR="00D57F56" w:rsidRDefault="00D57F56" w:rsidP="00D57F56">
      <w:pPr>
        <w:pStyle w:val="MUCaseTitle2"/>
      </w:pPr>
      <w:r>
        <w:t>2 tertialrapport</w:t>
      </w:r>
    </w:p>
    <w:p w14:paraId="0165D93C" w14:textId="23F71AFF" w:rsidR="00D57F56" w:rsidRDefault="00D57F56" w:rsidP="00D57F56">
      <w:pPr>
        <w:tabs>
          <w:tab w:val="left" w:pos="1984"/>
          <w:tab w:val="left" w:pos="5102"/>
          <w:tab w:val="left" w:pos="6803"/>
        </w:tabs>
      </w:pPr>
      <w:r w:rsidRPr="00D57F56">
        <w:rPr>
          <w:sz w:val="20"/>
        </w:rPr>
        <w:t xml:space="preserve">Saksbehandler: </w:t>
      </w:r>
      <w:r w:rsidRPr="00D57F56">
        <w:rPr>
          <w:sz w:val="20"/>
        </w:rPr>
        <w:tab/>
        <w:t>Dag Christian Holte</w:t>
      </w:r>
      <w:r w:rsidRPr="00D57F56">
        <w:rPr>
          <w:sz w:val="20"/>
        </w:rPr>
        <w:tab/>
        <w:t xml:space="preserve">Saksnr.: </w:t>
      </w:r>
      <w:r w:rsidRPr="00D57F56">
        <w:rPr>
          <w:sz w:val="20"/>
        </w:rPr>
        <w:tab/>
        <w:t>16/00216-17</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D57F56" w:rsidRPr="00D57F56" w14:paraId="286CAAC9" w14:textId="77777777" w:rsidTr="00D57F56">
        <w:tc>
          <w:tcPr>
            <w:tcW w:w="5102" w:type="dxa"/>
            <w:tcBorders>
              <w:top w:val="single" w:sz="4" w:space="0" w:color="auto"/>
              <w:bottom w:val="single" w:sz="4" w:space="0" w:color="auto"/>
            </w:tcBorders>
            <w:shd w:val="clear" w:color="auto" w:fill="auto"/>
          </w:tcPr>
          <w:p w14:paraId="7E63CADB" w14:textId="6BE0AC05" w:rsidR="00D57F56" w:rsidRPr="00D57F56" w:rsidRDefault="00D57F56" w:rsidP="00D57F56">
            <w:pPr>
              <w:tabs>
                <w:tab w:val="left" w:pos="1984"/>
                <w:tab w:val="left" w:pos="5102"/>
                <w:tab w:val="left" w:pos="6803"/>
              </w:tabs>
              <w:rPr>
                <w:b/>
                <w:sz w:val="20"/>
              </w:rPr>
            </w:pPr>
            <w:r w:rsidRPr="00D57F56">
              <w:rPr>
                <w:b/>
                <w:sz w:val="20"/>
              </w:rPr>
              <w:t>Saksgang</w:t>
            </w:r>
          </w:p>
        </w:tc>
        <w:tc>
          <w:tcPr>
            <w:tcW w:w="1701" w:type="dxa"/>
            <w:tcBorders>
              <w:top w:val="single" w:sz="4" w:space="0" w:color="auto"/>
              <w:bottom w:val="single" w:sz="4" w:space="0" w:color="auto"/>
            </w:tcBorders>
            <w:shd w:val="clear" w:color="auto" w:fill="auto"/>
          </w:tcPr>
          <w:p w14:paraId="556A2C44" w14:textId="77777777" w:rsidR="00D57F56" w:rsidRPr="00D57F56" w:rsidRDefault="00D57F56" w:rsidP="00D57F56">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65311E84" w14:textId="25343534" w:rsidR="00D57F56" w:rsidRPr="00D57F56" w:rsidRDefault="00D57F56" w:rsidP="00D57F56">
            <w:pPr>
              <w:tabs>
                <w:tab w:val="left" w:pos="1984"/>
                <w:tab w:val="left" w:pos="5102"/>
                <w:tab w:val="left" w:pos="6803"/>
              </w:tabs>
              <w:rPr>
                <w:b/>
                <w:sz w:val="20"/>
              </w:rPr>
            </w:pPr>
            <w:r w:rsidRPr="00D57F56">
              <w:rPr>
                <w:b/>
                <w:sz w:val="20"/>
              </w:rPr>
              <w:t>Møtedato</w:t>
            </w:r>
          </w:p>
        </w:tc>
      </w:tr>
      <w:tr w:rsidR="00D57F56" w14:paraId="26AC2CD1" w14:textId="77777777" w:rsidTr="00D57F56">
        <w:tc>
          <w:tcPr>
            <w:tcW w:w="5102" w:type="dxa"/>
            <w:tcBorders>
              <w:top w:val="single" w:sz="4" w:space="0" w:color="auto"/>
            </w:tcBorders>
            <w:shd w:val="clear" w:color="auto" w:fill="auto"/>
          </w:tcPr>
          <w:p w14:paraId="2412C334" w14:textId="7AC00453" w:rsidR="00D57F56" w:rsidRDefault="00D57F56" w:rsidP="00D57F56">
            <w:pPr>
              <w:tabs>
                <w:tab w:val="left" w:pos="1984"/>
                <w:tab w:val="left" w:pos="5102"/>
                <w:tab w:val="left" w:pos="6803"/>
              </w:tabs>
              <w:rPr>
                <w:sz w:val="20"/>
              </w:rPr>
            </w:pPr>
            <w:r>
              <w:rPr>
                <w:sz w:val="20"/>
              </w:rPr>
              <w:t>1 Styret Follo brannvesen</w:t>
            </w:r>
          </w:p>
        </w:tc>
        <w:tc>
          <w:tcPr>
            <w:tcW w:w="1701" w:type="dxa"/>
            <w:tcBorders>
              <w:top w:val="single" w:sz="4" w:space="0" w:color="auto"/>
            </w:tcBorders>
            <w:shd w:val="clear" w:color="auto" w:fill="auto"/>
          </w:tcPr>
          <w:p w14:paraId="7ED76925" w14:textId="3372E734" w:rsidR="00D57F56" w:rsidRDefault="00D57F56" w:rsidP="00D57F56">
            <w:pPr>
              <w:tabs>
                <w:tab w:val="left" w:pos="1984"/>
                <w:tab w:val="left" w:pos="5102"/>
                <w:tab w:val="left" w:pos="6803"/>
              </w:tabs>
              <w:rPr>
                <w:sz w:val="20"/>
              </w:rPr>
            </w:pPr>
            <w:r>
              <w:rPr>
                <w:sz w:val="20"/>
              </w:rPr>
              <w:t>16/16</w:t>
            </w:r>
          </w:p>
        </w:tc>
        <w:tc>
          <w:tcPr>
            <w:tcW w:w="2268" w:type="dxa"/>
            <w:tcBorders>
              <w:top w:val="single" w:sz="4" w:space="0" w:color="auto"/>
            </w:tcBorders>
            <w:shd w:val="clear" w:color="auto" w:fill="auto"/>
          </w:tcPr>
          <w:p w14:paraId="28E9A6AE" w14:textId="5A1C83E4" w:rsidR="00D57F56" w:rsidRDefault="00D57F56" w:rsidP="00D57F56">
            <w:pPr>
              <w:tabs>
                <w:tab w:val="left" w:pos="1984"/>
                <w:tab w:val="left" w:pos="5102"/>
                <w:tab w:val="left" w:pos="6803"/>
              </w:tabs>
              <w:rPr>
                <w:sz w:val="20"/>
              </w:rPr>
            </w:pPr>
            <w:r>
              <w:rPr>
                <w:sz w:val="20"/>
              </w:rPr>
              <w:t>13.12.2016</w:t>
            </w:r>
          </w:p>
        </w:tc>
      </w:tr>
    </w:tbl>
    <w:p w14:paraId="59D37690" w14:textId="12FC9F0B" w:rsidR="00D57F56" w:rsidRDefault="00D57F56" w:rsidP="00D57F56">
      <w:pPr>
        <w:tabs>
          <w:tab w:val="left" w:pos="1984"/>
          <w:tab w:val="left" w:pos="5102"/>
          <w:tab w:val="left" w:pos="6803"/>
        </w:tabs>
        <w:rPr>
          <w:sz w:val="20"/>
        </w:rPr>
      </w:pPr>
    </w:p>
    <w:p w14:paraId="006E1AFA" w14:textId="2AAFE10D" w:rsidR="00D57F56" w:rsidRDefault="00D57F56" w:rsidP="00D57F56">
      <w:pPr>
        <w:tabs>
          <w:tab w:val="left" w:pos="1984"/>
          <w:tab w:val="left" w:pos="5102"/>
          <w:tab w:val="left" w:pos="6803"/>
        </w:tabs>
        <w:rPr>
          <w:sz w:val="20"/>
        </w:rPr>
      </w:pPr>
    </w:p>
    <w:sdt>
      <w:sdtPr>
        <w:rPr>
          <w:rFonts w:cs="Arial"/>
          <w:b/>
        </w:rPr>
        <w:tag w:val="MU_Tittel"/>
        <w:id w:val="13816570"/>
        <w:placeholder>
          <w:docPart w:val="C62A45BE96D24561BDC39F8BDF490817"/>
        </w:placeholder>
        <w:text/>
      </w:sdtPr>
      <w:sdtEndPr/>
      <w:sdtContent>
        <w:p w14:paraId="464A2EBD" w14:textId="77777777" w:rsidR="00D57F56" w:rsidRPr="00283E32" w:rsidRDefault="00D57F56" w:rsidP="00072A3F">
          <w:pPr>
            <w:rPr>
              <w:rFonts w:cs="Arial"/>
            </w:rPr>
          </w:pPr>
          <w:r>
            <w:rPr>
              <w:rFonts w:cs="Arial"/>
              <w:b/>
            </w:rPr>
            <w:t>Brannsjefens</w:t>
          </w:r>
          <w:r w:rsidRPr="001406BB">
            <w:rPr>
              <w:rFonts w:cs="Arial"/>
              <w:b/>
            </w:rPr>
            <w:t xml:space="preserve"> innstilling:</w:t>
          </w:r>
        </w:p>
      </w:sdtContent>
    </w:sdt>
    <w:sdt>
      <w:sdtPr>
        <w:rPr>
          <w:rFonts w:cs="Arial"/>
        </w:rPr>
        <w:alias w:val="Forslag til vedtak"/>
        <w:tag w:val="MU_Innstilling"/>
        <w:id w:val="534866876"/>
        <w:placeholder>
          <w:docPart w:val="D0ED77FB690B43B6B4F7FE71EEB8C5E1"/>
        </w:placeholder>
      </w:sdtPr>
      <w:sdtEndPr/>
      <w:sdtContent>
        <w:p w14:paraId="26EFD144" w14:textId="77777777" w:rsidR="00D57F56" w:rsidRDefault="00D57F56" w:rsidP="00072A3F">
          <w:pPr>
            <w:rPr>
              <w:rFonts w:cs="Arial"/>
            </w:rPr>
          </w:pPr>
          <w:r>
            <w:rPr>
              <w:rFonts w:cs="Arial"/>
            </w:rPr>
            <w:t>Styret tar tertialrapporten til orientering</w:t>
          </w:r>
        </w:p>
      </w:sdtContent>
    </w:sdt>
    <w:p w14:paraId="593BF7EA" w14:textId="77777777" w:rsidR="00D57F56" w:rsidRDefault="00D57F56" w:rsidP="00072A3F">
      <w:pPr>
        <w:rPr>
          <w:rFonts w:cs="Arial"/>
        </w:rPr>
      </w:pPr>
    </w:p>
    <w:sdt>
      <w:sdtPr>
        <w:rPr>
          <w:rFonts w:cs="Arial"/>
          <w:b/>
          <w:lang w:val="en-US"/>
        </w:rPr>
        <w:id w:val="-1377003989"/>
        <w:placeholder>
          <w:docPart w:val="C62A45BE96D24561BDC39F8BDF490817"/>
        </w:placeholder>
      </w:sdtPr>
      <w:sdtEndPr/>
      <w:sdtContent>
        <w:p w14:paraId="3AC09977" w14:textId="77777777" w:rsidR="00D57F56" w:rsidRPr="00585A60" w:rsidRDefault="00D57F56" w:rsidP="00072A3F">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0005"/>
              <w:lock w:val="contentLocked"/>
              <w:placeholder>
                <w:docPart w:val="A89269DF17B8497CA9446E6C02E99B8A"/>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605380989"/>
              <w:lock w:val="contentLocked"/>
              <w:placeholder>
                <w:docPart w:val="1183522E0B0D49089A2A1D45A4135042"/>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xml:space="preserve">" </w:instrText>
          </w:r>
          <w:r>
            <w:rPr>
              <w:rFonts w:cs="Arial"/>
              <w:b/>
              <w:lang w:val="en-US"/>
            </w:rPr>
            <w:fldChar w:fldCharType="end"/>
          </w:r>
        </w:p>
      </w:sdtContent>
    </w:sdt>
    <w:p w14:paraId="09CC3A55" w14:textId="77777777" w:rsidR="00D57F56" w:rsidRDefault="00D57F56" w:rsidP="00072A3F">
      <w:pPr>
        <w:rPr>
          <w:rFonts w:cs="Arial"/>
          <w:lang w:val="en-US"/>
        </w:rPr>
      </w:pPr>
    </w:p>
    <w:p w14:paraId="7AE68905" w14:textId="77777777" w:rsidR="00D57F56" w:rsidRPr="008B3435" w:rsidRDefault="00D57F56" w:rsidP="00072A3F">
      <w:pPr>
        <w:rPr>
          <w:b/>
        </w:rPr>
      </w:pPr>
      <w:r w:rsidRPr="008B3435">
        <w:rPr>
          <w:b/>
        </w:rPr>
        <w:t>SAKS</w:t>
      </w:r>
      <w:r>
        <w:rPr>
          <w:b/>
        </w:rPr>
        <w:t>OPPLYSNINGER</w:t>
      </w:r>
      <w:r w:rsidRPr="008B3435">
        <w:rPr>
          <w:b/>
        </w:rPr>
        <w:t>:</w:t>
      </w:r>
    </w:p>
    <w:p w14:paraId="79238338" w14:textId="77777777" w:rsidR="00D57F56" w:rsidRPr="008B3435" w:rsidRDefault="00D57F56" w:rsidP="00072A3F"/>
    <w:p w14:paraId="626DE5AA" w14:textId="77777777" w:rsidR="00D57F56" w:rsidRPr="00FA5062" w:rsidRDefault="00D57F56" w:rsidP="00072A3F">
      <w:pPr>
        <w:numPr>
          <w:ilvl w:val="0"/>
          <w:numId w:val="2"/>
        </w:numPr>
        <w:rPr>
          <w:rFonts w:ascii="Times New Roman" w:hAnsi="Times New Roman"/>
          <w:b/>
          <w:szCs w:val="20"/>
        </w:rPr>
      </w:pPr>
      <w:r w:rsidRPr="00FA5062">
        <w:rPr>
          <w:rFonts w:ascii="Times New Roman" w:hAnsi="Times New Roman"/>
          <w:b/>
          <w:szCs w:val="20"/>
        </w:rPr>
        <w:t>REGNSKAP</w:t>
      </w:r>
    </w:p>
    <w:p w14:paraId="2D10A15F" w14:textId="77777777" w:rsidR="00D57F56" w:rsidRPr="00FA5062" w:rsidRDefault="00D57F56" w:rsidP="00072A3F">
      <w:pPr>
        <w:rPr>
          <w:rFonts w:ascii="Times New Roman" w:hAnsi="Times New Roman"/>
          <w:szCs w:val="20"/>
        </w:rPr>
      </w:pPr>
      <w:r w:rsidRPr="00FA5062">
        <w:rPr>
          <w:rFonts w:ascii="Times New Roman" w:hAnsi="Times New Roman"/>
          <w:szCs w:val="20"/>
        </w:rPr>
        <w:t>Hovedtall for virksomheten:</w:t>
      </w:r>
    </w:p>
    <w:p w14:paraId="720B8197" w14:textId="77777777" w:rsidR="00D57F56" w:rsidRPr="00FA5062" w:rsidRDefault="00D57F56" w:rsidP="00072A3F">
      <w:pPr>
        <w:rPr>
          <w:rFonts w:ascii="Times New Roman" w:hAnsi="Times New Roman"/>
          <w:sz w:val="18"/>
          <w:szCs w:val="20"/>
        </w:rPr>
      </w:pPr>
      <w:r w:rsidRPr="00FA5062">
        <w:rPr>
          <w:rFonts w:ascii="Times New Roman" w:hAnsi="Times New Roman"/>
          <w:sz w:val="18"/>
          <w:szCs w:val="20"/>
        </w:rPr>
        <w:t xml:space="preserve"> (i hele tusen)</w:t>
      </w:r>
    </w:p>
    <w:tbl>
      <w:tblPr>
        <w:tblW w:w="14240" w:type="dxa"/>
        <w:tblInd w:w="55" w:type="dxa"/>
        <w:tblCellMar>
          <w:left w:w="70" w:type="dxa"/>
          <w:right w:w="70" w:type="dxa"/>
        </w:tblCellMar>
        <w:tblLook w:val="04A0" w:firstRow="1" w:lastRow="0" w:firstColumn="1" w:lastColumn="0" w:noHBand="0" w:noVBand="1"/>
      </w:tblPr>
      <w:tblGrid>
        <w:gridCol w:w="1200"/>
        <w:gridCol w:w="3220"/>
        <w:gridCol w:w="1340"/>
        <w:gridCol w:w="1260"/>
        <w:gridCol w:w="1000"/>
        <w:gridCol w:w="1420"/>
        <w:gridCol w:w="1200"/>
        <w:gridCol w:w="1200"/>
        <w:gridCol w:w="1200"/>
        <w:gridCol w:w="1200"/>
      </w:tblGrid>
      <w:tr w:rsidR="00D57F56" w:rsidRPr="00E60824" w14:paraId="1FD528E2" w14:textId="77777777" w:rsidTr="00072A3F">
        <w:trPr>
          <w:trHeight w:val="300"/>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3E777405" w14:textId="77777777" w:rsidR="00D57F56" w:rsidRPr="00E60824" w:rsidRDefault="00D57F56" w:rsidP="00072A3F">
            <w:pPr>
              <w:rPr>
                <w:rFonts w:ascii="Times New Roman" w:hAnsi="Times New Roman"/>
                <w:b/>
                <w:bCs/>
                <w:color w:val="000000"/>
              </w:rPr>
            </w:pPr>
            <w:r w:rsidRPr="00E60824">
              <w:rPr>
                <w:rFonts w:ascii="Times New Roman" w:hAnsi="Times New Roman"/>
                <w:b/>
                <w:bCs/>
                <w:color w:val="000000"/>
              </w:rPr>
              <w:t>Art serie</w:t>
            </w:r>
          </w:p>
        </w:tc>
        <w:tc>
          <w:tcPr>
            <w:tcW w:w="32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07AAA888" w14:textId="77777777" w:rsidR="00D57F56" w:rsidRPr="00E60824" w:rsidRDefault="00D57F56" w:rsidP="00072A3F">
            <w:pPr>
              <w:rPr>
                <w:rFonts w:ascii="Times New Roman" w:hAnsi="Times New Roman"/>
                <w:b/>
                <w:bCs/>
                <w:color w:val="000000"/>
              </w:rPr>
            </w:pPr>
            <w:r w:rsidRPr="00E60824">
              <w:rPr>
                <w:rFonts w:ascii="Times New Roman" w:hAnsi="Times New Roman"/>
                <w:b/>
                <w:bCs/>
                <w:color w:val="000000"/>
              </w:rPr>
              <w:t>Artsnavn</w:t>
            </w:r>
          </w:p>
        </w:tc>
        <w:tc>
          <w:tcPr>
            <w:tcW w:w="1340" w:type="dxa"/>
            <w:tcBorders>
              <w:top w:val="single" w:sz="8" w:space="0" w:color="000000"/>
              <w:left w:val="nil"/>
              <w:bottom w:val="nil"/>
              <w:right w:val="single" w:sz="8" w:space="0" w:color="000000"/>
            </w:tcBorders>
            <w:shd w:val="clear" w:color="000000" w:fill="BFBFBF"/>
            <w:vAlign w:val="center"/>
            <w:hideMark/>
          </w:tcPr>
          <w:p w14:paraId="39100C2C" w14:textId="77777777" w:rsidR="00D57F56" w:rsidRPr="00E60824" w:rsidRDefault="00D57F56" w:rsidP="00072A3F">
            <w:pPr>
              <w:jc w:val="center"/>
              <w:rPr>
                <w:rFonts w:ascii="Times New Roman" w:hAnsi="Times New Roman"/>
                <w:b/>
                <w:bCs/>
                <w:color w:val="000000"/>
                <w:sz w:val="20"/>
                <w:szCs w:val="20"/>
              </w:rPr>
            </w:pPr>
            <w:r w:rsidRPr="00E60824">
              <w:rPr>
                <w:rFonts w:ascii="Times New Roman" w:hAnsi="Times New Roman"/>
                <w:b/>
                <w:bCs/>
                <w:color w:val="000000"/>
                <w:sz w:val="20"/>
                <w:szCs w:val="20"/>
              </w:rPr>
              <w:t>Års-budsjett</w:t>
            </w:r>
          </w:p>
        </w:tc>
        <w:tc>
          <w:tcPr>
            <w:tcW w:w="1260" w:type="dxa"/>
            <w:tcBorders>
              <w:top w:val="single" w:sz="8" w:space="0" w:color="000000"/>
              <w:left w:val="nil"/>
              <w:bottom w:val="nil"/>
              <w:right w:val="single" w:sz="8" w:space="0" w:color="000000"/>
            </w:tcBorders>
            <w:shd w:val="clear" w:color="000000" w:fill="BFBFBF"/>
            <w:vAlign w:val="center"/>
            <w:hideMark/>
          </w:tcPr>
          <w:p w14:paraId="37AFD89D" w14:textId="77777777" w:rsidR="00D57F56" w:rsidRPr="008634C9" w:rsidRDefault="00D57F56" w:rsidP="00072A3F">
            <w:pPr>
              <w:jc w:val="center"/>
              <w:rPr>
                <w:rFonts w:ascii="Times New Roman" w:hAnsi="Times New Roman"/>
                <w:b/>
                <w:bCs/>
                <w:color w:val="000000"/>
                <w:sz w:val="20"/>
                <w:szCs w:val="20"/>
              </w:rPr>
            </w:pPr>
            <w:r w:rsidRPr="008634C9">
              <w:rPr>
                <w:rFonts w:ascii="Times New Roman" w:hAnsi="Times New Roman"/>
                <w:b/>
                <w:bCs/>
                <w:color w:val="000000"/>
                <w:sz w:val="20"/>
                <w:szCs w:val="20"/>
              </w:rPr>
              <w:t>Per.</w:t>
            </w:r>
          </w:p>
        </w:tc>
        <w:tc>
          <w:tcPr>
            <w:tcW w:w="100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7015D6B3" w14:textId="77777777" w:rsidR="00D57F56" w:rsidRPr="008634C9" w:rsidRDefault="00D57F56" w:rsidP="00072A3F">
            <w:pPr>
              <w:jc w:val="center"/>
              <w:rPr>
                <w:rFonts w:ascii="Times New Roman" w:hAnsi="Times New Roman"/>
                <w:b/>
                <w:bCs/>
                <w:color w:val="000000"/>
                <w:sz w:val="20"/>
                <w:szCs w:val="20"/>
              </w:rPr>
            </w:pPr>
            <w:r w:rsidRPr="008634C9">
              <w:rPr>
                <w:rFonts w:ascii="Times New Roman" w:hAnsi="Times New Roman"/>
                <w:b/>
                <w:bCs/>
                <w:color w:val="000000"/>
                <w:sz w:val="20"/>
                <w:szCs w:val="20"/>
              </w:rPr>
              <w:t>Regnskap 31.08.16</w:t>
            </w:r>
          </w:p>
        </w:tc>
        <w:tc>
          <w:tcPr>
            <w:tcW w:w="1420" w:type="dxa"/>
            <w:tcBorders>
              <w:top w:val="single" w:sz="8" w:space="0" w:color="000000"/>
              <w:left w:val="nil"/>
              <w:bottom w:val="nil"/>
              <w:right w:val="single" w:sz="8" w:space="0" w:color="000000"/>
            </w:tcBorders>
            <w:shd w:val="clear" w:color="000000" w:fill="BFBFBF"/>
            <w:vAlign w:val="center"/>
            <w:hideMark/>
          </w:tcPr>
          <w:p w14:paraId="10DA7ECD" w14:textId="77777777" w:rsidR="00D57F56" w:rsidRPr="008634C9" w:rsidRDefault="00D57F56" w:rsidP="00072A3F">
            <w:pPr>
              <w:jc w:val="center"/>
              <w:rPr>
                <w:rFonts w:ascii="Times New Roman" w:hAnsi="Times New Roman"/>
                <w:b/>
                <w:bCs/>
                <w:color w:val="000000"/>
                <w:sz w:val="20"/>
                <w:szCs w:val="20"/>
              </w:rPr>
            </w:pPr>
            <w:r w:rsidRPr="008634C9">
              <w:rPr>
                <w:rFonts w:ascii="Times New Roman" w:hAnsi="Times New Roman"/>
                <w:b/>
                <w:bCs/>
                <w:color w:val="000000"/>
                <w:sz w:val="20"/>
                <w:szCs w:val="20"/>
              </w:rPr>
              <w:t>Regn-P. bud</w:t>
            </w:r>
          </w:p>
        </w:tc>
        <w:tc>
          <w:tcPr>
            <w:tcW w:w="1200" w:type="dxa"/>
            <w:tcBorders>
              <w:top w:val="nil"/>
              <w:left w:val="nil"/>
              <w:bottom w:val="nil"/>
              <w:right w:val="nil"/>
            </w:tcBorders>
            <w:shd w:val="clear" w:color="auto" w:fill="auto"/>
            <w:noWrap/>
            <w:vAlign w:val="bottom"/>
            <w:hideMark/>
          </w:tcPr>
          <w:p w14:paraId="293F35FF"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90741F6"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67A81C4"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44D0F85F" w14:textId="77777777" w:rsidR="00D57F56" w:rsidRPr="00E60824" w:rsidRDefault="00D57F56" w:rsidP="00072A3F">
            <w:pPr>
              <w:rPr>
                <w:rFonts w:ascii="Calibri" w:hAnsi="Calibri"/>
                <w:color w:val="000000"/>
              </w:rPr>
            </w:pPr>
          </w:p>
        </w:tc>
      </w:tr>
      <w:tr w:rsidR="00D57F56" w:rsidRPr="00E60824" w14:paraId="343B2433" w14:textId="77777777" w:rsidTr="00072A3F">
        <w:trPr>
          <w:trHeight w:val="300"/>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4F8E2DCF" w14:textId="77777777" w:rsidR="00D57F56" w:rsidRPr="00E60824" w:rsidRDefault="00D57F56" w:rsidP="00072A3F">
            <w:pPr>
              <w:rPr>
                <w:rFonts w:ascii="Times New Roman" w:hAnsi="Times New Roman"/>
                <w:b/>
                <w:bCs/>
                <w:color w:val="000000"/>
              </w:rPr>
            </w:pPr>
          </w:p>
        </w:tc>
        <w:tc>
          <w:tcPr>
            <w:tcW w:w="3220" w:type="dxa"/>
            <w:vMerge/>
            <w:tcBorders>
              <w:top w:val="single" w:sz="8" w:space="0" w:color="000000"/>
              <w:left w:val="single" w:sz="8" w:space="0" w:color="000000"/>
              <w:bottom w:val="single" w:sz="8" w:space="0" w:color="000000"/>
              <w:right w:val="single" w:sz="8" w:space="0" w:color="000000"/>
            </w:tcBorders>
            <w:vAlign w:val="center"/>
            <w:hideMark/>
          </w:tcPr>
          <w:p w14:paraId="1C803186" w14:textId="77777777" w:rsidR="00D57F56" w:rsidRPr="00E60824" w:rsidRDefault="00D57F56" w:rsidP="00072A3F">
            <w:pPr>
              <w:rPr>
                <w:rFonts w:ascii="Times New Roman" w:hAnsi="Times New Roman"/>
                <w:b/>
                <w:bCs/>
                <w:color w:val="000000"/>
              </w:rPr>
            </w:pPr>
          </w:p>
        </w:tc>
        <w:tc>
          <w:tcPr>
            <w:tcW w:w="1340" w:type="dxa"/>
            <w:tcBorders>
              <w:top w:val="nil"/>
              <w:left w:val="nil"/>
              <w:bottom w:val="nil"/>
              <w:right w:val="single" w:sz="8" w:space="0" w:color="000000"/>
            </w:tcBorders>
            <w:shd w:val="clear" w:color="000000" w:fill="BFBFBF"/>
            <w:vAlign w:val="center"/>
            <w:hideMark/>
          </w:tcPr>
          <w:p w14:paraId="7CF8948D" w14:textId="77777777" w:rsidR="00D57F56" w:rsidRPr="00E60824" w:rsidRDefault="00D57F56" w:rsidP="00072A3F">
            <w:pPr>
              <w:jc w:val="center"/>
              <w:rPr>
                <w:rFonts w:ascii="Times New Roman" w:hAnsi="Times New Roman"/>
                <w:b/>
                <w:bCs/>
                <w:color w:val="000000"/>
                <w:sz w:val="20"/>
                <w:szCs w:val="20"/>
              </w:rPr>
            </w:pPr>
            <w:r w:rsidRPr="00E60824">
              <w:rPr>
                <w:rFonts w:ascii="Times New Roman" w:hAnsi="Times New Roman"/>
                <w:b/>
                <w:bCs/>
                <w:color w:val="000000"/>
                <w:sz w:val="20"/>
                <w:szCs w:val="20"/>
              </w:rPr>
              <w:t>2016</w:t>
            </w:r>
          </w:p>
        </w:tc>
        <w:tc>
          <w:tcPr>
            <w:tcW w:w="1260" w:type="dxa"/>
            <w:tcBorders>
              <w:top w:val="nil"/>
              <w:left w:val="nil"/>
              <w:bottom w:val="nil"/>
              <w:right w:val="single" w:sz="8" w:space="0" w:color="000000"/>
            </w:tcBorders>
            <w:shd w:val="clear" w:color="000000" w:fill="BFBFBF"/>
            <w:vAlign w:val="center"/>
            <w:hideMark/>
          </w:tcPr>
          <w:p w14:paraId="6767F23C" w14:textId="77777777" w:rsidR="00D57F56" w:rsidRPr="008634C9" w:rsidRDefault="00D57F56" w:rsidP="00072A3F">
            <w:pPr>
              <w:jc w:val="center"/>
              <w:rPr>
                <w:rFonts w:ascii="Times New Roman" w:hAnsi="Times New Roman"/>
                <w:b/>
                <w:bCs/>
                <w:color w:val="000000"/>
                <w:sz w:val="20"/>
                <w:szCs w:val="20"/>
              </w:rPr>
            </w:pPr>
            <w:r w:rsidRPr="008634C9">
              <w:rPr>
                <w:rFonts w:ascii="Times New Roman" w:hAnsi="Times New Roman"/>
                <w:b/>
                <w:bCs/>
                <w:color w:val="000000"/>
                <w:sz w:val="20"/>
                <w:szCs w:val="20"/>
              </w:rPr>
              <w:t>budsjett</w:t>
            </w:r>
          </w:p>
        </w:tc>
        <w:tc>
          <w:tcPr>
            <w:tcW w:w="1000" w:type="dxa"/>
            <w:vMerge/>
            <w:tcBorders>
              <w:top w:val="single" w:sz="8" w:space="0" w:color="000000"/>
              <w:left w:val="single" w:sz="8" w:space="0" w:color="000000"/>
              <w:bottom w:val="single" w:sz="8" w:space="0" w:color="000000"/>
              <w:right w:val="single" w:sz="8" w:space="0" w:color="000000"/>
            </w:tcBorders>
            <w:vAlign w:val="center"/>
            <w:hideMark/>
          </w:tcPr>
          <w:p w14:paraId="19C4E228" w14:textId="77777777" w:rsidR="00D57F56" w:rsidRPr="008634C9" w:rsidRDefault="00D57F56" w:rsidP="00072A3F">
            <w:pPr>
              <w:rPr>
                <w:rFonts w:ascii="Times New Roman" w:hAnsi="Times New Roman"/>
                <w:b/>
                <w:bCs/>
                <w:color w:val="000000"/>
                <w:sz w:val="20"/>
                <w:szCs w:val="20"/>
              </w:rPr>
            </w:pPr>
          </w:p>
        </w:tc>
        <w:tc>
          <w:tcPr>
            <w:tcW w:w="1420" w:type="dxa"/>
            <w:tcBorders>
              <w:top w:val="nil"/>
              <w:left w:val="nil"/>
              <w:bottom w:val="nil"/>
              <w:right w:val="single" w:sz="8" w:space="0" w:color="000000"/>
            </w:tcBorders>
            <w:shd w:val="clear" w:color="000000" w:fill="BFBFBF"/>
            <w:vAlign w:val="center"/>
            <w:hideMark/>
          </w:tcPr>
          <w:p w14:paraId="3124E3C3" w14:textId="77777777" w:rsidR="00D57F56" w:rsidRPr="008634C9" w:rsidRDefault="00D57F56" w:rsidP="00072A3F">
            <w:pPr>
              <w:jc w:val="center"/>
              <w:rPr>
                <w:rFonts w:ascii="Times New Roman" w:hAnsi="Times New Roman"/>
                <w:b/>
                <w:bCs/>
                <w:color w:val="000000"/>
                <w:sz w:val="20"/>
                <w:szCs w:val="20"/>
              </w:rPr>
            </w:pPr>
            <w:r w:rsidRPr="008634C9">
              <w:rPr>
                <w:rFonts w:ascii="Times New Roman" w:hAnsi="Times New Roman"/>
                <w:b/>
                <w:bCs/>
                <w:color w:val="000000"/>
                <w:sz w:val="20"/>
                <w:szCs w:val="20"/>
              </w:rPr>
              <w:t>2016</w:t>
            </w:r>
          </w:p>
        </w:tc>
        <w:tc>
          <w:tcPr>
            <w:tcW w:w="1200" w:type="dxa"/>
            <w:tcBorders>
              <w:top w:val="nil"/>
              <w:left w:val="nil"/>
              <w:bottom w:val="nil"/>
              <w:right w:val="nil"/>
            </w:tcBorders>
            <w:shd w:val="clear" w:color="auto" w:fill="auto"/>
            <w:noWrap/>
            <w:vAlign w:val="bottom"/>
            <w:hideMark/>
          </w:tcPr>
          <w:p w14:paraId="6F427166"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30553C8"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E6C17EA"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3DE5A4D" w14:textId="77777777" w:rsidR="00D57F56" w:rsidRPr="00E60824" w:rsidRDefault="00D57F56" w:rsidP="00072A3F">
            <w:pPr>
              <w:rPr>
                <w:rFonts w:ascii="Calibri" w:hAnsi="Calibri"/>
                <w:color w:val="000000"/>
              </w:rPr>
            </w:pPr>
          </w:p>
        </w:tc>
      </w:tr>
      <w:tr w:rsidR="00D57F56" w:rsidRPr="00E60824" w14:paraId="2F292FC1" w14:textId="77777777" w:rsidTr="00072A3F">
        <w:trPr>
          <w:trHeight w:val="315"/>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5BE8857A" w14:textId="77777777" w:rsidR="00D57F56" w:rsidRPr="00E60824" w:rsidRDefault="00D57F56" w:rsidP="00072A3F">
            <w:pPr>
              <w:rPr>
                <w:rFonts w:ascii="Times New Roman" w:hAnsi="Times New Roman"/>
                <w:b/>
                <w:bCs/>
                <w:color w:val="000000"/>
              </w:rPr>
            </w:pPr>
          </w:p>
        </w:tc>
        <w:tc>
          <w:tcPr>
            <w:tcW w:w="3220" w:type="dxa"/>
            <w:vMerge/>
            <w:tcBorders>
              <w:top w:val="single" w:sz="8" w:space="0" w:color="000000"/>
              <w:left w:val="single" w:sz="8" w:space="0" w:color="000000"/>
              <w:bottom w:val="single" w:sz="8" w:space="0" w:color="000000"/>
              <w:right w:val="single" w:sz="8" w:space="0" w:color="000000"/>
            </w:tcBorders>
            <w:vAlign w:val="center"/>
            <w:hideMark/>
          </w:tcPr>
          <w:p w14:paraId="02558812" w14:textId="77777777" w:rsidR="00D57F56" w:rsidRPr="00E60824" w:rsidRDefault="00D57F56" w:rsidP="00072A3F">
            <w:pPr>
              <w:rPr>
                <w:rFonts w:ascii="Times New Roman" w:hAnsi="Times New Roman"/>
                <w:b/>
                <w:bCs/>
                <w:color w:val="000000"/>
              </w:rPr>
            </w:pPr>
          </w:p>
        </w:tc>
        <w:tc>
          <w:tcPr>
            <w:tcW w:w="1340" w:type="dxa"/>
            <w:tcBorders>
              <w:top w:val="nil"/>
              <w:left w:val="nil"/>
              <w:bottom w:val="single" w:sz="8" w:space="0" w:color="000000"/>
              <w:right w:val="single" w:sz="8" w:space="0" w:color="000000"/>
            </w:tcBorders>
            <w:shd w:val="clear" w:color="000000" w:fill="BFBFBF"/>
            <w:hideMark/>
          </w:tcPr>
          <w:p w14:paraId="2651B97D" w14:textId="77777777" w:rsidR="00D57F56" w:rsidRPr="00E60824" w:rsidRDefault="00D57F56" w:rsidP="00072A3F">
            <w:pPr>
              <w:rPr>
                <w:rFonts w:ascii="Calibri" w:hAnsi="Calibri"/>
                <w:color w:val="000000"/>
              </w:rPr>
            </w:pPr>
            <w:r w:rsidRPr="00E60824">
              <w:rPr>
                <w:rFonts w:ascii="Calibri" w:hAnsi="Calibri"/>
                <w:color w:val="000000"/>
              </w:rPr>
              <w:t> </w:t>
            </w:r>
          </w:p>
        </w:tc>
        <w:tc>
          <w:tcPr>
            <w:tcW w:w="1260" w:type="dxa"/>
            <w:tcBorders>
              <w:top w:val="nil"/>
              <w:left w:val="nil"/>
              <w:bottom w:val="single" w:sz="8" w:space="0" w:color="000000"/>
              <w:right w:val="single" w:sz="8" w:space="0" w:color="000000"/>
            </w:tcBorders>
            <w:shd w:val="clear" w:color="000000" w:fill="BFBFBF"/>
            <w:vAlign w:val="center"/>
            <w:hideMark/>
          </w:tcPr>
          <w:p w14:paraId="2845A490" w14:textId="77777777" w:rsidR="00D57F56" w:rsidRPr="008634C9" w:rsidRDefault="00D57F56" w:rsidP="00072A3F">
            <w:pPr>
              <w:jc w:val="center"/>
              <w:rPr>
                <w:rFonts w:ascii="Times New Roman" w:hAnsi="Times New Roman"/>
                <w:b/>
                <w:bCs/>
                <w:color w:val="000000"/>
                <w:sz w:val="20"/>
                <w:szCs w:val="20"/>
              </w:rPr>
            </w:pPr>
            <w:r w:rsidRPr="008634C9">
              <w:rPr>
                <w:rFonts w:ascii="Times New Roman" w:hAnsi="Times New Roman"/>
                <w:b/>
                <w:bCs/>
                <w:color w:val="000000"/>
                <w:sz w:val="20"/>
                <w:szCs w:val="20"/>
              </w:rPr>
              <w:t>31.08.2016</w:t>
            </w:r>
          </w:p>
        </w:tc>
        <w:tc>
          <w:tcPr>
            <w:tcW w:w="1000" w:type="dxa"/>
            <w:vMerge/>
            <w:tcBorders>
              <w:top w:val="single" w:sz="8" w:space="0" w:color="000000"/>
              <w:left w:val="single" w:sz="8" w:space="0" w:color="000000"/>
              <w:bottom w:val="single" w:sz="8" w:space="0" w:color="000000"/>
              <w:right w:val="single" w:sz="8" w:space="0" w:color="000000"/>
            </w:tcBorders>
            <w:vAlign w:val="center"/>
            <w:hideMark/>
          </w:tcPr>
          <w:p w14:paraId="12C702FB" w14:textId="77777777" w:rsidR="00D57F56" w:rsidRPr="008634C9" w:rsidRDefault="00D57F56" w:rsidP="00072A3F">
            <w:pPr>
              <w:rPr>
                <w:rFonts w:ascii="Times New Roman" w:hAnsi="Times New Roman"/>
                <w:b/>
                <w:bCs/>
                <w:color w:val="000000"/>
                <w:sz w:val="20"/>
                <w:szCs w:val="20"/>
              </w:rPr>
            </w:pPr>
          </w:p>
        </w:tc>
        <w:tc>
          <w:tcPr>
            <w:tcW w:w="1420" w:type="dxa"/>
            <w:tcBorders>
              <w:top w:val="nil"/>
              <w:left w:val="nil"/>
              <w:bottom w:val="single" w:sz="8" w:space="0" w:color="000000"/>
              <w:right w:val="single" w:sz="8" w:space="0" w:color="000000"/>
            </w:tcBorders>
            <w:shd w:val="clear" w:color="000000" w:fill="BFBFBF"/>
            <w:vAlign w:val="center"/>
            <w:hideMark/>
          </w:tcPr>
          <w:p w14:paraId="77CA026A" w14:textId="77777777" w:rsidR="00D57F56" w:rsidRPr="008634C9" w:rsidRDefault="00D57F56" w:rsidP="00072A3F">
            <w:pPr>
              <w:jc w:val="center"/>
              <w:rPr>
                <w:rFonts w:ascii="Times New Roman" w:hAnsi="Times New Roman"/>
                <w:b/>
                <w:bCs/>
                <w:color w:val="000000"/>
                <w:sz w:val="20"/>
                <w:szCs w:val="20"/>
              </w:rPr>
            </w:pPr>
            <w:r w:rsidRPr="008634C9">
              <w:rPr>
                <w:rFonts w:ascii="Times New Roman" w:hAnsi="Times New Roman"/>
                <w:b/>
                <w:bCs/>
                <w:color w:val="000000"/>
                <w:sz w:val="20"/>
                <w:szCs w:val="20"/>
              </w:rPr>
              <w:t>avvik i kr</w:t>
            </w:r>
          </w:p>
        </w:tc>
        <w:tc>
          <w:tcPr>
            <w:tcW w:w="1200" w:type="dxa"/>
            <w:tcBorders>
              <w:top w:val="nil"/>
              <w:left w:val="nil"/>
              <w:bottom w:val="nil"/>
              <w:right w:val="nil"/>
            </w:tcBorders>
            <w:shd w:val="clear" w:color="auto" w:fill="auto"/>
            <w:noWrap/>
            <w:vAlign w:val="bottom"/>
            <w:hideMark/>
          </w:tcPr>
          <w:p w14:paraId="1BCB954B"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C2B3097"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4FF40299"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F147714" w14:textId="77777777" w:rsidR="00D57F56" w:rsidRPr="00E60824" w:rsidRDefault="00D57F56" w:rsidP="00072A3F">
            <w:pPr>
              <w:rPr>
                <w:rFonts w:ascii="Calibri" w:hAnsi="Calibri"/>
                <w:color w:val="000000"/>
              </w:rPr>
            </w:pPr>
          </w:p>
        </w:tc>
      </w:tr>
      <w:tr w:rsidR="00D57F56" w:rsidRPr="00E60824" w14:paraId="63CB8253"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19D1C2"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0</w:t>
            </w:r>
          </w:p>
        </w:tc>
        <w:tc>
          <w:tcPr>
            <w:tcW w:w="3220" w:type="dxa"/>
            <w:tcBorders>
              <w:top w:val="nil"/>
              <w:left w:val="nil"/>
              <w:bottom w:val="single" w:sz="8" w:space="0" w:color="000000"/>
              <w:right w:val="single" w:sz="8" w:space="0" w:color="000000"/>
            </w:tcBorders>
            <w:shd w:val="clear" w:color="auto" w:fill="auto"/>
            <w:vAlign w:val="center"/>
            <w:hideMark/>
          </w:tcPr>
          <w:p w14:paraId="2B90E6BB" w14:textId="77777777" w:rsidR="00D57F56" w:rsidRPr="00E60824" w:rsidRDefault="00D57F56" w:rsidP="00072A3F">
            <w:pPr>
              <w:rPr>
                <w:rFonts w:ascii="Times New Roman" w:hAnsi="Times New Roman"/>
                <w:color w:val="000000"/>
              </w:rPr>
            </w:pPr>
            <w:r w:rsidRPr="00E60824">
              <w:rPr>
                <w:rFonts w:ascii="Times New Roman" w:hAnsi="Times New Roman"/>
                <w:color w:val="000000"/>
              </w:rPr>
              <w:t>Lønn og sosiale utgifter</w:t>
            </w:r>
          </w:p>
        </w:tc>
        <w:tc>
          <w:tcPr>
            <w:tcW w:w="1340" w:type="dxa"/>
            <w:tcBorders>
              <w:top w:val="nil"/>
              <w:left w:val="nil"/>
              <w:bottom w:val="single" w:sz="8" w:space="0" w:color="000000"/>
              <w:right w:val="single" w:sz="8" w:space="0" w:color="000000"/>
            </w:tcBorders>
            <w:shd w:val="clear" w:color="auto" w:fill="auto"/>
            <w:vAlign w:val="center"/>
            <w:hideMark/>
          </w:tcPr>
          <w:p w14:paraId="70F052F2"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79 424</w:t>
            </w:r>
          </w:p>
        </w:tc>
        <w:tc>
          <w:tcPr>
            <w:tcW w:w="1260" w:type="dxa"/>
            <w:tcBorders>
              <w:top w:val="nil"/>
              <w:left w:val="nil"/>
              <w:bottom w:val="single" w:sz="8" w:space="0" w:color="000000"/>
              <w:right w:val="single" w:sz="8" w:space="0" w:color="000000"/>
            </w:tcBorders>
            <w:shd w:val="clear" w:color="auto" w:fill="auto"/>
            <w:vAlign w:val="center"/>
            <w:hideMark/>
          </w:tcPr>
          <w:p w14:paraId="4EAB04E6"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50 776</w:t>
            </w:r>
          </w:p>
        </w:tc>
        <w:tc>
          <w:tcPr>
            <w:tcW w:w="1000" w:type="dxa"/>
            <w:tcBorders>
              <w:top w:val="nil"/>
              <w:left w:val="nil"/>
              <w:bottom w:val="single" w:sz="8" w:space="0" w:color="000000"/>
              <w:right w:val="single" w:sz="8" w:space="0" w:color="000000"/>
            </w:tcBorders>
            <w:shd w:val="clear" w:color="auto" w:fill="auto"/>
            <w:vAlign w:val="center"/>
            <w:hideMark/>
          </w:tcPr>
          <w:p w14:paraId="11E7D67B"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46 744</w:t>
            </w:r>
          </w:p>
        </w:tc>
        <w:tc>
          <w:tcPr>
            <w:tcW w:w="1420" w:type="dxa"/>
            <w:tcBorders>
              <w:top w:val="nil"/>
              <w:left w:val="nil"/>
              <w:bottom w:val="single" w:sz="8" w:space="0" w:color="000000"/>
              <w:right w:val="single" w:sz="8" w:space="0" w:color="000000"/>
            </w:tcBorders>
            <w:shd w:val="clear" w:color="auto" w:fill="auto"/>
            <w:vAlign w:val="center"/>
            <w:hideMark/>
          </w:tcPr>
          <w:p w14:paraId="061BE7E1"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-4 032</w:t>
            </w:r>
          </w:p>
        </w:tc>
        <w:tc>
          <w:tcPr>
            <w:tcW w:w="1200" w:type="dxa"/>
            <w:tcBorders>
              <w:top w:val="nil"/>
              <w:left w:val="nil"/>
              <w:bottom w:val="nil"/>
              <w:right w:val="nil"/>
            </w:tcBorders>
            <w:shd w:val="clear" w:color="auto" w:fill="auto"/>
            <w:noWrap/>
            <w:vAlign w:val="bottom"/>
            <w:hideMark/>
          </w:tcPr>
          <w:p w14:paraId="779B693E"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0216CCE"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3D57E949"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09D762D" w14:textId="77777777" w:rsidR="00D57F56" w:rsidRPr="00E60824" w:rsidRDefault="00D57F56" w:rsidP="00072A3F">
            <w:pPr>
              <w:rPr>
                <w:rFonts w:ascii="Calibri" w:hAnsi="Calibri"/>
                <w:color w:val="000000"/>
              </w:rPr>
            </w:pPr>
          </w:p>
        </w:tc>
      </w:tr>
      <w:tr w:rsidR="00D57F56" w:rsidRPr="00E60824" w14:paraId="0711A691" w14:textId="77777777" w:rsidTr="00072A3F">
        <w:trPr>
          <w:trHeight w:val="64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538C3D"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1-2</w:t>
            </w:r>
          </w:p>
        </w:tc>
        <w:tc>
          <w:tcPr>
            <w:tcW w:w="3220" w:type="dxa"/>
            <w:tcBorders>
              <w:top w:val="nil"/>
              <w:left w:val="nil"/>
              <w:bottom w:val="single" w:sz="8" w:space="0" w:color="000000"/>
              <w:right w:val="single" w:sz="8" w:space="0" w:color="000000"/>
            </w:tcBorders>
            <w:shd w:val="clear" w:color="auto" w:fill="auto"/>
            <w:vAlign w:val="center"/>
            <w:hideMark/>
          </w:tcPr>
          <w:p w14:paraId="4D37AAB8" w14:textId="77777777" w:rsidR="00D57F56" w:rsidRPr="00E60824" w:rsidRDefault="00D57F56" w:rsidP="00072A3F">
            <w:pPr>
              <w:rPr>
                <w:rFonts w:ascii="Times New Roman" w:hAnsi="Times New Roman"/>
                <w:color w:val="000000"/>
              </w:rPr>
            </w:pPr>
            <w:r w:rsidRPr="00E60824">
              <w:rPr>
                <w:rFonts w:ascii="Times New Roman" w:hAnsi="Times New Roman"/>
                <w:color w:val="000000"/>
              </w:rPr>
              <w:t>Kjøp av varer og tjenester til egenproduksjon</w:t>
            </w:r>
          </w:p>
        </w:tc>
        <w:tc>
          <w:tcPr>
            <w:tcW w:w="1340" w:type="dxa"/>
            <w:tcBorders>
              <w:top w:val="nil"/>
              <w:left w:val="nil"/>
              <w:bottom w:val="single" w:sz="8" w:space="0" w:color="000000"/>
              <w:right w:val="single" w:sz="8" w:space="0" w:color="000000"/>
            </w:tcBorders>
            <w:shd w:val="clear" w:color="auto" w:fill="auto"/>
            <w:vAlign w:val="center"/>
            <w:hideMark/>
          </w:tcPr>
          <w:p w14:paraId="6B9D3546"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17 081</w:t>
            </w:r>
          </w:p>
        </w:tc>
        <w:tc>
          <w:tcPr>
            <w:tcW w:w="1260" w:type="dxa"/>
            <w:tcBorders>
              <w:top w:val="nil"/>
              <w:left w:val="nil"/>
              <w:bottom w:val="single" w:sz="8" w:space="0" w:color="000000"/>
              <w:right w:val="single" w:sz="8" w:space="0" w:color="000000"/>
            </w:tcBorders>
            <w:shd w:val="clear" w:color="auto" w:fill="auto"/>
            <w:vAlign w:val="center"/>
            <w:hideMark/>
          </w:tcPr>
          <w:p w14:paraId="0911B5DE"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11 120</w:t>
            </w:r>
          </w:p>
        </w:tc>
        <w:tc>
          <w:tcPr>
            <w:tcW w:w="1000" w:type="dxa"/>
            <w:tcBorders>
              <w:top w:val="nil"/>
              <w:left w:val="nil"/>
              <w:bottom w:val="single" w:sz="8" w:space="0" w:color="000000"/>
              <w:right w:val="single" w:sz="8" w:space="0" w:color="000000"/>
            </w:tcBorders>
            <w:shd w:val="clear" w:color="auto" w:fill="auto"/>
            <w:vAlign w:val="center"/>
            <w:hideMark/>
          </w:tcPr>
          <w:p w14:paraId="077ACDA9"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11 998</w:t>
            </w:r>
          </w:p>
        </w:tc>
        <w:tc>
          <w:tcPr>
            <w:tcW w:w="1420" w:type="dxa"/>
            <w:tcBorders>
              <w:top w:val="nil"/>
              <w:left w:val="nil"/>
              <w:bottom w:val="single" w:sz="8" w:space="0" w:color="000000"/>
              <w:right w:val="single" w:sz="8" w:space="0" w:color="000000"/>
            </w:tcBorders>
            <w:shd w:val="clear" w:color="auto" w:fill="auto"/>
            <w:vAlign w:val="center"/>
            <w:hideMark/>
          </w:tcPr>
          <w:p w14:paraId="0D306EDD"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878</w:t>
            </w:r>
          </w:p>
        </w:tc>
        <w:tc>
          <w:tcPr>
            <w:tcW w:w="1200" w:type="dxa"/>
            <w:tcBorders>
              <w:top w:val="nil"/>
              <w:left w:val="nil"/>
              <w:bottom w:val="nil"/>
              <w:right w:val="nil"/>
            </w:tcBorders>
            <w:shd w:val="clear" w:color="auto" w:fill="auto"/>
            <w:noWrap/>
            <w:vAlign w:val="bottom"/>
            <w:hideMark/>
          </w:tcPr>
          <w:p w14:paraId="1619DD0B"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941B0C8"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827D4ED"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B207411" w14:textId="77777777" w:rsidR="00D57F56" w:rsidRPr="00E60824" w:rsidRDefault="00D57F56" w:rsidP="00072A3F">
            <w:pPr>
              <w:rPr>
                <w:rFonts w:ascii="Calibri" w:hAnsi="Calibri"/>
                <w:color w:val="000000"/>
              </w:rPr>
            </w:pPr>
          </w:p>
        </w:tc>
      </w:tr>
      <w:tr w:rsidR="00D57F56" w:rsidRPr="00E60824" w14:paraId="26E92E24" w14:textId="77777777" w:rsidTr="00072A3F">
        <w:trPr>
          <w:trHeight w:val="64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B2FBBDA"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3</w:t>
            </w:r>
          </w:p>
        </w:tc>
        <w:tc>
          <w:tcPr>
            <w:tcW w:w="3220" w:type="dxa"/>
            <w:tcBorders>
              <w:top w:val="nil"/>
              <w:left w:val="nil"/>
              <w:bottom w:val="single" w:sz="8" w:space="0" w:color="000000"/>
              <w:right w:val="single" w:sz="8" w:space="0" w:color="000000"/>
            </w:tcBorders>
            <w:shd w:val="clear" w:color="auto" w:fill="auto"/>
            <w:vAlign w:val="center"/>
            <w:hideMark/>
          </w:tcPr>
          <w:p w14:paraId="0146765C" w14:textId="77777777" w:rsidR="00D57F56" w:rsidRPr="00E60824" w:rsidRDefault="00D57F56" w:rsidP="00072A3F">
            <w:pPr>
              <w:rPr>
                <w:rFonts w:ascii="Times New Roman" w:hAnsi="Times New Roman"/>
                <w:color w:val="000000"/>
              </w:rPr>
            </w:pPr>
            <w:r w:rsidRPr="00E60824">
              <w:rPr>
                <w:rFonts w:ascii="Times New Roman" w:hAnsi="Times New Roman"/>
                <w:color w:val="000000"/>
              </w:rPr>
              <w:t>Kjøp av varer og tjenester som erstatter egenproduksjon</w:t>
            </w:r>
          </w:p>
        </w:tc>
        <w:tc>
          <w:tcPr>
            <w:tcW w:w="1340" w:type="dxa"/>
            <w:tcBorders>
              <w:top w:val="nil"/>
              <w:left w:val="nil"/>
              <w:bottom w:val="single" w:sz="8" w:space="0" w:color="000000"/>
              <w:right w:val="single" w:sz="8" w:space="0" w:color="000000"/>
            </w:tcBorders>
            <w:shd w:val="clear" w:color="auto" w:fill="auto"/>
            <w:vAlign w:val="center"/>
            <w:hideMark/>
          </w:tcPr>
          <w:p w14:paraId="07376AF0"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9 283</w:t>
            </w:r>
          </w:p>
        </w:tc>
        <w:tc>
          <w:tcPr>
            <w:tcW w:w="1260" w:type="dxa"/>
            <w:tcBorders>
              <w:top w:val="nil"/>
              <w:left w:val="nil"/>
              <w:bottom w:val="single" w:sz="8" w:space="0" w:color="000000"/>
              <w:right w:val="single" w:sz="8" w:space="0" w:color="000000"/>
            </w:tcBorders>
            <w:shd w:val="clear" w:color="auto" w:fill="auto"/>
            <w:vAlign w:val="center"/>
            <w:hideMark/>
          </w:tcPr>
          <w:p w14:paraId="740E1F8D"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5 374</w:t>
            </w:r>
          </w:p>
        </w:tc>
        <w:tc>
          <w:tcPr>
            <w:tcW w:w="1000" w:type="dxa"/>
            <w:tcBorders>
              <w:top w:val="nil"/>
              <w:left w:val="nil"/>
              <w:bottom w:val="single" w:sz="8" w:space="0" w:color="000000"/>
              <w:right w:val="single" w:sz="8" w:space="0" w:color="000000"/>
            </w:tcBorders>
            <w:shd w:val="clear" w:color="auto" w:fill="auto"/>
            <w:vAlign w:val="center"/>
            <w:hideMark/>
          </w:tcPr>
          <w:p w14:paraId="5CDD4990"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4 410</w:t>
            </w:r>
          </w:p>
        </w:tc>
        <w:tc>
          <w:tcPr>
            <w:tcW w:w="1420" w:type="dxa"/>
            <w:tcBorders>
              <w:top w:val="nil"/>
              <w:left w:val="nil"/>
              <w:bottom w:val="single" w:sz="8" w:space="0" w:color="000000"/>
              <w:right w:val="single" w:sz="8" w:space="0" w:color="000000"/>
            </w:tcBorders>
            <w:shd w:val="clear" w:color="auto" w:fill="auto"/>
            <w:vAlign w:val="center"/>
            <w:hideMark/>
          </w:tcPr>
          <w:p w14:paraId="305BF999"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-964</w:t>
            </w:r>
          </w:p>
        </w:tc>
        <w:tc>
          <w:tcPr>
            <w:tcW w:w="1200" w:type="dxa"/>
            <w:tcBorders>
              <w:top w:val="nil"/>
              <w:left w:val="nil"/>
              <w:bottom w:val="nil"/>
              <w:right w:val="nil"/>
            </w:tcBorders>
            <w:shd w:val="clear" w:color="auto" w:fill="auto"/>
            <w:noWrap/>
            <w:vAlign w:val="bottom"/>
            <w:hideMark/>
          </w:tcPr>
          <w:p w14:paraId="538325B8"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94AD417"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6B764CC"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4A2DC45" w14:textId="77777777" w:rsidR="00D57F56" w:rsidRPr="00E60824" w:rsidRDefault="00D57F56" w:rsidP="00072A3F">
            <w:pPr>
              <w:rPr>
                <w:rFonts w:ascii="Calibri" w:hAnsi="Calibri"/>
                <w:color w:val="000000"/>
              </w:rPr>
            </w:pPr>
          </w:p>
        </w:tc>
      </w:tr>
      <w:tr w:rsidR="00D57F56" w:rsidRPr="00E60824" w14:paraId="45EF5C10"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9BE448"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4</w:t>
            </w:r>
          </w:p>
        </w:tc>
        <w:tc>
          <w:tcPr>
            <w:tcW w:w="3220" w:type="dxa"/>
            <w:tcBorders>
              <w:top w:val="nil"/>
              <w:left w:val="nil"/>
              <w:bottom w:val="single" w:sz="8" w:space="0" w:color="000000"/>
              <w:right w:val="single" w:sz="8" w:space="0" w:color="000000"/>
            </w:tcBorders>
            <w:shd w:val="clear" w:color="auto" w:fill="auto"/>
            <w:vAlign w:val="center"/>
            <w:hideMark/>
          </w:tcPr>
          <w:p w14:paraId="299189C1" w14:textId="77777777" w:rsidR="00D57F56" w:rsidRPr="00E60824" w:rsidRDefault="00D57F56" w:rsidP="00072A3F">
            <w:pPr>
              <w:rPr>
                <w:rFonts w:ascii="Times New Roman" w:hAnsi="Times New Roman"/>
                <w:color w:val="000000"/>
              </w:rPr>
            </w:pPr>
            <w:r w:rsidRPr="00E60824">
              <w:rPr>
                <w:rFonts w:ascii="Times New Roman" w:hAnsi="Times New Roman"/>
                <w:color w:val="000000"/>
              </w:rPr>
              <w:t>Overføring med krav til motytelser</w:t>
            </w:r>
          </w:p>
        </w:tc>
        <w:tc>
          <w:tcPr>
            <w:tcW w:w="1340" w:type="dxa"/>
            <w:tcBorders>
              <w:top w:val="nil"/>
              <w:left w:val="nil"/>
              <w:bottom w:val="single" w:sz="8" w:space="0" w:color="000000"/>
              <w:right w:val="single" w:sz="8" w:space="0" w:color="000000"/>
            </w:tcBorders>
            <w:shd w:val="clear" w:color="auto" w:fill="auto"/>
            <w:vAlign w:val="center"/>
            <w:hideMark/>
          </w:tcPr>
          <w:p w14:paraId="4F5E84A8"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2 571</w:t>
            </w:r>
          </w:p>
        </w:tc>
        <w:tc>
          <w:tcPr>
            <w:tcW w:w="1260" w:type="dxa"/>
            <w:tcBorders>
              <w:top w:val="nil"/>
              <w:left w:val="nil"/>
              <w:bottom w:val="single" w:sz="8" w:space="0" w:color="000000"/>
              <w:right w:val="single" w:sz="8" w:space="0" w:color="000000"/>
            </w:tcBorders>
            <w:shd w:val="clear" w:color="auto" w:fill="auto"/>
            <w:vAlign w:val="center"/>
            <w:hideMark/>
          </w:tcPr>
          <w:p w14:paraId="78140F2C"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1757</w:t>
            </w:r>
          </w:p>
        </w:tc>
        <w:tc>
          <w:tcPr>
            <w:tcW w:w="1000" w:type="dxa"/>
            <w:tcBorders>
              <w:top w:val="nil"/>
              <w:left w:val="nil"/>
              <w:bottom w:val="single" w:sz="8" w:space="0" w:color="000000"/>
              <w:right w:val="single" w:sz="8" w:space="0" w:color="000000"/>
            </w:tcBorders>
            <w:shd w:val="clear" w:color="auto" w:fill="auto"/>
            <w:vAlign w:val="center"/>
            <w:hideMark/>
          </w:tcPr>
          <w:p w14:paraId="34970BA3"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1677</w:t>
            </w:r>
          </w:p>
        </w:tc>
        <w:tc>
          <w:tcPr>
            <w:tcW w:w="1420" w:type="dxa"/>
            <w:tcBorders>
              <w:top w:val="nil"/>
              <w:left w:val="nil"/>
              <w:bottom w:val="single" w:sz="8" w:space="0" w:color="000000"/>
              <w:right w:val="single" w:sz="8" w:space="0" w:color="000000"/>
            </w:tcBorders>
            <w:shd w:val="clear" w:color="auto" w:fill="auto"/>
            <w:vAlign w:val="center"/>
            <w:hideMark/>
          </w:tcPr>
          <w:p w14:paraId="21A64169"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-80</w:t>
            </w:r>
          </w:p>
        </w:tc>
        <w:tc>
          <w:tcPr>
            <w:tcW w:w="1200" w:type="dxa"/>
            <w:tcBorders>
              <w:top w:val="nil"/>
              <w:left w:val="nil"/>
              <w:bottom w:val="nil"/>
              <w:right w:val="nil"/>
            </w:tcBorders>
            <w:shd w:val="clear" w:color="auto" w:fill="auto"/>
            <w:noWrap/>
            <w:vAlign w:val="bottom"/>
            <w:hideMark/>
          </w:tcPr>
          <w:p w14:paraId="022820C8"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87E3EA5"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E361D4D"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D0F1040" w14:textId="77777777" w:rsidR="00D57F56" w:rsidRPr="00E60824" w:rsidRDefault="00D57F56" w:rsidP="00072A3F">
            <w:pPr>
              <w:rPr>
                <w:rFonts w:ascii="Calibri" w:hAnsi="Calibri"/>
                <w:color w:val="000000"/>
              </w:rPr>
            </w:pPr>
          </w:p>
        </w:tc>
      </w:tr>
      <w:tr w:rsidR="00D57F56" w:rsidRPr="00E60824" w14:paraId="5EA7E0E5"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AABB28C"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5</w:t>
            </w:r>
          </w:p>
        </w:tc>
        <w:tc>
          <w:tcPr>
            <w:tcW w:w="3220" w:type="dxa"/>
            <w:tcBorders>
              <w:top w:val="nil"/>
              <w:left w:val="nil"/>
              <w:bottom w:val="single" w:sz="8" w:space="0" w:color="000000"/>
              <w:right w:val="single" w:sz="8" w:space="0" w:color="000000"/>
            </w:tcBorders>
            <w:shd w:val="clear" w:color="auto" w:fill="auto"/>
            <w:vAlign w:val="center"/>
            <w:hideMark/>
          </w:tcPr>
          <w:p w14:paraId="77ED6B70" w14:textId="77777777" w:rsidR="00D57F56" w:rsidRPr="00E60824" w:rsidRDefault="00D57F56" w:rsidP="00072A3F">
            <w:pPr>
              <w:rPr>
                <w:rFonts w:ascii="Times New Roman" w:hAnsi="Times New Roman"/>
                <w:color w:val="000000"/>
              </w:rPr>
            </w:pPr>
            <w:r w:rsidRPr="00E60824">
              <w:rPr>
                <w:rFonts w:ascii="Times New Roman" w:hAnsi="Times New Roman"/>
                <w:color w:val="000000"/>
              </w:rPr>
              <w:t>Finansutgifter</w:t>
            </w:r>
          </w:p>
        </w:tc>
        <w:tc>
          <w:tcPr>
            <w:tcW w:w="1340" w:type="dxa"/>
            <w:tcBorders>
              <w:top w:val="nil"/>
              <w:left w:val="nil"/>
              <w:bottom w:val="single" w:sz="8" w:space="0" w:color="000000"/>
              <w:right w:val="single" w:sz="8" w:space="0" w:color="000000"/>
            </w:tcBorders>
            <w:shd w:val="clear" w:color="auto" w:fill="auto"/>
            <w:vAlign w:val="center"/>
            <w:hideMark/>
          </w:tcPr>
          <w:p w14:paraId="6A3FABEF"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2 401</w:t>
            </w:r>
          </w:p>
        </w:tc>
        <w:tc>
          <w:tcPr>
            <w:tcW w:w="1260" w:type="dxa"/>
            <w:tcBorders>
              <w:top w:val="nil"/>
              <w:left w:val="nil"/>
              <w:bottom w:val="single" w:sz="8" w:space="0" w:color="000000"/>
              <w:right w:val="single" w:sz="8" w:space="0" w:color="000000"/>
            </w:tcBorders>
            <w:shd w:val="clear" w:color="auto" w:fill="auto"/>
            <w:vAlign w:val="center"/>
            <w:hideMark/>
          </w:tcPr>
          <w:p w14:paraId="27B3E098"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1039</w:t>
            </w:r>
          </w:p>
        </w:tc>
        <w:tc>
          <w:tcPr>
            <w:tcW w:w="1000" w:type="dxa"/>
            <w:tcBorders>
              <w:top w:val="nil"/>
              <w:left w:val="nil"/>
              <w:bottom w:val="single" w:sz="8" w:space="0" w:color="000000"/>
              <w:right w:val="single" w:sz="8" w:space="0" w:color="000000"/>
            </w:tcBorders>
            <w:shd w:val="clear" w:color="auto" w:fill="auto"/>
            <w:vAlign w:val="center"/>
            <w:hideMark/>
          </w:tcPr>
          <w:p w14:paraId="3ABBE8DB"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3505</w:t>
            </w:r>
          </w:p>
        </w:tc>
        <w:tc>
          <w:tcPr>
            <w:tcW w:w="1420" w:type="dxa"/>
            <w:tcBorders>
              <w:top w:val="nil"/>
              <w:left w:val="nil"/>
              <w:bottom w:val="single" w:sz="8" w:space="0" w:color="000000"/>
              <w:right w:val="single" w:sz="8" w:space="0" w:color="000000"/>
            </w:tcBorders>
            <w:shd w:val="clear" w:color="auto" w:fill="auto"/>
            <w:vAlign w:val="center"/>
            <w:hideMark/>
          </w:tcPr>
          <w:p w14:paraId="55E0F7E4"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2 466</w:t>
            </w:r>
          </w:p>
        </w:tc>
        <w:tc>
          <w:tcPr>
            <w:tcW w:w="1200" w:type="dxa"/>
            <w:tcBorders>
              <w:top w:val="nil"/>
              <w:left w:val="nil"/>
              <w:bottom w:val="nil"/>
              <w:right w:val="nil"/>
            </w:tcBorders>
            <w:shd w:val="clear" w:color="auto" w:fill="auto"/>
            <w:noWrap/>
            <w:vAlign w:val="bottom"/>
            <w:hideMark/>
          </w:tcPr>
          <w:p w14:paraId="3292D9F8"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46C0C766"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CAE78C2"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C5B891C" w14:textId="77777777" w:rsidR="00D57F56" w:rsidRPr="00E60824" w:rsidRDefault="00D57F56" w:rsidP="00072A3F">
            <w:pPr>
              <w:rPr>
                <w:rFonts w:ascii="Calibri" w:hAnsi="Calibri"/>
                <w:color w:val="000000"/>
              </w:rPr>
            </w:pPr>
          </w:p>
        </w:tc>
      </w:tr>
      <w:tr w:rsidR="00D57F56" w:rsidRPr="00E60824" w14:paraId="3D411241"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000000" w:fill="D9D9D9"/>
            <w:vAlign w:val="center"/>
            <w:hideMark/>
          </w:tcPr>
          <w:p w14:paraId="696B966B" w14:textId="77777777" w:rsidR="00D57F56" w:rsidRPr="00E60824" w:rsidRDefault="00D57F56" w:rsidP="00072A3F">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D9D9D9"/>
            <w:vAlign w:val="center"/>
            <w:hideMark/>
          </w:tcPr>
          <w:p w14:paraId="5F766FEB" w14:textId="77777777" w:rsidR="00D57F56" w:rsidRPr="00E60824" w:rsidRDefault="00D57F56" w:rsidP="00072A3F">
            <w:pPr>
              <w:rPr>
                <w:rFonts w:ascii="Times New Roman" w:hAnsi="Times New Roman"/>
                <w:b/>
                <w:bCs/>
                <w:color w:val="000000"/>
              </w:rPr>
            </w:pPr>
            <w:r w:rsidRPr="00E60824">
              <w:rPr>
                <w:rFonts w:ascii="Times New Roman" w:hAnsi="Times New Roman"/>
                <w:b/>
                <w:bCs/>
                <w:color w:val="000000"/>
              </w:rPr>
              <w:t>Sum driftsutgifter</w:t>
            </w:r>
          </w:p>
        </w:tc>
        <w:tc>
          <w:tcPr>
            <w:tcW w:w="1340" w:type="dxa"/>
            <w:tcBorders>
              <w:top w:val="nil"/>
              <w:left w:val="nil"/>
              <w:bottom w:val="single" w:sz="8" w:space="0" w:color="000000"/>
              <w:right w:val="single" w:sz="8" w:space="0" w:color="000000"/>
            </w:tcBorders>
            <w:shd w:val="clear" w:color="000000" w:fill="D9D9D9"/>
            <w:vAlign w:val="center"/>
            <w:hideMark/>
          </w:tcPr>
          <w:p w14:paraId="5DB07D89" w14:textId="77777777" w:rsidR="00D57F56" w:rsidRPr="00E60824" w:rsidRDefault="00D57F56" w:rsidP="00072A3F">
            <w:pPr>
              <w:jc w:val="right"/>
              <w:rPr>
                <w:rFonts w:ascii="Times New Roman" w:hAnsi="Times New Roman"/>
                <w:b/>
                <w:bCs/>
                <w:color w:val="000000"/>
              </w:rPr>
            </w:pPr>
            <w:r w:rsidRPr="00E60824">
              <w:rPr>
                <w:rFonts w:ascii="Times New Roman" w:hAnsi="Times New Roman"/>
                <w:b/>
                <w:bCs/>
                <w:color w:val="000000"/>
              </w:rPr>
              <w:t>110 760</w:t>
            </w:r>
          </w:p>
        </w:tc>
        <w:tc>
          <w:tcPr>
            <w:tcW w:w="1260" w:type="dxa"/>
            <w:tcBorders>
              <w:top w:val="nil"/>
              <w:left w:val="nil"/>
              <w:bottom w:val="single" w:sz="8" w:space="0" w:color="000000"/>
              <w:right w:val="single" w:sz="8" w:space="0" w:color="000000"/>
            </w:tcBorders>
            <w:shd w:val="clear" w:color="000000" w:fill="D9D9D9"/>
            <w:vAlign w:val="center"/>
            <w:hideMark/>
          </w:tcPr>
          <w:p w14:paraId="56CCD193" w14:textId="77777777" w:rsidR="00D57F56" w:rsidRPr="008634C9" w:rsidRDefault="00D57F56" w:rsidP="00072A3F">
            <w:pPr>
              <w:jc w:val="right"/>
              <w:rPr>
                <w:rFonts w:ascii="Times New Roman" w:hAnsi="Times New Roman"/>
                <w:b/>
                <w:bCs/>
                <w:color w:val="000000"/>
              </w:rPr>
            </w:pPr>
            <w:r w:rsidRPr="008634C9">
              <w:rPr>
                <w:rFonts w:ascii="Times New Roman" w:hAnsi="Times New Roman"/>
                <w:b/>
                <w:bCs/>
                <w:color w:val="000000"/>
              </w:rPr>
              <w:t>70 066</w:t>
            </w:r>
          </w:p>
        </w:tc>
        <w:tc>
          <w:tcPr>
            <w:tcW w:w="1000" w:type="dxa"/>
            <w:tcBorders>
              <w:top w:val="nil"/>
              <w:left w:val="nil"/>
              <w:bottom w:val="single" w:sz="8" w:space="0" w:color="000000"/>
              <w:right w:val="single" w:sz="8" w:space="0" w:color="000000"/>
            </w:tcBorders>
            <w:shd w:val="clear" w:color="000000" w:fill="D9D9D9"/>
            <w:vAlign w:val="center"/>
            <w:hideMark/>
          </w:tcPr>
          <w:p w14:paraId="0A90E852" w14:textId="77777777" w:rsidR="00D57F56" w:rsidRPr="008634C9" w:rsidRDefault="00D57F56" w:rsidP="00072A3F">
            <w:pPr>
              <w:jc w:val="right"/>
              <w:rPr>
                <w:rFonts w:ascii="Times New Roman" w:hAnsi="Times New Roman"/>
                <w:b/>
                <w:bCs/>
                <w:color w:val="000000"/>
              </w:rPr>
            </w:pPr>
            <w:r w:rsidRPr="008634C9">
              <w:rPr>
                <w:rFonts w:ascii="Times New Roman" w:hAnsi="Times New Roman"/>
                <w:b/>
                <w:bCs/>
                <w:color w:val="000000"/>
              </w:rPr>
              <w:t>68 334</w:t>
            </w:r>
          </w:p>
        </w:tc>
        <w:tc>
          <w:tcPr>
            <w:tcW w:w="1420" w:type="dxa"/>
            <w:tcBorders>
              <w:top w:val="nil"/>
              <w:left w:val="nil"/>
              <w:bottom w:val="single" w:sz="8" w:space="0" w:color="000000"/>
              <w:right w:val="single" w:sz="8" w:space="0" w:color="000000"/>
            </w:tcBorders>
            <w:shd w:val="clear" w:color="000000" w:fill="D9D9D9"/>
            <w:vAlign w:val="center"/>
            <w:hideMark/>
          </w:tcPr>
          <w:p w14:paraId="742D4530" w14:textId="77777777" w:rsidR="00D57F56" w:rsidRPr="008634C9" w:rsidRDefault="00D57F56" w:rsidP="00072A3F">
            <w:pPr>
              <w:jc w:val="center"/>
              <w:rPr>
                <w:rFonts w:ascii="Times New Roman" w:hAnsi="Times New Roman"/>
                <w:b/>
                <w:bCs/>
                <w:color w:val="000000"/>
              </w:rPr>
            </w:pPr>
            <w:r w:rsidRPr="008634C9">
              <w:rPr>
                <w:rFonts w:ascii="Times New Roman" w:hAnsi="Times New Roman"/>
                <w:b/>
                <w:bCs/>
                <w:color w:val="000000"/>
              </w:rPr>
              <w:t>-1 732</w:t>
            </w:r>
          </w:p>
        </w:tc>
        <w:tc>
          <w:tcPr>
            <w:tcW w:w="1200" w:type="dxa"/>
            <w:tcBorders>
              <w:top w:val="nil"/>
              <w:left w:val="nil"/>
              <w:bottom w:val="nil"/>
              <w:right w:val="nil"/>
            </w:tcBorders>
            <w:shd w:val="clear" w:color="auto" w:fill="auto"/>
            <w:noWrap/>
            <w:vAlign w:val="bottom"/>
            <w:hideMark/>
          </w:tcPr>
          <w:p w14:paraId="07C43382"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0CF8B974"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3CEF4599"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424DC9BC" w14:textId="77777777" w:rsidR="00D57F56" w:rsidRPr="00E60824" w:rsidRDefault="00D57F56" w:rsidP="00072A3F">
            <w:pPr>
              <w:rPr>
                <w:rFonts w:ascii="Calibri" w:hAnsi="Calibri"/>
                <w:color w:val="000000"/>
              </w:rPr>
            </w:pPr>
          </w:p>
        </w:tc>
      </w:tr>
      <w:tr w:rsidR="00D57F56" w:rsidRPr="00E60824" w14:paraId="7EABF0A9"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66231B"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6</w:t>
            </w:r>
          </w:p>
        </w:tc>
        <w:tc>
          <w:tcPr>
            <w:tcW w:w="3220" w:type="dxa"/>
            <w:tcBorders>
              <w:top w:val="nil"/>
              <w:left w:val="nil"/>
              <w:bottom w:val="single" w:sz="8" w:space="0" w:color="000000"/>
              <w:right w:val="single" w:sz="8" w:space="0" w:color="000000"/>
            </w:tcBorders>
            <w:shd w:val="clear" w:color="auto" w:fill="auto"/>
            <w:vAlign w:val="center"/>
            <w:hideMark/>
          </w:tcPr>
          <w:p w14:paraId="5D5D6DF7" w14:textId="77777777" w:rsidR="00D57F56" w:rsidRPr="00E60824" w:rsidRDefault="00D57F56" w:rsidP="00072A3F">
            <w:pPr>
              <w:rPr>
                <w:rFonts w:ascii="Times New Roman" w:hAnsi="Times New Roman"/>
                <w:color w:val="000000"/>
              </w:rPr>
            </w:pPr>
            <w:r w:rsidRPr="00E60824">
              <w:rPr>
                <w:rFonts w:ascii="Times New Roman" w:hAnsi="Times New Roman"/>
                <w:color w:val="000000"/>
              </w:rPr>
              <w:t>Salgsinntekter</w:t>
            </w:r>
          </w:p>
        </w:tc>
        <w:tc>
          <w:tcPr>
            <w:tcW w:w="1340" w:type="dxa"/>
            <w:tcBorders>
              <w:top w:val="nil"/>
              <w:left w:val="nil"/>
              <w:bottom w:val="single" w:sz="8" w:space="0" w:color="000000"/>
              <w:right w:val="single" w:sz="8" w:space="0" w:color="000000"/>
            </w:tcBorders>
            <w:shd w:val="clear" w:color="auto" w:fill="auto"/>
            <w:vAlign w:val="center"/>
            <w:hideMark/>
          </w:tcPr>
          <w:p w14:paraId="64508E8B"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-7 388</w:t>
            </w:r>
          </w:p>
        </w:tc>
        <w:tc>
          <w:tcPr>
            <w:tcW w:w="1260" w:type="dxa"/>
            <w:tcBorders>
              <w:top w:val="nil"/>
              <w:left w:val="nil"/>
              <w:bottom w:val="single" w:sz="8" w:space="0" w:color="000000"/>
              <w:right w:val="single" w:sz="8" w:space="0" w:color="000000"/>
            </w:tcBorders>
            <w:shd w:val="clear" w:color="auto" w:fill="auto"/>
            <w:vAlign w:val="center"/>
            <w:hideMark/>
          </w:tcPr>
          <w:p w14:paraId="01796755"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-2772</w:t>
            </w:r>
          </w:p>
        </w:tc>
        <w:tc>
          <w:tcPr>
            <w:tcW w:w="1000" w:type="dxa"/>
            <w:tcBorders>
              <w:top w:val="nil"/>
              <w:left w:val="nil"/>
              <w:bottom w:val="single" w:sz="8" w:space="0" w:color="000000"/>
              <w:right w:val="single" w:sz="8" w:space="0" w:color="000000"/>
            </w:tcBorders>
            <w:shd w:val="clear" w:color="auto" w:fill="auto"/>
            <w:vAlign w:val="center"/>
            <w:hideMark/>
          </w:tcPr>
          <w:p w14:paraId="297DCC85"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-2810</w:t>
            </w:r>
          </w:p>
        </w:tc>
        <w:tc>
          <w:tcPr>
            <w:tcW w:w="1420" w:type="dxa"/>
            <w:tcBorders>
              <w:top w:val="nil"/>
              <w:left w:val="nil"/>
              <w:bottom w:val="single" w:sz="8" w:space="0" w:color="000000"/>
              <w:right w:val="single" w:sz="8" w:space="0" w:color="000000"/>
            </w:tcBorders>
            <w:shd w:val="clear" w:color="auto" w:fill="auto"/>
            <w:vAlign w:val="center"/>
            <w:hideMark/>
          </w:tcPr>
          <w:p w14:paraId="5A1BDD56"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-38</w:t>
            </w:r>
          </w:p>
        </w:tc>
        <w:tc>
          <w:tcPr>
            <w:tcW w:w="1200" w:type="dxa"/>
            <w:tcBorders>
              <w:top w:val="nil"/>
              <w:left w:val="nil"/>
              <w:bottom w:val="nil"/>
              <w:right w:val="nil"/>
            </w:tcBorders>
            <w:shd w:val="clear" w:color="auto" w:fill="auto"/>
            <w:noWrap/>
            <w:vAlign w:val="bottom"/>
            <w:hideMark/>
          </w:tcPr>
          <w:p w14:paraId="7A071B78"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DB5D06A"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43095C15"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91E68EB" w14:textId="77777777" w:rsidR="00D57F56" w:rsidRPr="00E60824" w:rsidRDefault="00D57F56" w:rsidP="00072A3F">
            <w:pPr>
              <w:rPr>
                <w:rFonts w:ascii="Calibri" w:hAnsi="Calibri"/>
                <w:color w:val="000000"/>
              </w:rPr>
            </w:pPr>
          </w:p>
        </w:tc>
      </w:tr>
      <w:tr w:rsidR="00D57F56" w:rsidRPr="00E60824" w14:paraId="0C2B5304"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3C75D0"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7-8</w:t>
            </w:r>
          </w:p>
        </w:tc>
        <w:tc>
          <w:tcPr>
            <w:tcW w:w="3220" w:type="dxa"/>
            <w:tcBorders>
              <w:top w:val="nil"/>
              <w:left w:val="nil"/>
              <w:bottom w:val="single" w:sz="8" w:space="0" w:color="000000"/>
              <w:right w:val="single" w:sz="8" w:space="0" w:color="000000"/>
            </w:tcBorders>
            <w:shd w:val="clear" w:color="auto" w:fill="auto"/>
            <w:vAlign w:val="center"/>
            <w:hideMark/>
          </w:tcPr>
          <w:p w14:paraId="1B806E21" w14:textId="77777777" w:rsidR="00D57F56" w:rsidRPr="00E60824" w:rsidRDefault="00D57F56" w:rsidP="00072A3F">
            <w:pPr>
              <w:rPr>
                <w:rFonts w:ascii="Times New Roman" w:hAnsi="Times New Roman"/>
                <w:color w:val="000000"/>
              </w:rPr>
            </w:pPr>
            <w:r w:rsidRPr="00E60824">
              <w:rPr>
                <w:rFonts w:ascii="Times New Roman" w:hAnsi="Times New Roman"/>
                <w:color w:val="000000"/>
              </w:rPr>
              <w:t>Overføring med krav til motytelse</w:t>
            </w:r>
          </w:p>
        </w:tc>
        <w:tc>
          <w:tcPr>
            <w:tcW w:w="1340" w:type="dxa"/>
            <w:tcBorders>
              <w:top w:val="nil"/>
              <w:left w:val="nil"/>
              <w:bottom w:val="single" w:sz="8" w:space="0" w:color="000000"/>
              <w:right w:val="single" w:sz="8" w:space="0" w:color="000000"/>
            </w:tcBorders>
            <w:shd w:val="clear" w:color="auto" w:fill="auto"/>
            <w:vAlign w:val="center"/>
            <w:hideMark/>
          </w:tcPr>
          <w:p w14:paraId="290D98FE"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-6 299</w:t>
            </w:r>
          </w:p>
        </w:tc>
        <w:tc>
          <w:tcPr>
            <w:tcW w:w="1260" w:type="dxa"/>
            <w:tcBorders>
              <w:top w:val="nil"/>
              <w:left w:val="nil"/>
              <w:bottom w:val="single" w:sz="8" w:space="0" w:color="000000"/>
              <w:right w:val="single" w:sz="8" w:space="0" w:color="000000"/>
            </w:tcBorders>
            <w:shd w:val="clear" w:color="auto" w:fill="auto"/>
            <w:vAlign w:val="center"/>
            <w:hideMark/>
          </w:tcPr>
          <w:p w14:paraId="09B31A2C"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-2 100</w:t>
            </w:r>
          </w:p>
        </w:tc>
        <w:tc>
          <w:tcPr>
            <w:tcW w:w="1000" w:type="dxa"/>
            <w:tcBorders>
              <w:top w:val="nil"/>
              <w:left w:val="nil"/>
              <w:bottom w:val="single" w:sz="8" w:space="0" w:color="000000"/>
              <w:right w:val="single" w:sz="8" w:space="0" w:color="000000"/>
            </w:tcBorders>
            <w:shd w:val="clear" w:color="auto" w:fill="auto"/>
            <w:vAlign w:val="center"/>
            <w:hideMark/>
          </w:tcPr>
          <w:p w14:paraId="36FFD1EB"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-2 812</w:t>
            </w:r>
          </w:p>
        </w:tc>
        <w:tc>
          <w:tcPr>
            <w:tcW w:w="1420" w:type="dxa"/>
            <w:tcBorders>
              <w:top w:val="nil"/>
              <w:left w:val="nil"/>
              <w:bottom w:val="single" w:sz="8" w:space="0" w:color="000000"/>
              <w:right w:val="single" w:sz="8" w:space="0" w:color="000000"/>
            </w:tcBorders>
            <w:shd w:val="clear" w:color="auto" w:fill="auto"/>
            <w:vAlign w:val="center"/>
            <w:hideMark/>
          </w:tcPr>
          <w:p w14:paraId="0F24E63D"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-712</w:t>
            </w:r>
          </w:p>
        </w:tc>
        <w:tc>
          <w:tcPr>
            <w:tcW w:w="1200" w:type="dxa"/>
            <w:tcBorders>
              <w:top w:val="nil"/>
              <w:left w:val="nil"/>
              <w:bottom w:val="nil"/>
              <w:right w:val="nil"/>
            </w:tcBorders>
            <w:shd w:val="clear" w:color="auto" w:fill="auto"/>
            <w:noWrap/>
            <w:vAlign w:val="bottom"/>
            <w:hideMark/>
          </w:tcPr>
          <w:p w14:paraId="15A158AD"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9D3A642"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79E21C4"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08825CB5" w14:textId="77777777" w:rsidR="00D57F56" w:rsidRPr="00E60824" w:rsidRDefault="00D57F56" w:rsidP="00072A3F">
            <w:pPr>
              <w:rPr>
                <w:rFonts w:ascii="Calibri" w:hAnsi="Calibri"/>
                <w:color w:val="000000"/>
              </w:rPr>
            </w:pPr>
          </w:p>
        </w:tc>
      </w:tr>
      <w:tr w:rsidR="00D57F56" w:rsidRPr="00E60824" w14:paraId="19596970"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51C69F6"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 </w:t>
            </w:r>
          </w:p>
        </w:tc>
        <w:tc>
          <w:tcPr>
            <w:tcW w:w="3220" w:type="dxa"/>
            <w:tcBorders>
              <w:top w:val="nil"/>
              <w:left w:val="nil"/>
              <w:bottom w:val="single" w:sz="8" w:space="0" w:color="000000"/>
              <w:right w:val="single" w:sz="8" w:space="0" w:color="000000"/>
            </w:tcBorders>
            <w:shd w:val="clear" w:color="auto" w:fill="auto"/>
            <w:vAlign w:val="center"/>
            <w:hideMark/>
          </w:tcPr>
          <w:p w14:paraId="5E19F455" w14:textId="77777777" w:rsidR="00D57F56" w:rsidRPr="00E60824" w:rsidRDefault="00D57F56" w:rsidP="00072A3F">
            <w:pPr>
              <w:rPr>
                <w:rFonts w:ascii="Times New Roman" w:hAnsi="Times New Roman"/>
                <w:color w:val="000000"/>
              </w:rPr>
            </w:pPr>
            <w:r w:rsidRPr="00E60824">
              <w:rPr>
                <w:rFonts w:ascii="Times New Roman" w:hAnsi="Times New Roman"/>
                <w:color w:val="000000"/>
              </w:rPr>
              <w:t>Overføring fra kommunene</w:t>
            </w:r>
          </w:p>
        </w:tc>
        <w:tc>
          <w:tcPr>
            <w:tcW w:w="1340" w:type="dxa"/>
            <w:tcBorders>
              <w:top w:val="nil"/>
              <w:left w:val="nil"/>
              <w:bottom w:val="single" w:sz="8" w:space="0" w:color="000000"/>
              <w:right w:val="single" w:sz="8" w:space="0" w:color="000000"/>
            </w:tcBorders>
            <w:shd w:val="clear" w:color="auto" w:fill="auto"/>
            <w:vAlign w:val="center"/>
            <w:hideMark/>
          </w:tcPr>
          <w:p w14:paraId="24BF455C"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-94 454</w:t>
            </w:r>
          </w:p>
        </w:tc>
        <w:tc>
          <w:tcPr>
            <w:tcW w:w="1260" w:type="dxa"/>
            <w:tcBorders>
              <w:top w:val="nil"/>
              <w:left w:val="nil"/>
              <w:bottom w:val="single" w:sz="8" w:space="0" w:color="000000"/>
              <w:right w:val="single" w:sz="8" w:space="0" w:color="000000"/>
            </w:tcBorders>
            <w:shd w:val="clear" w:color="auto" w:fill="auto"/>
            <w:vAlign w:val="center"/>
            <w:hideMark/>
          </w:tcPr>
          <w:p w14:paraId="58D4A426"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-70 890</w:t>
            </w:r>
          </w:p>
        </w:tc>
        <w:tc>
          <w:tcPr>
            <w:tcW w:w="1000" w:type="dxa"/>
            <w:tcBorders>
              <w:top w:val="nil"/>
              <w:left w:val="nil"/>
              <w:bottom w:val="single" w:sz="8" w:space="0" w:color="000000"/>
              <w:right w:val="single" w:sz="8" w:space="0" w:color="000000"/>
            </w:tcBorders>
            <w:shd w:val="clear" w:color="auto" w:fill="auto"/>
            <w:vAlign w:val="center"/>
            <w:hideMark/>
          </w:tcPr>
          <w:p w14:paraId="70AA3BD0"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-70 885</w:t>
            </w:r>
          </w:p>
        </w:tc>
        <w:tc>
          <w:tcPr>
            <w:tcW w:w="1420" w:type="dxa"/>
            <w:tcBorders>
              <w:top w:val="nil"/>
              <w:left w:val="nil"/>
              <w:bottom w:val="single" w:sz="8" w:space="0" w:color="000000"/>
              <w:right w:val="single" w:sz="8" w:space="0" w:color="000000"/>
            </w:tcBorders>
            <w:shd w:val="clear" w:color="auto" w:fill="auto"/>
            <w:vAlign w:val="center"/>
            <w:hideMark/>
          </w:tcPr>
          <w:p w14:paraId="4DC59DFC"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5</w:t>
            </w:r>
          </w:p>
        </w:tc>
        <w:tc>
          <w:tcPr>
            <w:tcW w:w="1200" w:type="dxa"/>
            <w:tcBorders>
              <w:top w:val="nil"/>
              <w:left w:val="nil"/>
              <w:bottom w:val="nil"/>
              <w:right w:val="nil"/>
            </w:tcBorders>
            <w:shd w:val="clear" w:color="auto" w:fill="auto"/>
            <w:noWrap/>
            <w:vAlign w:val="bottom"/>
            <w:hideMark/>
          </w:tcPr>
          <w:p w14:paraId="314ABD51"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1B4D8E11"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094FDA27"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770B194" w14:textId="77777777" w:rsidR="00D57F56" w:rsidRPr="00E60824" w:rsidRDefault="00D57F56" w:rsidP="00072A3F">
            <w:pPr>
              <w:rPr>
                <w:rFonts w:ascii="Calibri" w:hAnsi="Calibri"/>
                <w:color w:val="000000"/>
              </w:rPr>
            </w:pPr>
          </w:p>
        </w:tc>
      </w:tr>
      <w:tr w:rsidR="00D57F56" w:rsidRPr="00E60824" w14:paraId="23C3ACF5"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62EAC08"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9</w:t>
            </w:r>
          </w:p>
        </w:tc>
        <w:tc>
          <w:tcPr>
            <w:tcW w:w="3220" w:type="dxa"/>
            <w:tcBorders>
              <w:top w:val="nil"/>
              <w:left w:val="nil"/>
              <w:bottom w:val="single" w:sz="8" w:space="0" w:color="000000"/>
              <w:right w:val="single" w:sz="8" w:space="0" w:color="000000"/>
            </w:tcBorders>
            <w:shd w:val="clear" w:color="auto" w:fill="auto"/>
            <w:vAlign w:val="center"/>
            <w:hideMark/>
          </w:tcPr>
          <w:p w14:paraId="178A672E" w14:textId="77777777" w:rsidR="00D57F56" w:rsidRPr="00E60824" w:rsidRDefault="00D57F56" w:rsidP="00072A3F">
            <w:pPr>
              <w:rPr>
                <w:rFonts w:ascii="Times New Roman" w:hAnsi="Times New Roman"/>
                <w:color w:val="000000"/>
              </w:rPr>
            </w:pPr>
            <w:r w:rsidRPr="00E60824">
              <w:rPr>
                <w:rFonts w:ascii="Times New Roman" w:hAnsi="Times New Roman"/>
                <w:color w:val="000000"/>
              </w:rPr>
              <w:t>Finansinntekter</w:t>
            </w:r>
          </w:p>
        </w:tc>
        <w:tc>
          <w:tcPr>
            <w:tcW w:w="1340" w:type="dxa"/>
            <w:tcBorders>
              <w:top w:val="nil"/>
              <w:left w:val="nil"/>
              <w:bottom w:val="single" w:sz="8" w:space="0" w:color="000000"/>
              <w:right w:val="single" w:sz="8" w:space="0" w:color="000000"/>
            </w:tcBorders>
            <w:shd w:val="clear" w:color="auto" w:fill="auto"/>
            <w:vAlign w:val="center"/>
            <w:hideMark/>
          </w:tcPr>
          <w:p w14:paraId="33A512FF" w14:textId="77777777" w:rsidR="00D57F56" w:rsidRPr="00E60824" w:rsidRDefault="00D57F56" w:rsidP="00072A3F">
            <w:pPr>
              <w:jc w:val="right"/>
              <w:rPr>
                <w:rFonts w:ascii="Times New Roman" w:hAnsi="Times New Roman"/>
                <w:color w:val="000000"/>
              </w:rPr>
            </w:pPr>
            <w:r w:rsidRPr="00E60824">
              <w:rPr>
                <w:rFonts w:ascii="Times New Roman" w:hAnsi="Times New Roman"/>
                <w:color w:val="000000"/>
              </w:rPr>
              <w:t>-2 619</w:t>
            </w:r>
          </w:p>
        </w:tc>
        <w:tc>
          <w:tcPr>
            <w:tcW w:w="1260" w:type="dxa"/>
            <w:tcBorders>
              <w:top w:val="nil"/>
              <w:left w:val="nil"/>
              <w:bottom w:val="single" w:sz="8" w:space="0" w:color="000000"/>
              <w:right w:val="single" w:sz="8" w:space="0" w:color="000000"/>
            </w:tcBorders>
            <w:shd w:val="clear" w:color="auto" w:fill="auto"/>
            <w:vAlign w:val="center"/>
            <w:hideMark/>
          </w:tcPr>
          <w:p w14:paraId="5ED69ED2"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-1332</w:t>
            </w:r>
          </w:p>
        </w:tc>
        <w:tc>
          <w:tcPr>
            <w:tcW w:w="1000" w:type="dxa"/>
            <w:tcBorders>
              <w:top w:val="nil"/>
              <w:left w:val="nil"/>
              <w:bottom w:val="single" w:sz="8" w:space="0" w:color="000000"/>
              <w:right w:val="single" w:sz="8" w:space="0" w:color="000000"/>
            </w:tcBorders>
            <w:shd w:val="clear" w:color="auto" w:fill="auto"/>
            <w:vAlign w:val="center"/>
            <w:hideMark/>
          </w:tcPr>
          <w:p w14:paraId="6A97C47D" w14:textId="77777777" w:rsidR="00D57F56" w:rsidRPr="008634C9" w:rsidRDefault="00D57F56" w:rsidP="00072A3F">
            <w:pPr>
              <w:jc w:val="right"/>
              <w:rPr>
                <w:rFonts w:ascii="Times New Roman" w:hAnsi="Times New Roman"/>
                <w:color w:val="000000"/>
              </w:rPr>
            </w:pPr>
            <w:r w:rsidRPr="008634C9">
              <w:rPr>
                <w:rFonts w:ascii="Times New Roman" w:hAnsi="Times New Roman"/>
                <w:color w:val="000000"/>
              </w:rPr>
              <w:t>-3507</w:t>
            </w:r>
          </w:p>
        </w:tc>
        <w:tc>
          <w:tcPr>
            <w:tcW w:w="1420" w:type="dxa"/>
            <w:tcBorders>
              <w:top w:val="nil"/>
              <w:left w:val="nil"/>
              <w:bottom w:val="single" w:sz="8" w:space="0" w:color="000000"/>
              <w:right w:val="single" w:sz="8" w:space="0" w:color="000000"/>
            </w:tcBorders>
            <w:shd w:val="clear" w:color="auto" w:fill="auto"/>
            <w:vAlign w:val="center"/>
            <w:hideMark/>
          </w:tcPr>
          <w:p w14:paraId="5B59E652"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-2175</w:t>
            </w:r>
          </w:p>
        </w:tc>
        <w:tc>
          <w:tcPr>
            <w:tcW w:w="1200" w:type="dxa"/>
            <w:tcBorders>
              <w:top w:val="nil"/>
              <w:left w:val="nil"/>
              <w:bottom w:val="nil"/>
              <w:right w:val="nil"/>
            </w:tcBorders>
            <w:shd w:val="clear" w:color="auto" w:fill="auto"/>
            <w:noWrap/>
            <w:vAlign w:val="bottom"/>
            <w:hideMark/>
          </w:tcPr>
          <w:p w14:paraId="22E5BBBF"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2604DB3"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391B887"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860C71F" w14:textId="77777777" w:rsidR="00D57F56" w:rsidRPr="00E60824" w:rsidRDefault="00D57F56" w:rsidP="00072A3F">
            <w:pPr>
              <w:rPr>
                <w:rFonts w:ascii="Calibri" w:hAnsi="Calibri"/>
                <w:color w:val="000000"/>
              </w:rPr>
            </w:pPr>
          </w:p>
        </w:tc>
      </w:tr>
      <w:tr w:rsidR="00D57F56" w:rsidRPr="00E60824" w14:paraId="3ED7EDE6"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000000" w:fill="D9D9D9"/>
            <w:vAlign w:val="center"/>
            <w:hideMark/>
          </w:tcPr>
          <w:p w14:paraId="24CEEB6D" w14:textId="77777777" w:rsidR="00D57F56" w:rsidRPr="00E60824" w:rsidRDefault="00D57F56" w:rsidP="00072A3F">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D9D9D9"/>
            <w:vAlign w:val="center"/>
            <w:hideMark/>
          </w:tcPr>
          <w:p w14:paraId="312A85D2" w14:textId="77777777" w:rsidR="00D57F56" w:rsidRPr="00E60824" w:rsidRDefault="00D57F56" w:rsidP="00072A3F">
            <w:pPr>
              <w:rPr>
                <w:rFonts w:ascii="Times New Roman" w:hAnsi="Times New Roman"/>
                <w:b/>
                <w:bCs/>
                <w:color w:val="000000"/>
              </w:rPr>
            </w:pPr>
            <w:r w:rsidRPr="00E60824">
              <w:rPr>
                <w:rFonts w:ascii="Times New Roman" w:hAnsi="Times New Roman"/>
                <w:b/>
                <w:bCs/>
                <w:color w:val="000000"/>
              </w:rPr>
              <w:t>Sum inntekter</w:t>
            </w:r>
          </w:p>
        </w:tc>
        <w:tc>
          <w:tcPr>
            <w:tcW w:w="1340" w:type="dxa"/>
            <w:tcBorders>
              <w:top w:val="nil"/>
              <w:left w:val="nil"/>
              <w:bottom w:val="single" w:sz="8" w:space="0" w:color="000000"/>
              <w:right w:val="single" w:sz="8" w:space="0" w:color="000000"/>
            </w:tcBorders>
            <w:shd w:val="clear" w:color="000000" w:fill="D9D9D9"/>
            <w:vAlign w:val="center"/>
            <w:hideMark/>
          </w:tcPr>
          <w:p w14:paraId="475C9F3B" w14:textId="77777777" w:rsidR="00D57F56" w:rsidRPr="00E60824" w:rsidRDefault="00D57F56" w:rsidP="00072A3F">
            <w:pPr>
              <w:jc w:val="right"/>
              <w:rPr>
                <w:rFonts w:ascii="Times New Roman" w:hAnsi="Times New Roman"/>
                <w:b/>
                <w:bCs/>
                <w:color w:val="000000"/>
              </w:rPr>
            </w:pPr>
            <w:r w:rsidRPr="00E60824">
              <w:rPr>
                <w:rFonts w:ascii="Times New Roman" w:hAnsi="Times New Roman"/>
                <w:b/>
                <w:bCs/>
                <w:color w:val="000000"/>
              </w:rPr>
              <w:t>-110 760</w:t>
            </w:r>
          </w:p>
        </w:tc>
        <w:tc>
          <w:tcPr>
            <w:tcW w:w="1260" w:type="dxa"/>
            <w:tcBorders>
              <w:top w:val="nil"/>
              <w:left w:val="nil"/>
              <w:bottom w:val="single" w:sz="8" w:space="0" w:color="000000"/>
              <w:right w:val="single" w:sz="8" w:space="0" w:color="000000"/>
            </w:tcBorders>
            <w:shd w:val="clear" w:color="000000" w:fill="D9D9D9"/>
            <w:vAlign w:val="center"/>
            <w:hideMark/>
          </w:tcPr>
          <w:p w14:paraId="47558163" w14:textId="77777777" w:rsidR="00D57F56" w:rsidRPr="008634C9" w:rsidRDefault="00D57F56" w:rsidP="00072A3F">
            <w:pPr>
              <w:jc w:val="right"/>
              <w:rPr>
                <w:rFonts w:ascii="Times New Roman" w:hAnsi="Times New Roman"/>
                <w:b/>
                <w:bCs/>
                <w:color w:val="000000"/>
              </w:rPr>
            </w:pPr>
            <w:r w:rsidRPr="008634C9">
              <w:rPr>
                <w:rFonts w:ascii="Times New Roman" w:hAnsi="Times New Roman"/>
                <w:b/>
                <w:bCs/>
                <w:color w:val="000000"/>
              </w:rPr>
              <w:t>-77 094</w:t>
            </w:r>
          </w:p>
        </w:tc>
        <w:tc>
          <w:tcPr>
            <w:tcW w:w="1000" w:type="dxa"/>
            <w:tcBorders>
              <w:top w:val="nil"/>
              <w:left w:val="nil"/>
              <w:bottom w:val="single" w:sz="8" w:space="0" w:color="000000"/>
              <w:right w:val="single" w:sz="8" w:space="0" w:color="000000"/>
            </w:tcBorders>
            <w:shd w:val="clear" w:color="000000" w:fill="D9D9D9"/>
            <w:vAlign w:val="center"/>
            <w:hideMark/>
          </w:tcPr>
          <w:p w14:paraId="36517C78" w14:textId="77777777" w:rsidR="00D57F56" w:rsidRPr="008634C9" w:rsidRDefault="00D57F56" w:rsidP="00072A3F">
            <w:pPr>
              <w:jc w:val="right"/>
              <w:rPr>
                <w:rFonts w:ascii="Times New Roman" w:hAnsi="Times New Roman"/>
                <w:b/>
                <w:bCs/>
                <w:color w:val="000000"/>
              </w:rPr>
            </w:pPr>
            <w:r w:rsidRPr="008634C9">
              <w:rPr>
                <w:rFonts w:ascii="Times New Roman" w:hAnsi="Times New Roman"/>
                <w:b/>
                <w:bCs/>
                <w:color w:val="000000"/>
              </w:rPr>
              <w:t>-80 014</w:t>
            </w:r>
          </w:p>
        </w:tc>
        <w:tc>
          <w:tcPr>
            <w:tcW w:w="142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6F20E8B3" w14:textId="77777777" w:rsidR="00D57F56" w:rsidRPr="008634C9" w:rsidRDefault="00D57F56" w:rsidP="00072A3F">
            <w:pPr>
              <w:jc w:val="center"/>
              <w:rPr>
                <w:rFonts w:ascii="Times New Roman" w:hAnsi="Times New Roman"/>
                <w:color w:val="000000"/>
              </w:rPr>
            </w:pPr>
            <w:r w:rsidRPr="008634C9">
              <w:rPr>
                <w:rFonts w:ascii="Times New Roman" w:hAnsi="Times New Roman"/>
                <w:color w:val="000000"/>
              </w:rPr>
              <w:t>-2920</w:t>
            </w:r>
          </w:p>
        </w:tc>
        <w:tc>
          <w:tcPr>
            <w:tcW w:w="1200" w:type="dxa"/>
            <w:tcBorders>
              <w:top w:val="nil"/>
              <w:left w:val="nil"/>
              <w:bottom w:val="nil"/>
              <w:right w:val="nil"/>
            </w:tcBorders>
            <w:shd w:val="clear" w:color="auto" w:fill="auto"/>
            <w:noWrap/>
            <w:vAlign w:val="bottom"/>
            <w:hideMark/>
          </w:tcPr>
          <w:p w14:paraId="5C8C0473"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02939F80"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45A9E4E"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3780801" w14:textId="77777777" w:rsidR="00D57F56" w:rsidRPr="00E60824" w:rsidRDefault="00D57F56" w:rsidP="00072A3F">
            <w:pPr>
              <w:rPr>
                <w:rFonts w:ascii="Calibri" w:hAnsi="Calibri"/>
                <w:color w:val="000000"/>
              </w:rPr>
            </w:pPr>
          </w:p>
        </w:tc>
      </w:tr>
      <w:tr w:rsidR="00D57F56" w:rsidRPr="00E60824" w14:paraId="72B408C6" w14:textId="77777777" w:rsidTr="00072A3F">
        <w:trPr>
          <w:trHeight w:val="330"/>
        </w:trPr>
        <w:tc>
          <w:tcPr>
            <w:tcW w:w="1200" w:type="dxa"/>
            <w:tcBorders>
              <w:top w:val="nil"/>
              <w:left w:val="single" w:sz="8" w:space="0" w:color="000000"/>
              <w:bottom w:val="single" w:sz="8" w:space="0" w:color="000000"/>
              <w:right w:val="single" w:sz="8" w:space="0" w:color="000000"/>
            </w:tcBorders>
            <w:shd w:val="clear" w:color="000000" w:fill="A6A6A6"/>
            <w:vAlign w:val="center"/>
            <w:hideMark/>
          </w:tcPr>
          <w:p w14:paraId="7CCE5ABB" w14:textId="77777777" w:rsidR="00D57F56" w:rsidRPr="00E60824" w:rsidRDefault="00D57F56" w:rsidP="00072A3F">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A6A6A6"/>
            <w:vAlign w:val="center"/>
            <w:hideMark/>
          </w:tcPr>
          <w:p w14:paraId="137BB165" w14:textId="77777777" w:rsidR="00D57F56" w:rsidRPr="00E60824" w:rsidRDefault="00D57F56" w:rsidP="00072A3F">
            <w:pPr>
              <w:rPr>
                <w:rFonts w:ascii="Times New Roman" w:hAnsi="Times New Roman"/>
                <w:b/>
                <w:bCs/>
                <w:color w:val="000000"/>
              </w:rPr>
            </w:pPr>
            <w:r w:rsidRPr="00E60824">
              <w:rPr>
                <w:rFonts w:ascii="Times New Roman" w:hAnsi="Times New Roman"/>
                <w:b/>
                <w:bCs/>
                <w:color w:val="000000"/>
              </w:rPr>
              <w:t>Budsjettert balanse</w:t>
            </w:r>
          </w:p>
        </w:tc>
        <w:tc>
          <w:tcPr>
            <w:tcW w:w="1340" w:type="dxa"/>
            <w:tcBorders>
              <w:top w:val="nil"/>
              <w:left w:val="nil"/>
              <w:bottom w:val="single" w:sz="8" w:space="0" w:color="000000"/>
              <w:right w:val="single" w:sz="8" w:space="0" w:color="000000"/>
            </w:tcBorders>
            <w:shd w:val="clear" w:color="000000" w:fill="A6A6A6"/>
            <w:vAlign w:val="center"/>
            <w:hideMark/>
          </w:tcPr>
          <w:p w14:paraId="0B51341B" w14:textId="77777777" w:rsidR="00D57F56" w:rsidRPr="00E60824" w:rsidRDefault="00D57F56" w:rsidP="00072A3F">
            <w:pPr>
              <w:jc w:val="right"/>
              <w:rPr>
                <w:rFonts w:ascii="Times New Roman" w:hAnsi="Times New Roman"/>
                <w:b/>
                <w:bCs/>
                <w:color w:val="000000"/>
              </w:rPr>
            </w:pPr>
            <w:r w:rsidRPr="00E60824">
              <w:rPr>
                <w:rFonts w:ascii="Times New Roman" w:hAnsi="Times New Roman"/>
                <w:b/>
                <w:bCs/>
                <w:color w:val="000000"/>
              </w:rPr>
              <w:t>0</w:t>
            </w:r>
          </w:p>
        </w:tc>
        <w:tc>
          <w:tcPr>
            <w:tcW w:w="1260" w:type="dxa"/>
            <w:tcBorders>
              <w:top w:val="nil"/>
              <w:left w:val="nil"/>
              <w:bottom w:val="single" w:sz="8" w:space="0" w:color="000000"/>
              <w:right w:val="single" w:sz="8" w:space="0" w:color="000000"/>
            </w:tcBorders>
            <w:shd w:val="clear" w:color="000000" w:fill="A6A6A6"/>
            <w:vAlign w:val="center"/>
            <w:hideMark/>
          </w:tcPr>
          <w:p w14:paraId="45489D11" w14:textId="77777777" w:rsidR="00D57F56" w:rsidRPr="008634C9" w:rsidRDefault="00D57F56" w:rsidP="00072A3F">
            <w:pPr>
              <w:jc w:val="right"/>
              <w:rPr>
                <w:rFonts w:ascii="Times New Roman" w:hAnsi="Times New Roman"/>
                <w:b/>
                <w:bCs/>
                <w:color w:val="000000"/>
              </w:rPr>
            </w:pPr>
            <w:r w:rsidRPr="008634C9">
              <w:rPr>
                <w:rFonts w:ascii="Times New Roman" w:hAnsi="Times New Roman"/>
                <w:b/>
                <w:bCs/>
                <w:color w:val="000000"/>
              </w:rPr>
              <w:t>-7 028</w:t>
            </w:r>
          </w:p>
        </w:tc>
        <w:tc>
          <w:tcPr>
            <w:tcW w:w="1000" w:type="dxa"/>
            <w:tcBorders>
              <w:top w:val="nil"/>
              <w:left w:val="nil"/>
              <w:bottom w:val="single" w:sz="8" w:space="0" w:color="000000"/>
              <w:right w:val="single" w:sz="8" w:space="0" w:color="000000"/>
            </w:tcBorders>
            <w:shd w:val="clear" w:color="000000" w:fill="A6A6A6"/>
            <w:vAlign w:val="center"/>
            <w:hideMark/>
          </w:tcPr>
          <w:p w14:paraId="0DBE63EE" w14:textId="77777777" w:rsidR="00D57F56" w:rsidRPr="008634C9" w:rsidRDefault="00D57F56" w:rsidP="00072A3F">
            <w:pPr>
              <w:jc w:val="right"/>
              <w:rPr>
                <w:rFonts w:ascii="Times New Roman" w:hAnsi="Times New Roman"/>
                <w:b/>
                <w:bCs/>
                <w:color w:val="000000"/>
              </w:rPr>
            </w:pPr>
            <w:r w:rsidRPr="008634C9">
              <w:rPr>
                <w:rFonts w:ascii="Times New Roman" w:hAnsi="Times New Roman"/>
                <w:b/>
                <w:bCs/>
                <w:color w:val="000000"/>
              </w:rPr>
              <w:t>-11 680</w:t>
            </w:r>
          </w:p>
        </w:tc>
        <w:tc>
          <w:tcPr>
            <w:tcW w:w="1420" w:type="dxa"/>
            <w:tcBorders>
              <w:top w:val="nil"/>
              <w:left w:val="nil"/>
              <w:bottom w:val="single" w:sz="8" w:space="0" w:color="000000"/>
              <w:right w:val="single" w:sz="8" w:space="0" w:color="000000"/>
            </w:tcBorders>
            <w:shd w:val="clear" w:color="000000" w:fill="A6A6A6"/>
            <w:vAlign w:val="center"/>
            <w:hideMark/>
          </w:tcPr>
          <w:p w14:paraId="5C0C5144" w14:textId="77777777" w:rsidR="00D57F56" w:rsidRPr="008634C9" w:rsidRDefault="00D57F56" w:rsidP="00072A3F">
            <w:pPr>
              <w:jc w:val="center"/>
              <w:rPr>
                <w:rFonts w:ascii="Times New Roman" w:hAnsi="Times New Roman"/>
                <w:b/>
                <w:bCs/>
                <w:color w:val="000000"/>
              </w:rPr>
            </w:pPr>
            <w:r w:rsidRPr="008634C9">
              <w:rPr>
                <w:rFonts w:ascii="Times New Roman" w:hAnsi="Times New Roman"/>
                <w:b/>
                <w:bCs/>
                <w:color w:val="000000"/>
              </w:rPr>
              <w:t>-4 652</w:t>
            </w:r>
          </w:p>
        </w:tc>
        <w:tc>
          <w:tcPr>
            <w:tcW w:w="1200" w:type="dxa"/>
            <w:tcBorders>
              <w:top w:val="nil"/>
              <w:left w:val="nil"/>
              <w:bottom w:val="nil"/>
              <w:right w:val="nil"/>
            </w:tcBorders>
            <w:shd w:val="clear" w:color="auto" w:fill="auto"/>
            <w:noWrap/>
            <w:vAlign w:val="bottom"/>
            <w:hideMark/>
          </w:tcPr>
          <w:p w14:paraId="5F967332"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9CE28AC"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4FB0A5A" w14:textId="77777777" w:rsidR="00D57F56" w:rsidRPr="00E60824" w:rsidRDefault="00D57F56" w:rsidP="00072A3F">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0DC8FD8F" w14:textId="77777777" w:rsidR="00D57F56" w:rsidRPr="00E60824" w:rsidRDefault="00D57F56" w:rsidP="00072A3F">
            <w:pPr>
              <w:rPr>
                <w:rFonts w:ascii="Calibri" w:hAnsi="Calibri"/>
                <w:color w:val="000000"/>
              </w:rPr>
            </w:pPr>
          </w:p>
        </w:tc>
      </w:tr>
    </w:tbl>
    <w:p w14:paraId="7FC18C1C" w14:textId="77777777" w:rsidR="00D57F56" w:rsidRDefault="00D57F56" w:rsidP="00D57F56">
      <w:pPr>
        <w:rPr>
          <w:rFonts w:ascii="Times New Roman" w:hAnsi="Times New Roman"/>
          <w:b/>
          <w:szCs w:val="20"/>
        </w:rPr>
      </w:pPr>
    </w:p>
    <w:p w14:paraId="5FD30A70" w14:textId="77777777" w:rsidR="00D57F56" w:rsidRPr="00FA5062" w:rsidRDefault="00D57F56" w:rsidP="00D57F56">
      <w:pPr>
        <w:rPr>
          <w:rFonts w:ascii="Times New Roman" w:hAnsi="Times New Roman"/>
          <w:b/>
          <w:szCs w:val="20"/>
        </w:rPr>
      </w:pPr>
      <w:r w:rsidRPr="00FA5062">
        <w:rPr>
          <w:rFonts w:ascii="Times New Roman" w:hAnsi="Times New Roman"/>
          <w:b/>
          <w:szCs w:val="20"/>
        </w:rPr>
        <w:t>Kommentarer:</w:t>
      </w:r>
    </w:p>
    <w:p w14:paraId="3E4451DD" w14:textId="77777777" w:rsidR="00D57F56" w:rsidRPr="00FA5062" w:rsidRDefault="00D57F56" w:rsidP="00D57F56">
      <w:pPr>
        <w:rPr>
          <w:rFonts w:ascii="Times New Roman" w:hAnsi="Times New Roman"/>
          <w:szCs w:val="20"/>
        </w:rPr>
      </w:pPr>
      <w:r>
        <w:rPr>
          <w:rFonts w:ascii="Times New Roman" w:hAnsi="Times New Roman"/>
          <w:szCs w:val="20"/>
        </w:rPr>
        <w:t>Budsjettert balanse viser et overskudd på</w:t>
      </w:r>
      <w:r w:rsidRPr="00FA5062">
        <w:rPr>
          <w:rFonts w:ascii="Times New Roman" w:hAnsi="Times New Roman"/>
          <w:szCs w:val="20"/>
        </w:rPr>
        <w:t xml:space="preserve"> </w:t>
      </w:r>
      <w:r>
        <w:rPr>
          <w:rFonts w:ascii="Times New Roman" w:hAnsi="Times New Roman"/>
          <w:szCs w:val="20"/>
        </w:rPr>
        <w:t>kr 4</w:t>
      </w:r>
      <w:r w:rsidRPr="00FA5062">
        <w:rPr>
          <w:rFonts w:ascii="Times New Roman" w:hAnsi="Times New Roman"/>
          <w:szCs w:val="20"/>
        </w:rPr>
        <w:t>,</w:t>
      </w:r>
      <w:r>
        <w:rPr>
          <w:rFonts w:ascii="Times New Roman" w:hAnsi="Times New Roman"/>
          <w:szCs w:val="20"/>
        </w:rPr>
        <w:t>5</w:t>
      </w:r>
      <w:r w:rsidRPr="00FA5062">
        <w:rPr>
          <w:rFonts w:ascii="Times New Roman" w:hAnsi="Times New Roman"/>
          <w:szCs w:val="20"/>
        </w:rPr>
        <w:t xml:space="preserve"> millioner sett i forhold til periodisert budsjett. Utover dette </w:t>
      </w:r>
      <w:r>
        <w:rPr>
          <w:rFonts w:ascii="Times New Roman" w:hAnsi="Times New Roman"/>
          <w:szCs w:val="20"/>
        </w:rPr>
        <w:t>vises det til avdelingens tall</w:t>
      </w:r>
      <w:r w:rsidRPr="00FA5062">
        <w:rPr>
          <w:rFonts w:ascii="Times New Roman" w:hAnsi="Times New Roman"/>
          <w:szCs w:val="20"/>
        </w:rPr>
        <w:t>.</w:t>
      </w:r>
    </w:p>
    <w:p w14:paraId="5E0569B1" w14:textId="77777777" w:rsidR="00D57F56" w:rsidRPr="00FA5062" w:rsidRDefault="00D57F56" w:rsidP="00D57F56">
      <w:pPr>
        <w:rPr>
          <w:rFonts w:ascii="Times New Roman" w:hAnsi="Times New Roman"/>
          <w:sz w:val="18"/>
          <w:szCs w:val="20"/>
        </w:rPr>
      </w:pPr>
    </w:p>
    <w:p w14:paraId="10B4A669" w14:textId="77777777" w:rsidR="00D57F56" w:rsidRPr="00FA5062" w:rsidRDefault="00D57F56" w:rsidP="00D57F56">
      <w:pPr>
        <w:rPr>
          <w:rFonts w:ascii="Times New Roman" w:hAnsi="Times New Roman"/>
          <w:b/>
          <w:szCs w:val="20"/>
        </w:rPr>
      </w:pPr>
      <w:r w:rsidRPr="00FA5062">
        <w:rPr>
          <w:rFonts w:ascii="Times New Roman" w:hAnsi="Times New Roman"/>
          <w:b/>
          <w:szCs w:val="20"/>
        </w:rPr>
        <w:t>Investeringer:</w:t>
      </w:r>
    </w:p>
    <w:p w14:paraId="7D60CE53" w14:textId="77777777" w:rsidR="00D57F56" w:rsidRDefault="00D57F56" w:rsidP="00D57F56">
      <w:pPr>
        <w:rPr>
          <w:rFonts w:ascii="Times New Roman" w:hAnsi="Times New Roman"/>
          <w:szCs w:val="20"/>
        </w:rPr>
      </w:pPr>
      <w:r w:rsidRPr="00FA5062">
        <w:rPr>
          <w:rFonts w:ascii="Times New Roman" w:hAnsi="Times New Roman"/>
          <w:szCs w:val="20"/>
        </w:rPr>
        <w:t xml:space="preserve">Det er </w:t>
      </w:r>
      <w:r>
        <w:rPr>
          <w:rFonts w:ascii="Times New Roman" w:hAnsi="Times New Roman"/>
          <w:szCs w:val="20"/>
        </w:rPr>
        <w:t>vedtatt å anskaffe en tankbil som erstatning for 2 tankbiler.  Ny bil blir levert på slutten av året.</w:t>
      </w:r>
      <w:r w:rsidRPr="00FA5062">
        <w:rPr>
          <w:rFonts w:ascii="Times New Roman" w:hAnsi="Times New Roman"/>
          <w:szCs w:val="20"/>
        </w:rPr>
        <w:br/>
      </w:r>
    </w:p>
    <w:p w14:paraId="05D85199" w14:textId="77777777" w:rsidR="00D57F56" w:rsidRDefault="00D57F56" w:rsidP="00D57F56">
      <w:pPr>
        <w:rPr>
          <w:rFonts w:ascii="Times New Roman" w:hAnsi="Times New Roman"/>
          <w:b/>
          <w:sz w:val="28"/>
          <w:szCs w:val="28"/>
        </w:rPr>
      </w:pPr>
    </w:p>
    <w:p w14:paraId="56BF0F68" w14:textId="77777777" w:rsidR="00D57F56" w:rsidRPr="006C5ECC" w:rsidRDefault="00D57F56" w:rsidP="00D57F56">
      <w:pPr>
        <w:rPr>
          <w:rFonts w:ascii="Times New Roman" w:hAnsi="Times New Roman"/>
          <w:b/>
        </w:rPr>
      </w:pPr>
      <w:r w:rsidRPr="006C5ECC">
        <w:rPr>
          <w:rFonts w:ascii="Times New Roman" w:hAnsi="Times New Roman"/>
          <w:b/>
          <w:sz w:val="28"/>
          <w:szCs w:val="28"/>
        </w:rPr>
        <w:t xml:space="preserve">Avdeling Stab &amp; </w:t>
      </w:r>
      <w:r w:rsidRPr="006C5ECC">
        <w:rPr>
          <w:rFonts w:ascii="Times New Roman" w:hAnsi="Times New Roman"/>
          <w:b/>
        </w:rPr>
        <w:t>støtte</w:t>
      </w:r>
    </w:p>
    <w:p w14:paraId="7ABEE4CA" w14:textId="77777777" w:rsidR="00D57F56" w:rsidRPr="00E15C8D" w:rsidRDefault="00D57F56" w:rsidP="00D57F56">
      <w:pPr>
        <w:rPr>
          <w:rFonts w:ascii="Times New Roman" w:hAnsi="Times New Roman"/>
        </w:rPr>
      </w:pPr>
      <w:r w:rsidRPr="00E15C8D">
        <w:rPr>
          <w:rFonts w:ascii="Times New Roman" w:hAnsi="Times New Roman"/>
        </w:rPr>
        <w:t xml:space="preserve">      Avdelingen har i dette tertiale utført/deltatt i følgende:</w:t>
      </w:r>
    </w:p>
    <w:p w14:paraId="085C1BB0"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Distribusjon av intern og ekstern post</w:t>
      </w:r>
    </w:p>
    <w:p w14:paraId="509EDD9E"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Behandling av inn- og utgående fakturaer samt oppfølging/ purringer</w:t>
      </w:r>
    </w:p>
    <w:p w14:paraId="79A8D674"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 xml:space="preserve">Budsjettbehandling- avvik regnskap/budsjett   </w:t>
      </w:r>
    </w:p>
    <w:p w14:paraId="5D381B19"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Registrering av dokumenter i 360</w:t>
      </w:r>
    </w:p>
    <w:p w14:paraId="4C746AC5"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 xml:space="preserve">Lønn- og sykemeldinger m. refusjonskrav og oppfølging av sykemeldte </w:t>
      </w:r>
      <w:r>
        <w:rPr>
          <w:rFonts w:ascii="Times New Roman" w:eastAsia="Times New Roman" w:hAnsi="Times New Roman" w:cs="Times New Roman"/>
          <w:szCs w:val="24"/>
        </w:rPr>
        <w:t>samt</w:t>
      </w:r>
      <w:r w:rsidRPr="00E15C8D">
        <w:rPr>
          <w:rFonts w:ascii="Times New Roman" w:eastAsia="Times New Roman" w:hAnsi="Times New Roman" w:cs="Times New Roman"/>
          <w:szCs w:val="24"/>
        </w:rPr>
        <w:t xml:space="preserve"> kontaktledd mot bedriftshelsetjenesten, IA og KLP</w:t>
      </w:r>
    </w:p>
    <w:p w14:paraId="2930D57E"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Oppfølging av avtaler blant annet forsikringer, sentralisering av innkjøp av renholdsartikler</w:t>
      </w:r>
      <w:r>
        <w:rPr>
          <w:rFonts w:ascii="Times New Roman" w:eastAsia="Times New Roman" w:hAnsi="Times New Roman" w:cs="Times New Roman"/>
          <w:szCs w:val="24"/>
        </w:rPr>
        <w:t xml:space="preserve"> og multifunksjonsmaskiner</w:t>
      </w:r>
      <w:r w:rsidRPr="00E15C8D">
        <w:rPr>
          <w:rFonts w:ascii="Times New Roman" w:eastAsia="Times New Roman" w:hAnsi="Times New Roman" w:cs="Times New Roman"/>
          <w:szCs w:val="24"/>
        </w:rPr>
        <w:t xml:space="preserve"> </w:t>
      </w:r>
    </w:p>
    <w:p w14:paraId="517B1904"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Arbeid med ny regnskapsavtale</w:t>
      </w:r>
    </w:p>
    <w:p w14:paraId="7A7B8AE9"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Igangsetting av overflytning av personalarkiv til elektronisk</w:t>
      </w:r>
    </w:p>
    <w:p w14:paraId="708D1264"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Gjennomgang/ryddet arkiv med bistand fra arkivar</w:t>
      </w:r>
    </w:p>
    <w:p w14:paraId="6F076902"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 xml:space="preserve">Oppfølging av brannstasjon under oppføring i Enebakk bygge-møter og avklaringer med prosjektleder </w:t>
      </w:r>
    </w:p>
    <w:p w14:paraId="0A54541C"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Møter med IA-kontakten og gjennomgang av IA-ordningen</w:t>
      </w:r>
    </w:p>
    <w:p w14:paraId="602B7CAE"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 xml:space="preserve">Ansettelser ved forebyggende og ved operativ avdeling med opprettelse av arbeidsavtaler og generell sekretærfunksjon ved formalisering av ansettelser    </w:t>
      </w:r>
    </w:p>
    <w:p w14:paraId="7F5AF620" w14:textId="77777777" w:rsidR="00D57F56" w:rsidRPr="00E15C8D" w:rsidRDefault="00D57F56" w:rsidP="00D57F56">
      <w:pPr>
        <w:pStyle w:val="Listeavsnitt"/>
        <w:numPr>
          <w:ilvl w:val="0"/>
          <w:numId w:val="7"/>
        </w:numPr>
        <w:spacing w:after="200" w:line="276" w:lineRule="auto"/>
        <w:rPr>
          <w:rFonts w:ascii="Times New Roman" w:eastAsia="Times New Roman" w:hAnsi="Times New Roman" w:cs="Times New Roman"/>
          <w:szCs w:val="24"/>
        </w:rPr>
      </w:pPr>
      <w:r w:rsidRPr="00E15C8D">
        <w:rPr>
          <w:rFonts w:ascii="Times New Roman" w:eastAsia="Times New Roman" w:hAnsi="Times New Roman" w:cs="Times New Roman"/>
          <w:szCs w:val="24"/>
        </w:rPr>
        <w:t>Bidratt med å ivareta virksomhetens interesser ved postalt tilsyn fra Arbeidstilsynet</w:t>
      </w:r>
    </w:p>
    <w:p w14:paraId="5FA11E70" w14:textId="77777777" w:rsidR="00D57F56" w:rsidRDefault="00D57F56" w:rsidP="00D57F56">
      <w:pPr>
        <w:pStyle w:val="Listeavsnitt"/>
        <w:numPr>
          <w:ilvl w:val="0"/>
          <w:numId w:val="7"/>
        </w:numPr>
        <w:spacing w:after="200" w:line="276" w:lineRule="auto"/>
        <w:rPr>
          <w:rFonts w:ascii="Times New Roman" w:eastAsia="Times New Roman" w:hAnsi="Times New Roman" w:cs="Times New Roman"/>
          <w:szCs w:val="20"/>
        </w:rPr>
      </w:pPr>
      <w:r w:rsidRPr="00E15C8D">
        <w:rPr>
          <w:rFonts w:ascii="Times New Roman" w:eastAsia="Times New Roman" w:hAnsi="Times New Roman" w:cs="Times New Roman"/>
          <w:szCs w:val="24"/>
        </w:rPr>
        <w:t>Behandling av permisjonssøknader</w:t>
      </w:r>
    </w:p>
    <w:p w14:paraId="43198F6C" w14:textId="77777777" w:rsidR="00D57F56" w:rsidRDefault="00D57F56" w:rsidP="00D57F56">
      <w:pPr>
        <w:rPr>
          <w:rFonts w:ascii="Times New Roman" w:hAnsi="Times New Roman"/>
          <w:szCs w:val="20"/>
        </w:rPr>
      </w:pPr>
      <w:r>
        <w:rPr>
          <w:rFonts w:ascii="Times New Roman" w:hAnsi="Times New Roman"/>
          <w:szCs w:val="20"/>
        </w:rPr>
        <w:t xml:space="preserve">Mange av oppgavene er en del av syklusen i virksomheten og avgjørende for at den øvrige ledelsen skal kunne fokusere på de riktige tingene. </w:t>
      </w:r>
    </w:p>
    <w:p w14:paraId="469FE8D1" w14:textId="77777777" w:rsidR="00D57F56" w:rsidRDefault="00D57F56" w:rsidP="00D57F56">
      <w:pPr>
        <w:rPr>
          <w:rFonts w:ascii="Times New Roman" w:hAnsi="Times New Roman"/>
          <w:szCs w:val="20"/>
        </w:rPr>
      </w:pPr>
      <w:r>
        <w:rPr>
          <w:rFonts w:ascii="Times New Roman" w:hAnsi="Times New Roman"/>
          <w:szCs w:val="20"/>
        </w:rPr>
        <w:t xml:space="preserve">Manglende tilganger innenfor enkelte programmer har i tillegg til tidligere feilinnlegginger vært problematiserende og til dels også frustrerende. Våre IKT tilknytninger oppleves som ustabile og det kan til tider være vanskelig å finne rette person på Helpdesk som tar tak i problemene raskt nok. </w:t>
      </w:r>
    </w:p>
    <w:p w14:paraId="7FB377CF" w14:textId="77777777" w:rsidR="00D57F56" w:rsidRDefault="00D57F56" w:rsidP="00D57F56">
      <w:pPr>
        <w:rPr>
          <w:rFonts w:ascii="Times New Roman" w:hAnsi="Times New Roman"/>
          <w:szCs w:val="20"/>
        </w:rPr>
      </w:pPr>
    </w:p>
    <w:p w14:paraId="230830E5" w14:textId="77777777" w:rsidR="00D57F56" w:rsidRDefault="00D57F56" w:rsidP="00D57F56">
      <w:pPr>
        <w:rPr>
          <w:rFonts w:ascii="Times New Roman" w:hAnsi="Times New Roman"/>
          <w:szCs w:val="20"/>
        </w:rPr>
      </w:pPr>
      <w:r>
        <w:rPr>
          <w:rFonts w:ascii="Times New Roman" w:hAnsi="Times New Roman"/>
          <w:szCs w:val="20"/>
        </w:rPr>
        <w:t xml:space="preserve">Ved ansettelser har det vært behov for nye rutiner slik at de nyansatte er innregistrert i alle nivåer på tiltredelsesdagen. Her er det fortsatt et viktig forbedringspotensial som det er fokus på og hvor det arbeides for å finne den beste mulige løsningen.  </w:t>
      </w:r>
    </w:p>
    <w:p w14:paraId="0C487BDD" w14:textId="77777777" w:rsidR="00D57F56" w:rsidRDefault="00D57F56" w:rsidP="00D57F56">
      <w:pPr>
        <w:rPr>
          <w:rFonts w:ascii="Times New Roman" w:hAnsi="Times New Roman"/>
          <w:szCs w:val="20"/>
        </w:rPr>
      </w:pPr>
    </w:p>
    <w:p w14:paraId="53C48960" w14:textId="77777777" w:rsidR="00D57F56" w:rsidRDefault="00D57F56" w:rsidP="00D57F56">
      <w:pPr>
        <w:rPr>
          <w:rFonts w:ascii="Times New Roman" w:hAnsi="Times New Roman"/>
          <w:szCs w:val="20"/>
        </w:rPr>
      </w:pPr>
      <w:r>
        <w:rPr>
          <w:rFonts w:ascii="Times New Roman" w:hAnsi="Times New Roman"/>
          <w:szCs w:val="20"/>
        </w:rPr>
        <w:t>Ferdigstillelsen av Enebakk brannstasjon er utsatt med en ca. måned og overtakelsesforretning er planlagt den 19.desember. Forsinkelsen skyldes i hovedsak mangler ved prosjektering og feil utførelse.</w:t>
      </w:r>
    </w:p>
    <w:p w14:paraId="35D71BA4" w14:textId="77777777" w:rsidR="00D57F56" w:rsidRDefault="00D57F56" w:rsidP="00D57F56">
      <w:pPr>
        <w:rPr>
          <w:rFonts w:ascii="Times New Roman" w:hAnsi="Times New Roman"/>
          <w:szCs w:val="20"/>
        </w:rPr>
      </w:pPr>
      <w:r>
        <w:rPr>
          <w:rFonts w:ascii="Times New Roman" w:hAnsi="Times New Roman"/>
          <w:szCs w:val="20"/>
        </w:rPr>
        <w:t xml:space="preserve"> </w:t>
      </w:r>
    </w:p>
    <w:p w14:paraId="184C2E69" w14:textId="77777777" w:rsidR="00D57F56" w:rsidRDefault="00D57F56" w:rsidP="00D57F56">
      <w:pPr>
        <w:rPr>
          <w:rFonts w:ascii="Times New Roman" w:hAnsi="Times New Roman"/>
          <w:szCs w:val="20"/>
        </w:rPr>
      </w:pPr>
      <w:r>
        <w:rPr>
          <w:rFonts w:ascii="Times New Roman" w:hAnsi="Times New Roman"/>
          <w:szCs w:val="20"/>
        </w:rPr>
        <w:t xml:space="preserve">Det er gjennomført medarbeidersamtaler i avdelingen.  </w:t>
      </w:r>
    </w:p>
    <w:p w14:paraId="3D9D1EBA" w14:textId="77777777" w:rsidR="00D57F56" w:rsidRDefault="00D57F56" w:rsidP="00D57F56">
      <w:pPr>
        <w:rPr>
          <w:rFonts w:ascii="Times New Roman" w:hAnsi="Times New Roman"/>
          <w:b/>
          <w:sz w:val="28"/>
          <w:szCs w:val="28"/>
        </w:rPr>
      </w:pPr>
    </w:p>
    <w:p w14:paraId="4FB0A255" w14:textId="77777777" w:rsidR="00D57F56" w:rsidRDefault="00D57F56" w:rsidP="00D57F56">
      <w:pPr>
        <w:spacing w:after="200" w:line="276" w:lineRule="auto"/>
        <w:rPr>
          <w:rFonts w:ascii="Times New Roman" w:hAnsi="Times New Roman"/>
          <w:b/>
          <w:sz w:val="28"/>
          <w:szCs w:val="28"/>
        </w:rPr>
      </w:pPr>
      <w:r>
        <w:rPr>
          <w:rFonts w:ascii="Times New Roman" w:hAnsi="Times New Roman"/>
          <w:b/>
          <w:sz w:val="28"/>
          <w:szCs w:val="28"/>
        </w:rPr>
        <w:br w:type="page"/>
      </w:r>
    </w:p>
    <w:p w14:paraId="46506BC6" w14:textId="77777777" w:rsidR="00D57F56" w:rsidRPr="00D81402" w:rsidRDefault="00D57F56" w:rsidP="00D57F56">
      <w:pPr>
        <w:rPr>
          <w:rFonts w:ascii="Times New Roman" w:hAnsi="Times New Roman"/>
          <w:b/>
          <w:sz w:val="28"/>
          <w:szCs w:val="28"/>
        </w:rPr>
      </w:pPr>
      <w:r w:rsidRPr="00D81402">
        <w:rPr>
          <w:rFonts w:ascii="Times New Roman" w:hAnsi="Times New Roman"/>
          <w:b/>
          <w:sz w:val="28"/>
          <w:szCs w:val="28"/>
        </w:rPr>
        <w:lastRenderedPageBreak/>
        <w:t xml:space="preserve">Forebyggende avdeling </w:t>
      </w:r>
    </w:p>
    <w:p w14:paraId="16435D0E" w14:textId="77777777" w:rsidR="00D57F56" w:rsidRPr="008751B4" w:rsidRDefault="00D57F56" w:rsidP="00D57F56">
      <w:pPr>
        <w:rPr>
          <w:rFonts w:ascii="Times New Roman" w:hAnsi="Times New Roman"/>
          <w:b/>
        </w:rPr>
      </w:pPr>
    </w:p>
    <w:p w14:paraId="3155988F" w14:textId="77777777" w:rsidR="00D57F56" w:rsidRPr="008751B4" w:rsidRDefault="00D57F56" w:rsidP="00D57F56">
      <w:pPr>
        <w:rPr>
          <w:rFonts w:ascii="Times New Roman" w:hAnsi="Times New Roman"/>
          <w:b/>
        </w:rPr>
      </w:pPr>
      <w:r w:rsidRPr="008751B4">
        <w:rPr>
          <w:rFonts w:ascii="Times New Roman" w:hAnsi="Times New Roman"/>
          <w:b/>
        </w:rPr>
        <w:t>Stillingshjemler forebyggende avdeling</w:t>
      </w:r>
    </w:p>
    <w:p w14:paraId="3BCA81D0" w14:textId="77777777" w:rsidR="00D57F56" w:rsidRPr="008751B4" w:rsidRDefault="00D57F56" w:rsidP="00D57F56">
      <w:pPr>
        <w:rPr>
          <w:rFonts w:ascii="Times New Roman" w:hAnsi="Times New Roman"/>
        </w:rPr>
      </w:pPr>
      <w:r w:rsidRPr="008751B4">
        <w:rPr>
          <w:rFonts w:ascii="Times New Roman" w:hAnsi="Times New Roman"/>
        </w:rPr>
        <w:t>1 Avdelingsleder</w:t>
      </w:r>
    </w:p>
    <w:p w14:paraId="62E2D690" w14:textId="77777777" w:rsidR="00D57F56" w:rsidRPr="008751B4" w:rsidRDefault="00D57F56" w:rsidP="00D57F56">
      <w:pPr>
        <w:rPr>
          <w:rFonts w:ascii="Times New Roman" w:hAnsi="Times New Roman"/>
          <w:b/>
        </w:rPr>
      </w:pPr>
    </w:p>
    <w:p w14:paraId="334E2F86" w14:textId="77777777" w:rsidR="00D57F56" w:rsidRPr="008751B4" w:rsidRDefault="00D57F56" w:rsidP="00D57F56">
      <w:pPr>
        <w:rPr>
          <w:rFonts w:ascii="Times New Roman" w:hAnsi="Times New Roman"/>
          <w:b/>
        </w:rPr>
      </w:pPr>
      <w:r w:rsidRPr="008751B4">
        <w:rPr>
          <w:rFonts w:ascii="Times New Roman" w:hAnsi="Times New Roman"/>
          <w:b/>
        </w:rPr>
        <w:t>Seksjon feiing og boligtilsyn:</w:t>
      </w:r>
    </w:p>
    <w:p w14:paraId="59820005" w14:textId="77777777" w:rsidR="00D57F56" w:rsidRPr="008751B4" w:rsidRDefault="00D57F56" w:rsidP="00D57F56">
      <w:pPr>
        <w:rPr>
          <w:rFonts w:ascii="Times New Roman" w:hAnsi="Times New Roman"/>
        </w:rPr>
      </w:pPr>
      <w:r w:rsidRPr="008751B4">
        <w:rPr>
          <w:rFonts w:ascii="Times New Roman" w:hAnsi="Times New Roman"/>
        </w:rPr>
        <w:t>1 Seksjonsleder</w:t>
      </w:r>
    </w:p>
    <w:p w14:paraId="6B479F93" w14:textId="77777777" w:rsidR="00D57F56" w:rsidRPr="008751B4" w:rsidRDefault="00D57F56" w:rsidP="00D57F56">
      <w:pPr>
        <w:rPr>
          <w:rFonts w:ascii="Times New Roman" w:hAnsi="Times New Roman"/>
        </w:rPr>
      </w:pPr>
      <w:r w:rsidRPr="008751B4">
        <w:rPr>
          <w:rFonts w:ascii="Times New Roman" w:hAnsi="Times New Roman"/>
        </w:rPr>
        <w:t xml:space="preserve">8 Feiersvenn </w:t>
      </w:r>
    </w:p>
    <w:p w14:paraId="35C1A97D" w14:textId="77777777" w:rsidR="00D57F56" w:rsidRPr="008751B4" w:rsidRDefault="00D57F56" w:rsidP="00D57F56">
      <w:pPr>
        <w:rPr>
          <w:rFonts w:ascii="Times New Roman" w:hAnsi="Times New Roman"/>
        </w:rPr>
      </w:pPr>
      <w:r w:rsidRPr="008751B4">
        <w:rPr>
          <w:rFonts w:ascii="Times New Roman" w:hAnsi="Times New Roman"/>
        </w:rPr>
        <w:t>3 feiere (en feier sluttet 10.06.16, overgang til operativ avdeling)</w:t>
      </w:r>
    </w:p>
    <w:p w14:paraId="618FE737" w14:textId="77777777" w:rsidR="00D57F56" w:rsidRPr="008751B4" w:rsidRDefault="00D57F56" w:rsidP="00D57F56">
      <w:pPr>
        <w:rPr>
          <w:rFonts w:ascii="Times New Roman" w:hAnsi="Times New Roman"/>
        </w:rPr>
      </w:pPr>
      <w:r w:rsidRPr="008751B4">
        <w:rPr>
          <w:rFonts w:ascii="Times New Roman" w:hAnsi="Times New Roman"/>
        </w:rPr>
        <w:t>1 lærling</w:t>
      </w:r>
    </w:p>
    <w:p w14:paraId="68A61BC5" w14:textId="77777777" w:rsidR="00D57F56" w:rsidRPr="008751B4" w:rsidRDefault="00D57F56" w:rsidP="00D57F56">
      <w:pPr>
        <w:rPr>
          <w:rFonts w:ascii="Times New Roman" w:hAnsi="Times New Roman"/>
          <w:color w:val="FF0000"/>
        </w:rPr>
      </w:pPr>
    </w:p>
    <w:p w14:paraId="478438E5" w14:textId="77777777" w:rsidR="00D57F56" w:rsidRPr="008751B4" w:rsidRDefault="00D57F56" w:rsidP="00D57F56">
      <w:pPr>
        <w:rPr>
          <w:rFonts w:ascii="Times New Roman" w:hAnsi="Times New Roman"/>
          <w:b/>
        </w:rPr>
      </w:pPr>
      <w:r w:rsidRPr="008751B4">
        <w:rPr>
          <w:rFonts w:ascii="Times New Roman" w:hAnsi="Times New Roman"/>
          <w:b/>
        </w:rPr>
        <w:t>Seksjon brannforebyggende:</w:t>
      </w:r>
    </w:p>
    <w:p w14:paraId="36878B59"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1 Seksjonsleder</w:t>
      </w:r>
    </w:p>
    <w:p w14:paraId="08F9AD3A"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4 Branninspektører (en ny branninspektør, oppstart 01.08.16)</w:t>
      </w:r>
    </w:p>
    <w:p w14:paraId="6D774004"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4 Branningeniører herav 2 i 80 % stilling (2 sluttet hhv. 02.09 og 12.09)</w:t>
      </w:r>
    </w:p>
    <w:p w14:paraId="12DFD144" w14:textId="77777777" w:rsidR="00D57F56" w:rsidRDefault="00D57F56" w:rsidP="00D57F56">
      <w:pPr>
        <w:pStyle w:val="Listeavsnitt"/>
        <w:ind w:left="0"/>
        <w:rPr>
          <w:rFonts w:ascii="Times New Roman" w:hAnsi="Times New Roman" w:cs="Times New Roman"/>
          <w:szCs w:val="24"/>
        </w:rPr>
      </w:pPr>
      <w:r>
        <w:rPr>
          <w:rFonts w:ascii="Times New Roman" w:hAnsi="Times New Roman" w:cs="Times New Roman"/>
          <w:szCs w:val="24"/>
        </w:rPr>
        <w:t>2</w:t>
      </w:r>
      <w:r w:rsidRPr="008751B4">
        <w:rPr>
          <w:rFonts w:ascii="Times New Roman" w:hAnsi="Times New Roman" w:cs="Times New Roman"/>
          <w:szCs w:val="24"/>
        </w:rPr>
        <w:t xml:space="preserve"> ubesatte stillinger (pr 01.09.16)</w:t>
      </w:r>
    </w:p>
    <w:p w14:paraId="2F6BE244" w14:textId="77777777" w:rsidR="00D57F56" w:rsidRPr="008751B4" w:rsidRDefault="00D57F56" w:rsidP="00D57F56">
      <w:pPr>
        <w:pStyle w:val="Listeavsnitt"/>
        <w:ind w:left="0"/>
        <w:rPr>
          <w:rFonts w:ascii="Times New Roman" w:hAnsi="Times New Roman" w:cs="Times New Roman"/>
          <w:szCs w:val="24"/>
        </w:rPr>
      </w:pPr>
      <w:r>
        <w:rPr>
          <w:rFonts w:ascii="Times New Roman" w:hAnsi="Times New Roman" w:cs="Times New Roman"/>
          <w:szCs w:val="24"/>
        </w:rPr>
        <w:t>Operativ avdeling skal utføre 1 årsverk knyttet til brannforebyggende arbeid.</w:t>
      </w:r>
    </w:p>
    <w:p w14:paraId="58D405E5" w14:textId="77777777" w:rsidR="00D57F56" w:rsidRPr="008751B4" w:rsidRDefault="00D57F56" w:rsidP="00D57F56">
      <w:pPr>
        <w:pStyle w:val="Listeavsnitt"/>
        <w:ind w:left="0"/>
        <w:rPr>
          <w:rFonts w:ascii="Times New Roman" w:hAnsi="Times New Roman" w:cs="Times New Roman"/>
          <w:szCs w:val="24"/>
        </w:rPr>
      </w:pPr>
    </w:p>
    <w:p w14:paraId="58F30F10" w14:textId="77777777" w:rsidR="00D57F56" w:rsidRPr="008751B4" w:rsidRDefault="00D57F56" w:rsidP="00D57F56">
      <w:pPr>
        <w:rPr>
          <w:rFonts w:ascii="Times New Roman" w:hAnsi="Times New Roman"/>
        </w:rPr>
      </w:pPr>
      <w:r w:rsidRPr="008751B4">
        <w:rPr>
          <w:rFonts w:ascii="Times New Roman" w:hAnsi="Times New Roman"/>
        </w:rPr>
        <w:t xml:space="preserve">En av ingeniørene er også ansatt som utrykningsleder i Enebakk. For å ivareta beredskapen er han stasjonert på Enebakk brannstasjon i vaktuken. To av disse dagene arbeider han med operative oppgaver.  </w:t>
      </w:r>
    </w:p>
    <w:p w14:paraId="7F95AFBA" w14:textId="77777777" w:rsidR="00D57F56" w:rsidRPr="008751B4" w:rsidRDefault="00D57F56" w:rsidP="00D57F56">
      <w:pPr>
        <w:rPr>
          <w:rFonts w:ascii="Times New Roman" w:hAnsi="Times New Roman"/>
        </w:rPr>
      </w:pPr>
    </w:p>
    <w:p w14:paraId="2C836763" w14:textId="77777777" w:rsidR="00D57F56" w:rsidRPr="008751B4" w:rsidRDefault="00D57F56" w:rsidP="00D57F56">
      <w:pPr>
        <w:rPr>
          <w:rFonts w:ascii="Times New Roman" w:hAnsi="Times New Roman"/>
        </w:rPr>
      </w:pPr>
      <w:r w:rsidRPr="008751B4">
        <w:rPr>
          <w:rFonts w:ascii="Times New Roman" w:hAnsi="Times New Roman"/>
        </w:rPr>
        <w:t xml:space="preserve">Det ble lyst ut tre stillinger på brannforebyggende seksjon.  På bakgrunn av to oppsigelser under ansettelsesprosessen, ble det gitt tilbud til fire kandidater.  </w:t>
      </w:r>
    </w:p>
    <w:p w14:paraId="4821FB55" w14:textId="77777777" w:rsidR="00D57F56" w:rsidRPr="008751B4" w:rsidRDefault="00D57F56" w:rsidP="00D57F56">
      <w:pPr>
        <w:rPr>
          <w:rFonts w:ascii="Times New Roman" w:hAnsi="Times New Roman"/>
        </w:rPr>
      </w:pPr>
    </w:p>
    <w:p w14:paraId="5AB3D8D3" w14:textId="77777777" w:rsidR="00D57F56" w:rsidRPr="008751B4" w:rsidRDefault="00D57F56" w:rsidP="00D57F56">
      <w:pPr>
        <w:rPr>
          <w:rFonts w:ascii="Times New Roman" w:hAnsi="Times New Roman"/>
        </w:rPr>
      </w:pPr>
      <w:r w:rsidRPr="008751B4">
        <w:rPr>
          <w:rFonts w:ascii="Times New Roman" w:hAnsi="Times New Roman"/>
          <w:b/>
        </w:rPr>
        <w:t>Fravær</w:t>
      </w:r>
      <w:r w:rsidRPr="008751B4">
        <w:rPr>
          <w:rFonts w:ascii="Times New Roman" w:hAnsi="Times New Roman"/>
        </w:rPr>
        <w:t>: Seksjon brannforebyggende har sykefravær på 38 arbeidsdager (5,51%). Seksjon feiing og boligtilsyn har hatt 67 sykefraværsdager (9,25%) Det har vært langtidssykemeldte på begge seksjonene. Dette utgjør 56 av dagene.</w:t>
      </w:r>
    </w:p>
    <w:p w14:paraId="4091F48A" w14:textId="77777777" w:rsidR="00D57F56" w:rsidRPr="008751B4" w:rsidRDefault="00D57F56" w:rsidP="00D57F56">
      <w:pPr>
        <w:rPr>
          <w:rFonts w:ascii="Times New Roman" w:hAnsi="Times New Roman"/>
        </w:rPr>
      </w:pPr>
    </w:p>
    <w:p w14:paraId="3A5F1C76" w14:textId="77777777" w:rsidR="00D57F56" w:rsidRPr="008751B4" w:rsidRDefault="00D57F56" w:rsidP="00D57F56">
      <w:pPr>
        <w:rPr>
          <w:rFonts w:ascii="Times New Roman" w:hAnsi="Times New Roman"/>
        </w:rPr>
      </w:pPr>
      <w:r w:rsidRPr="008751B4">
        <w:rPr>
          <w:rFonts w:ascii="Times New Roman" w:hAnsi="Times New Roman"/>
        </w:rPr>
        <w:t xml:space="preserve">Avdelingen har bistått Operativ avdeling med ca. 1200 timer. Videre har vi bistått Salg og markedsavdelingen med 8 timer i forbindelse med kurs, og 30 timer med vedlikehold på kompetansesenteret. </w:t>
      </w:r>
    </w:p>
    <w:p w14:paraId="6DD3BBE6" w14:textId="77777777" w:rsidR="00D57F56" w:rsidRPr="008751B4" w:rsidRDefault="00D57F56" w:rsidP="00D57F56">
      <w:pPr>
        <w:rPr>
          <w:rFonts w:ascii="Times New Roman" w:hAnsi="Times New Roman"/>
          <w:color w:val="FF0000"/>
        </w:rPr>
      </w:pPr>
    </w:p>
    <w:p w14:paraId="6EDC4902" w14:textId="77777777" w:rsidR="00D57F56" w:rsidRPr="008751B4" w:rsidRDefault="00D57F56" w:rsidP="00D57F56">
      <w:pPr>
        <w:rPr>
          <w:rFonts w:ascii="Times New Roman" w:hAnsi="Times New Roman"/>
        </w:rPr>
      </w:pPr>
      <w:r w:rsidRPr="008751B4">
        <w:rPr>
          <w:rFonts w:ascii="Times New Roman" w:hAnsi="Times New Roman"/>
          <w:b/>
        </w:rPr>
        <w:t xml:space="preserve">Interne møter: </w:t>
      </w:r>
      <w:r w:rsidRPr="008751B4">
        <w:rPr>
          <w:rFonts w:ascii="Times New Roman" w:hAnsi="Times New Roman"/>
        </w:rPr>
        <w:t>Det er gjennomført månedlige fellesmøter med informasjon fra brannsjefen til hele avdelingen. Hver mandag gjennomføres det møter med avdelingsleder og seksjonsledere der fast tema er pågående arbeidsoppgaver, og planer fremover. Seksjonslederne gjennomfører møter på de respektive seksjonene.</w:t>
      </w:r>
    </w:p>
    <w:p w14:paraId="13E9C57E" w14:textId="77777777" w:rsidR="00D57F56" w:rsidRPr="008751B4" w:rsidRDefault="00D57F56" w:rsidP="00D57F56">
      <w:pPr>
        <w:rPr>
          <w:rFonts w:ascii="Times New Roman" w:hAnsi="Times New Roman"/>
        </w:rPr>
      </w:pPr>
    </w:p>
    <w:p w14:paraId="0A4A3EAE" w14:textId="77777777" w:rsidR="00D57F56" w:rsidRPr="008751B4" w:rsidRDefault="00D57F56" w:rsidP="00D57F56">
      <w:pPr>
        <w:rPr>
          <w:rFonts w:ascii="Times New Roman" w:hAnsi="Times New Roman"/>
          <w:b/>
        </w:rPr>
      </w:pPr>
      <w:r w:rsidRPr="008751B4">
        <w:rPr>
          <w:rFonts w:ascii="Times New Roman" w:hAnsi="Times New Roman"/>
          <w:b/>
        </w:rPr>
        <w:t>Seksjon Brannforebyggende</w:t>
      </w:r>
    </w:p>
    <w:p w14:paraId="5D534CC3"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b/>
          <w:szCs w:val="24"/>
        </w:rPr>
        <w:t xml:space="preserve">Brannforebyggende arbeid: </w:t>
      </w:r>
      <w:r w:rsidRPr="008751B4">
        <w:rPr>
          <w:rFonts w:ascii="Times New Roman" w:hAnsi="Times New Roman" w:cs="Times New Roman"/>
          <w:szCs w:val="24"/>
        </w:rPr>
        <w:t xml:space="preserve">Den 01.januar i år trådte det i kraft en ny forskrift om brannforebygging. Denne forutsetter at brannvesenet kartlegger, fastsetter satsningsområder og gjennomfører tiltak i samsvar med forskriftskrav og egne planer. </w:t>
      </w:r>
      <w:r w:rsidRPr="008751B4">
        <w:rPr>
          <w:rFonts w:ascii="Times New Roman" w:hAnsi="Times New Roman" w:cs="Times New Roman"/>
          <w:b/>
          <w:szCs w:val="24"/>
        </w:rPr>
        <w:t xml:space="preserve"> </w:t>
      </w:r>
      <w:r w:rsidRPr="008751B4">
        <w:rPr>
          <w:rFonts w:ascii="Times New Roman" w:hAnsi="Times New Roman" w:cs="Times New Roman"/>
          <w:szCs w:val="24"/>
        </w:rPr>
        <w:t>For brannforebyggende seksjon betyr dette en ny arbeidsmetode. Tidligere var kravene at det skulle gjennomføres årlige tilsyn, dette kravet er nå borte. Nå skal de særskilte brannobjektene (§13 objekter) vurderes særskilt, og tiltak iverksettes etter risiko og behov. Det er gjennomført tiltak, informasjonsmøter og kartleggingsmøter på 17 objekter, og det er gjennomført tilsyn på to objekter.</w:t>
      </w:r>
    </w:p>
    <w:p w14:paraId="5FB4AD7A" w14:textId="77777777" w:rsidR="00D57F56" w:rsidRPr="008751B4" w:rsidRDefault="00D57F56" w:rsidP="00D57F56">
      <w:pPr>
        <w:pStyle w:val="Listeavsnitt"/>
        <w:ind w:left="0"/>
        <w:rPr>
          <w:rFonts w:ascii="Times New Roman" w:hAnsi="Times New Roman" w:cs="Times New Roman"/>
          <w:b/>
          <w:szCs w:val="24"/>
        </w:rPr>
      </w:pPr>
    </w:p>
    <w:p w14:paraId="31701CF4"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Ansatte har vært på flere befaringer etter bekymringsmeldinger. Dette er meldinger som kommer fra privatpersoner, feiere eller Operativ avdeling.  Befaringene har vært både på særskilte brannobjekter og brannobjekter.</w:t>
      </w:r>
    </w:p>
    <w:p w14:paraId="35138B3E" w14:textId="77777777" w:rsidR="00D57F56" w:rsidRPr="008751B4" w:rsidRDefault="00D57F56" w:rsidP="00D57F56">
      <w:pPr>
        <w:pStyle w:val="Listeavsnitt"/>
        <w:ind w:left="0"/>
        <w:rPr>
          <w:rFonts w:ascii="Times New Roman" w:hAnsi="Times New Roman" w:cs="Times New Roman"/>
          <w:szCs w:val="24"/>
        </w:rPr>
      </w:pPr>
    </w:p>
    <w:p w14:paraId="49D191C1"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Forhold som har blitt varslet om er blant annet:</w:t>
      </w:r>
    </w:p>
    <w:p w14:paraId="07D176DA" w14:textId="77777777" w:rsidR="00D57F56" w:rsidRPr="008751B4" w:rsidRDefault="00D57F56" w:rsidP="00D57F56">
      <w:pPr>
        <w:pStyle w:val="Listeavsnitt"/>
        <w:numPr>
          <w:ilvl w:val="0"/>
          <w:numId w:val="6"/>
        </w:numPr>
        <w:spacing w:after="200" w:line="276" w:lineRule="auto"/>
        <w:rPr>
          <w:rFonts w:ascii="Times New Roman" w:hAnsi="Times New Roman" w:cs="Times New Roman"/>
          <w:szCs w:val="24"/>
        </w:rPr>
      </w:pPr>
      <w:r w:rsidRPr="008751B4">
        <w:rPr>
          <w:rFonts w:ascii="Times New Roman" w:hAnsi="Times New Roman" w:cs="Times New Roman"/>
          <w:szCs w:val="24"/>
        </w:rPr>
        <w:t>Manglende rømningsmuligheter</w:t>
      </w:r>
    </w:p>
    <w:p w14:paraId="09C94597" w14:textId="77777777" w:rsidR="00D57F56" w:rsidRPr="008751B4" w:rsidRDefault="00D57F56" w:rsidP="00D57F56">
      <w:pPr>
        <w:pStyle w:val="Listeavsnitt"/>
        <w:numPr>
          <w:ilvl w:val="0"/>
          <w:numId w:val="6"/>
        </w:numPr>
        <w:spacing w:after="200" w:line="276" w:lineRule="auto"/>
        <w:rPr>
          <w:rFonts w:ascii="Times New Roman" w:hAnsi="Times New Roman" w:cs="Times New Roman"/>
          <w:szCs w:val="24"/>
        </w:rPr>
      </w:pPr>
      <w:r w:rsidRPr="008751B4">
        <w:rPr>
          <w:rFonts w:ascii="Times New Roman" w:hAnsi="Times New Roman" w:cs="Times New Roman"/>
          <w:szCs w:val="24"/>
        </w:rPr>
        <w:t>Boliger der det bor mange personer (utleieboliger)</w:t>
      </w:r>
    </w:p>
    <w:p w14:paraId="097F74C5" w14:textId="77777777" w:rsidR="00D57F56" w:rsidRPr="008751B4" w:rsidRDefault="00D57F56" w:rsidP="00D57F56">
      <w:pPr>
        <w:pStyle w:val="Listeavsnitt"/>
        <w:numPr>
          <w:ilvl w:val="0"/>
          <w:numId w:val="6"/>
        </w:numPr>
        <w:spacing w:after="200" w:line="276" w:lineRule="auto"/>
        <w:rPr>
          <w:rFonts w:ascii="Times New Roman" w:hAnsi="Times New Roman" w:cs="Times New Roman"/>
          <w:szCs w:val="24"/>
        </w:rPr>
      </w:pPr>
      <w:r w:rsidRPr="008751B4">
        <w:rPr>
          <w:rFonts w:ascii="Times New Roman" w:hAnsi="Times New Roman" w:cs="Times New Roman"/>
          <w:szCs w:val="24"/>
        </w:rPr>
        <w:t>Generell brannsikkerhet for de som bor der (eldre, rus, psykiatri, innvandrere, arbeidsinnvandrere)</w:t>
      </w:r>
    </w:p>
    <w:p w14:paraId="79AF64E8" w14:textId="77777777" w:rsidR="00D57F56" w:rsidRPr="008751B4" w:rsidRDefault="00D57F56" w:rsidP="00D57F56">
      <w:pPr>
        <w:pStyle w:val="Listeavsnitt"/>
        <w:numPr>
          <w:ilvl w:val="0"/>
          <w:numId w:val="6"/>
        </w:numPr>
        <w:spacing w:after="200" w:line="276" w:lineRule="auto"/>
        <w:rPr>
          <w:rFonts w:ascii="Times New Roman" w:hAnsi="Times New Roman" w:cs="Times New Roman"/>
          <w:szCs w:val="24"/>
        </w:rPr>
      </w:pPr>
      <w:r w:rsidRPr="008751B4">
        <w:rPr>
          <w:rFonts w:ascii="Times New Roman" w:hAnsi="Times New Roman" w:cs="Times New Roman"/>
          <w:szCs w:val="24"/>
        </w:rPr>
        <w:t>Feil på brannalarmanlegg</w:t>
      </w:r>
    </w:p>
    <w:p w14:paraId="58BF1316" w14:textId="77777777" w:rsidR="00D57F56" w:rsidRPr="008751B4" w:rsidRDefault="00D57F56" w:rsidP="00D57F56">
      <w:pPr>
        <w:pStyle w:val="Listeavsnitt"/>
        <w:numPr>
          <w:ilvl w:val="0"/>
          <w:numId w:val="6"/>
        </w:numPr>
        <w:spacing w:after="200" w:line="276" w:lineRule="auto"/>
        <w:rPr>
          <w:rFonts w:ascii="Times New Roman" w:hAnsi="Times New Roman" w:cs="Times New Roman"/>
          <w:szCs w:val="24"/>
        </w:rPr>
      </w:pPr>
      <w:r w:rsidRPr="008751B4">
        <w:rPr>
          <w:rFonts w:ascii="Times New Roman" w:hAnsi="Times New Roman" w:cs="Times New Roman"/>
          <w:szCs w:val="24"/>
        </w:rPr>
        <w:t>Manglende tilrettelegging for slokkemannskap</w:t>
      </w:r>
    </w:p>
    <w:p w14:paraId="354C281B" w14:textId="77777777" w:rsidR="00D57F56" w:rsidRPr="008751B4" w:rsidRDefault="00D57F56" w:rsidP="00D57F56">
      <w:pPr>
        <w:pStyle w:val="Listeavsnitt"/>
        <w:numPr>
          <w:ilvl w:val="0"/>
          <w:numId w:val="6"/>
        </w:numPr>
        <w:spacing w:after="200" w:line="276" w:lineRule="auto"/>
        <w:rPr>
          <w:rFonts w:ascii="Times New Roman" w:hAnsi="Times New Roman" w:cs="Times New Roman"/>
          <w:szCs w:val="24"/>
        </w:rPr>
      </w:pPr>
      <w:r w:rsidRPr="008751B4">
        <w:rPr>
          <w:rFonts w:ascii="Times New Roman" w:hAnsi="Times New Roman" w:cs="Times New Roman"/>
          <w:szCs w:val="24"/>
        </w:rPr>
        <w:t>Mange unødvendig utløste automatiske brannalarmer</w:t>
      </w:r>
    </w:p>
    <w:p w14:paraId="45AB69FA" w14:textId="77777777" w:rsidR="00D57F56" w:rsidRPr="008751B4" w:rsidRDefault="00D57F56" w:rsidP="00D57F56">
      <w:pPr>
        <w:rPr>
          <w:rFonts w:ascii="Times New Roman" w:hAnsi="Times New Roman"/>
        </w:rPr>
      </w:pPr>
      <w:r w:rsidRPr="008751B4">
        <w:rPr>
          <w:rFonts w:ascii="Times New Roman" w:hAnsi="Times New Roman"/>
        </w:rPr>
        <w:t xml:space="preserve">Alle bekymringsmeldinger blir tatt tak i, og det gjennomføres befaringer som uanmeldte kontroller eller avtalte tilsyn. Dette gjøres av brannvesenet alene, eller i samarbeid med andre berørte etater. Eksempel på dette kan være hjemmesykepleien, kommuneoverleger, byggesaksavdelinger eller Follo byggetilsyn.  </w:t>
      </w:r>
    </w:p>
    <w:p w14:paraId="5C0D7150" w14:textId="77777777" w:rsidR="00D57F56" w:rsidRDefault="00D57F56" w:rsidP="00D57F56">
      <w:pPr>
        <w:rPr>
          <w:rFonts w:ascii="Times New Roman" w:hAnsi="Times New Roman"/>
          <w:b/>
        </w:rPr>
      </w:pPr>
    </w:p>
    <w:p w14:paraId="0AC0ED92" w14:textId="77777777" w:rsidR="00D57F56" w:rsidRPr="008751B4" w:rsidRDefault="00D57F56" w:rsidP="00D57F56">
      <w:pPr>
        <w:rPr>
          <w:rFonts w:ascii="Times New Roman" w:hAnsi="Times New Roman"/>
          <w:b/>
        </w:rPr>
      </w:pPr>
      <w:r w:rsidRPr="008751B4">
        <w:rPr>
          <w:rFonts w:ascii="Times New Roman" w:hAnsi="Times New Roman"/>
          <w:b/>
        </w:rPr>
        <w:t>Andre utførte oppgaver</w:t>
      </w:r>
    </w:p>
    <w:p w14:paraId="2666B5E9" w14:textId="77777777" w:rsidR="00D57F56" w:rsidRPr="008751B4" w:rsidRDefault="00D57F56" w:rsidP="00D57F56">
      <w:pPr>
        <w:pStyle w:val="Listeavsnitt"/>
        <w:numPr>
          <w:ilvl w:val="0"/>
          <w:numId w:val="4"/>
        </w:numPr>
        <w:spacing w:after="200" w:line="276" w:lineRule="auto"/>
        <w:rPr>
          <w:rFonts w:ascii="Times New Roman" w:hAnsi="Times New Roman" w:cs="Times New Roman"/>
          <w:szCs w:val="24"/>
        </w:rPr>
      </w:pPr>
      <w:r w:rsidRPr="008751B4">
        <w:rPr>
          <w:rFonts w:ascii="Times New Roman" w:hAnsi="Times New Roman" w:cs="Times New Roman"/>
          <w:szCs w:val="24"/>
        </w:rPr>
        <w:t xml:space="preserve">10 møter med byggesaks avdelingene og brannkonsulenter i forbindelse med tilrettelegging for brannvesenets slokke- og redningsinnsats. </w:t>
      </w:r>
    </w:p>
    <w:p w14:paraId="4D5D6424" w14:textId="77777777" w:rsidR="00D57F56" w:rsidRPr="008751B4" w:rsidRDefault="00D57F56" w:rsidP="00D57F56">
      <w:pPr>
        <w:pStyle w:val="Listeavsnitt"/>
        <w:numPr>
          <w:ilvl w:val="0"/>
          <w:numId w:val="4"/>
        </w:numPr>
        <w:spacing w:after="200" w:line="276" w:lineRule="auto"/>
        <w:rPr>
          <w:rFonts w:ascii="Times New Roman" w:hAnsi="Times New Roman" w:cs="Times New Roman"/>
          <w:szCs w:val="24"/>
        </w:rPr>
      </w:pPr>
      <w:r w:rsidRPr="008751B4">
        <w:rPr>
          <w:rFonts w:ascii="Times New Roman" w:hAnsi="Times New Roman" w:cs="Times New Roman"/>
          <w:noProof/>
          <w:szCs w:val="24"/>
        </w:rPr>
        <mc:AlternateContent>
          <mc:Choice Requires="wps">
            <w:drawing>
              <wp:anchor distT="0" distB="0" distL="114300" distR="114300" simplePos="0" relativeHeight="251660288" behindDoc="0" locked="0" layoutInCell="1" allowOverlap="1" wp14:anchorId="036A9652" wp14:editId="2B157A5E">
                <wp:simplePos x="0" y="0"/>
                <wp:positionH relativeFrom="column">
                  <wp:posOffset>4624705</wp:posOffset>
                </wp:positionH>
                <wp:positionV relativeFrom="paragraph">
                  <wp:posOffset>1430020</wp:posOffset>
                </wp:positionV>
                <wp:extent cx="1323975" cy="635"/>
                <wp:effectExtent l="0" t="0" r="0" b="0"/>
                <wp:wrapThrough wrapText="bothSides">
                  <wp:wrapPolygon edited="0">
                    <wp:start x="0" y="0"/>
                    <wp:lineTo x="0" y="21600"/>
                    <wp:lineTo x="21600" y="21600"/>
                    <wp:lineTo x="21600" y="0"/>
                  </wp:wrapPolygon>
                </wp:wrapThrough>
                <wp:docPr id="5" name="Tekstboks 5"/>
                <wp:cNvGraphicFramePr/>
                <a:graphic xmlns:a="http://schemas.openxmlformats.org/drawingml/2006/main">
                  <a:graphicData uri="http://schemas.microsoft.com/office/word/2010/wordprocessingShape">
                    <wps:wsp>
                      <wps:cNvSpPr txBox="1"/>
                      <wps:spPr>
                        <a:xfrm>
                          <a:off x="0" y="0"/>
                          <a:ext cx="1323975" cy="635"/>
                        </a:xfrm>
                        <a:prstGeom prst="rect">
                          <a:avLst/>
                        </a:prstGeom>
                        <a:solidFill>
                          <a:prstClr val="white"/>
                        </a:solidFill>
                        <a:ln>
                          <a:noFill/>
                        </a:ln>
                        <a:effectLst/>
                      </wps:spPr>
                      <wps:txbx>
                        <w:txbxContent>
                          <w:p w14:paraId="2F18CBD1" w14:textId="77777777" w:rsidR="00D57F56" w:rsidRPr="000B208A" w:rsidRDefault="00D57F56" w:rsidP="00D57F56">
                            <w:pPr>
                              <w:pStyle w:val="Bildetekst"/>
                              <w:rPr>
                                <w:rFonts w:ascii="Helvetica" w:hAnsi="Helvetica" w:cs="Helvetica"/>
                                <w:noProof/>
                              </w:rPr>
                            </w:pPr>
                            <w:r>
                              <w:t>Bilde, Østlandets blad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5" o:spid="_x0000_s1026" type="#_x0000_t202" style="position:absolute;left:0;text-align:left;margin-left:364.15pt;margin-top:112.6pt;width:104.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" stroked="f">
                <v:textbox style="mso-fit-shape-to-text:t" inset="0,0,0,0">
                  <w:txbxContent>
                    <w:p w14:paraId="2F18CBD1" w14:textId="77777777" w:rsidR="00D57F56" w:rsidRPr="000B208A" w:rsidRDefault="00D57F56" w:rsidP="00D57F56">
                      <w:pPr>
                        <w:pStyle w:val="Bildetekst"/>
                        <w:rPr>
                          <w:rFonts w:ascii="Helvetica" w:hAnsi="Helvetica" w:cs="Helvetica"/>
                          <w:noProof/>
                        </w:rPr>
                      </w:pPr>
                      <w:r>
                        <w:t>Bilde, Østlandets blad</w:t>
                      </w:r>
                    </w:p>
                  </w:txbxContent>
                </v:textbox>
                <w10:wrap type="through"/>
              </v:shape>
            </w:pict>
          </mc:Fallback>
        </mc:AlternateContent>
      </w:r>
      <w:r w:rsidRPr="008751B4">
        <w:rPr>
          <w:rFonts w:ascii="Times New Roman" w:hAnsi="Times New Roman" w:cs="Times New Roman"/>
          <w:noProof/>
          <w:szCs w:val="24"/>
        </w:rPr>
        <w:drawing>
          <wp:anchor distT="0" distB="0" distL="114300" distR="114300" simplePos="0" relativeHeight="251659264" behindDoc="1" locked="0" layoutInCell="1" allowOverlap="1" wp14:anchorId="720432ED" wp14:editId="26229294">
            <wp:simplePos x="0" y="0"/>
            <wp:positionH relativeFrom="column">
              <wp:posOffset>4624705</wp:posOffset>
            </wp:positionH>
            <wp:positionV relativeFrom="paragraph">
              <wp:posOffset>120015</wp:posOffset>
            </wp:positionV>
            <wp:extent cx="1323975" cy="1252855"/>
            <wp:effectExtent l="0" t="0" r="9525" b="4445"/>
            <wp:wrapThrough wrapText="bothSides">
              <wp:wrapPolygon edited="0">
                <wp:start x="0" y="0"/>
                <wp:lineTo x="0" y="21348"/>
                <wp:lineTo x="21445" y="21348"/>
                <wp:lineTo x="21445" y="0"/>
                <wp:lineTo x="0" y="0"/>
              </wp:wrapPolygon>
            </wp:wrapThrough>
            <wp:docPr id="4" name="Bilde 4" descr="Vakt: FOTO: BJØRN V. SA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kt: FOTO: BJØRN V. SANDN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1B4">
        <w:rPr>
          <w:rFonts w:ascii="Times New Roman" w:hAnsi="Times New Roman" w:cs="Times New Roman"/>
          <w:szCs w:val="24"/>
        </w:rPr>
        <w:t xml:space="preserve">5 møter med styrer i borettslag der informeres om HMS og brannsikkerhet. </w:t>
      </w:r>
    </w:p>
    <w:p w14:paraId="12D79146" w14:textId="77777777" w:rsidR="00D57F56" w:rsidRPr="008751B4" w:rsidRDefault="00D57F56" w:rsidP="00D57F56">
      <w:pPr>
        <w:pStyle w:val="Listeavsnitt"/>
        <w:numPr>
          <w:ilvl w:val="0"/>
          <w:numId w:val="4"/>
        </w:numPr>
        <w:spacing w:after="200" w:line="276" w:lineRule="auto"/>
        <w:rPr>
          <w:rFonts w:ascii="Times New Roman" w:hAnsi="Times New Roman" w:cs="Times New Roman"/>
          <w:szCs w:val="24"/>
        </w:rPr>
      </w:pPr>
      <w:r w:rsidRPr="008751B4">
        <w:rPr>
          <w:rFonts w:ascii="Times New Roman" w:hAnsi="Times New Roman" w:cs="Times New Roman"/>
          <w:szCs w:val="24"/>
        </w:rPr>
        <w:t>2 samarbeidstilsyn med Follo byggetilsyn</w:t>
      </w:r>
    </w:p>
    <w:p w14:paraId="72ECD5E3" w14:textId="77777777" w:rsidR="00D57F56" w:rsidRPr="008751B4" w:rsidRDefault="00D57F56" w:rsidP="00D57F56">
      <w:pPr>
        <w:pStyle w:val="Listeavsnitt"/>
        <w:numPr>
          <w:ilvl w:val="0"/>
          <w:numId w:val="4"/>
        </w:numPr>
        <w:spacing w:after="200" w:line="276" w:lineRule="auto"/>
        <w:rPr>
          <w:rFonts w:ascii="Times New Roman" w:hAnsi="Times New Roman" w:cs="Times New Roman"/>
          <w:szCs w:val="24"/>
        </w:rPr>
      </w:pPr>
      <w:r w:rsidRPr="008751B4">
        <w:rPr>
          <w:rFonts w:ascii="Times New Roman" w:hAnsi="Times New Roman" w:cs="Times New Roman"/>
          <w:szCs w:val="24"/>
        </w:rPr>
        <w:t xml:space="preserve">Oppdatering av register for oljetanker, og samarbeid med Oppegård kommune vedrørende utfasing av fossilt brensel. </w:t>
      </w:r>
    </w:p>
    <w:p w14:paraId="02D64CCC" w14:textId="77777777" w:rsidR="00D57F56" w:rsidRPr="008751B4" w:rsidRDefault="00D57F56" w:rsidP="00D57F56">
      <w:pPr>
        <w:pStyle w:val="Listeavsnitt"/>
        <w:numPr>
          <w:ilvl w:val="0"/>
          <w:numId w:val="4"/>
        </w:numPr>
        <w:spacing w:after="200" w:line="276" w:lineRule="auto"/>
        <w:rPr>
          <w:rFonts w:ascii="Times New Roman" w:hAnsi="Times New Roman" w:cs="Times New Roman"/>
          <w:szCs w:val="24"/>
        </w:rPr>
      </w:pPr>
      <w:r w:rsidRPr="008751B4">
        <w:rPr>
          <w:rFonts w:ascii="Times New Roman" w:hAnsi="Times New Roman" w:cs="Times New Roman"/>
          <w:szCs w:val="24"/>
        </w:rPr>
        <w:t>Det er aktivt benyttet lokalaviser for å informere om prosjekter og aksjoner vi deltar på.</w:t>
      </w:r>
      <w:r w:rsidRPr="008751B4">
        <w:rPr>
          <w:rFonts w:ascii="Times New Roman" w:hAnsi="Times New Roman" w:cs="Times New Roman"/>
          <w:szCs w:val="24"/>
        </w:rPr>
        <w:tab/>
      </w:r>
      <w:r w:rsidRPr="008751B4">
        <w:rPr>
          <w:rFonts w:ascii="Times New Roman" w:hAnsi="Times New Roman" w:cs="Times New Roman"/>
          <w:szCs w:val="24"/>
        </w:rPr>
        <w:tab/>
        <w:t xml:space="preserve">                                                                                       </w:t>
      </w:r>
    </w:p>
    <w:p w14:paraId="724CCDCD" w14:textId="77777777" w:rsidR="00D57F56" w:rsidRPr="008751B4" w:rsidRDefault="00D57F56" w:rsidP="00D57F56">
      <w:pPr>
        <w:pStyle w:val="Listeavsnitt"/>
        <w:rPr>
          <w:rFonts w:ascii="Times New Roman" w:hAnsi="Times New Roman" w:cs="Times New Roman"/>
          <w:szCs w:val="24"/>
        </w:rPr>
      </w:pPr>
      <w:r w:rsidRPr="008751B4">
        <w:rPr>
          <w:rFonts w:ascii="Times New Roman" w:hAnsi="Times New Roman" w:cs="Times New Roman"/>
          <w:szCs w:val="24"/>
        </w:rPr>
        <w:tab/>
      </w:r>
    </w:p>
    <w:p w14:paraId="07802B50" w14:textId="77777777" w:rsidR="00D57F56" w:rsidRPr="008751B4" w:rsidRDefault="00D57F56" w:rsidP="00D57F56">
      <w:pPr>
        <w:pStyle w:val="Listeavsnitt"/>
        <w:ind w:left="0"/>
        <w:rPr>
          <w:rFonts w:ascii="Times New Roman" w:hAnsi="Times New Roman" w:cs="Times New Roman"/>
          <w:b/>
          <w:szCs w:val="24"/>
        </w:rPr>
      </w:pPr>
      <w:r w:rsidRPr="008751B4">
        <w:rPr>
          <w:rFonts w:ascii="Times New Roman" w:hAnsi="Times New Roman" w:cs="Times New Roman"/>
          <w:b/>
          <w:szCs w:val="24"/>
        </w:rPr>
        <w:t xml:space="preserve">Kampanjer: </w:t>
      </w:r>
      <w:r w:rsidRPr="008751B4">
        <w:rPr>
          <w:rFonts w:ascii="Times New Roman" w:hAnsi="Times New Roman" w:cs="Times New Roman"/>
          <w:szCs w:val="24"/>
        </w:rPr>
        <w:t xml:space="preserve">Det er gjennomført to kampanjer, nemlig Bry deg før det brenner og Studentkampanjen. Dette er sentralaksjoner i regi av Norsk Brannvernforening, DSB og forsikringsselskaper. </w:t>
      </w:r>
    </w:p>
    <w:p w14:paraId="5B0A4D70" w14:textId="77777777" w:rsidR="00D57F56" w:rsidRPr="008751B4" w:rsidRDefault="00D57F56" w:rsidP="00D57F56">
      <w:pPr>
        <w:pStyle w:val="Listeavsnitt"/>
        <w:ind w:left="0"/>
        <w:rPr>
          <w:rFonts w:ascii="Times New Roman" w:hAnsi="Times New Roman" w:cs="Times New Roman"/>
          <w:szCs w:val="24"/>
        </w:rPr>
      </w:pPr>
    </w:p>
    <w:p w14:paraId="3549B66D" w14:textId="77777777" w:rsidR="00D57F56" w:rsidRPr="008751B4" w:rsidRDefault="00D57F56" w:rsidP="00D57F56">
      <w:pPr>
        <w:pStyle w:val="Listeavsnitt"/>
        <w:ind w:left="0"/>
        <w:rPr>
          <w:rFonts w:ascii="Times New Roman" w:hAnsi="Times New Roman" w:cs="Times New Roman"/>
          <w:b/>
          <w:szCs w:val="24"/>
        </w:rPr>
      </w:pPr>
      <w:r w:rsidRPr="008751B4">
        <w:rPr>
          <w:rFonts w:ascii="Times New Roman" w:hAnsi="Times New Roman" w:cs="Times New Roman"/>
          <w:b/>
          <w:szCs w:val="24"/>
        </w:rPr>
        <w:t xml:space="preserve">Tett trehusbebyggelse: </w:t>
      </w:r>
      <w:r w:rsidRPr="008751B4">
        <w:rPr>
          <w:rFonts w:ascii="Times New Roman" w:hAnsi="Times New Roman" w:cs="Times New Roman"/>
          <w:szCs w:val="24"/>
        </w:rPr>
        <w:t xml:space="preserve">Frogn kommune har i samarbeid med riksantikvaren og brannvesenet startet opp et prosjekt.  Målet er å lage en brannsikringsplan for tett trehusbebyggelse i Drøbak. </w:t>
      </w:r>
    </w:p>
    <w:p w14:paraId="67E84D49" w14:textId="77777777" w:rsidR="00D57F56" w:rsidRPr="008751B4" w:rsidRDefault="00D57F56" w:rsidP="00D57F56">
      <w:pPr>
        <w:tabs>
          <w:tab w:val="left" w:pos="567"/>
        </w:tabs>
        <w:rPr>
          <w:rFonts w:ascii="Times New Roman" w:hAnsi="Times New Roman"/>
          <w:b/>
        </w:rPr>
      </w:pPr>
    </w:p>
    <w:p w14:paraId="55E9D39E" w14:textId="77777777" w:rsidR="00D57F56" w:rsidRPr="008751B4" w:rsidRDefault="00D57F56" w:rsidP="00D57F56">
      <w:pPr>
        <w:tabs>
          <w:tab w:val="left" w:pos="567"/>
        </w:tabs>
        <w:rPr>
          <w:rFonts w:ascii="Times New Roman" w:hAnsi="Times New Roman"/>
        </w:rPr>
      </w:pPr>
      <w:r w:rsidRPr="008751B4">
        <w:rPr>
          <w:rFonts w:ascii="Times New Roman" w:hAnsi="Times New Roman"/>
          <w:b/>
        </w:rPr>
        <w:t>Saksbehandling:</w:t>
      </w:r>
      <w:r w:rsidRPr="008751B4">
        <w:rPr>
          <w:rFonts w:ascii="Times New Roman" w:hAnsi="Times New Roman"/>
        </w:rPr>
        <w:t xml:space="preserve">  Det mottas daglig mange henvendelser på telefon og på e-post. Tabellen nedenfor viser oversikten over konkrete saker som har blitt saksbehandlet i perioden.</w:t>
      </w:r>
    </w:p>
    <w:p w14:paraId="711C9C24" w14:textId="77777777" w:rsidR="00D57F56" w:rsidRDefault="00D57F56" w:rsidP="00D57F56">
      <w:pPr>
        <w:tabs>
          <w:tab w:val="left" w:pos="709"/>
        </w:tabs>
        <w:rPr>
          <w:rFonts w:ascii="Times New Roman" w:hAnsi="Times New Roman"/>
          <w:noProof/>
        </w:rPr>
      </w:pPr>
    </w:p>
    <w:tbl>
      <w:tblPr>
        <w:tblStyle w:val="Tabellrutenett"/>
        <w:tblpPr w:leftFromText="141" w:rightFromText="141" w:vertAnchor="text" w:horzAnchor="page" w:tblpX="5461" w:tblpY="-9"/>
        <w:tblOverlap w:val="never"/>
        <w:tblW w:w="0" w:type="auto"/>
        <w:tblLook w:val="04A0" w:firstRow="1" w:lastRow="0" w:firstColumn="1" w:lastColumn="0" w:noHBand="0" w:noVBand="1"/>
      </w:tblPr>
      <w:tblGrid>
        <w:gridCol w:w="3652"/>
        <w:gridCol w:w="456"/>
      </w:tblGrid>
      <w:tr w:rsidR="00D57F56" w:rsidRPr="008751B4" w14:paraId="648A1699" w14:textId="77777777" w:rsidTr="00D57F56">
        <w:tc>
          <w:tcPr>
            <w:tcW w:w="3652" w:type="dxa"/>
            <w:shd w:val="clear" w:color="auto" w:fill="D9D9D9" w:themeFill="background1" w:themeFillShade="D9"/>
          </w:tcPr>
          <w:p w14:paraId="0BE29F0D" w14:textId="77777777" w:rsidR="00D57F56" w:rsidRPr="008751B4" w:rsidRDefault="00D57F56" w:rsidP="00D57F56">
            <w:pPr>
              <w:tabs>
                <w:tab w:val="left" w:pos="3420"/>
              </w:tabs>
              <w:jc w:val="center"/>
              <w:rPr>
                <w:rFonts w:ascii="Times New Roman" w:hAnsi="Times New Roman" w:cs="Times New Roman"/>
              </w:rPr>
            </w:pPr>
            <w:r w:rsidRPr="008751B4">
              <w:rPr>
                <w:rFonts w:ascii="Times New Roman" w:hAnsi="Times New Roman" w:cs="Times New Roman"/>
              </w:rPr>
              <w:t>Branntekniske uttalelser i byggesaker</w:t>
            </w:r>
          </w:p>
        </w:tc>
        <w:tc>
          <w:tcPr>
            <w:tcW w:w="456" w:type="dxa"/>
          </w:tcPr>
          <w:p w14:paraId="0FFC7E68"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2</w:t>
            </w:r>
          </w:p>
        </w:tc>
      </w:tr>
      <w:tr w:rsidR="00D57F56" w:rsidRPr="008751B4" w14:paraId="1767CBC3" w14:textId="77777777" w:rsidTr="00D57F56">
        <w:tc>
          <w:tcPr>
            <w:tcW w:w="3652" w:type="dxa"/>
            <w:shd w:val="clear" w:color="auto" w:fill="D9D9D9" w:themeFill="background1" w:themeFillShade="D9"/>
          </w:tcPr>
          <w:p w14:paraId="2091DBFA"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Brannetterforskning</w:t>
            </w:r>
          </w:p>
        </w:tc>
        <w:tc>
          <w:tcPr>
            <w:tcW w:w="456" w:type="dxa"/>
          </w:tcPr>
          <w:p w14:paraId="16B0CAFB"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1</w:t>
            </w:r>
          </w:p>
        </w:tc>
      </w:tr>
      <w:tr w:rsidR="00D57F56" w:rsidRPr="008751B4" w14:paraId="4CEFB4D4" w14:textId="77777777" w:rsidTr="00D57F56">
        <w:tc>
          <w:tcPr>
            <w:tcW w:w="3652" w:type="dxa"/>
            <w:shd w:val="clear" w:color="auto" w:fill="D9D9D9" w:themeFill="background1" w:themeFillShade="D9"/>
          </w:tcPr>
          <w:p w14:paraId="0400C3BF" w14:textId="77777777" w:rsidR="00D57F56" w:rsidRPr="008751B4" w:rsidRDefault="00D57F56" w:rsidP="00D57F56">
            <w:pPr>
              <w:tabs>
                <w:tab w:val="left" w:pos="3420"/>
              </w:tabs>
              <w:rPr>
                <w:rFonts w:ascii="Times New Roman" w:hAnsi="Times New Roman" w:cs="Times New Roman"/>
                <w:color w:val="FF0000"/>
              </w:rPr>
            </w:pPr>
            <w:r w:rsidRPr="008751B4">
              <w:rPr>
                <w:rFonts w:ascii="Times New Roman" w:hAnsi="Times New Roman" w:cs="Times New Roman"/>
              </w:rPr>
              <w:t>Bålbrenninger</w:t>
            </w:r>
          </w:p>
        </w:tc>
        <w:tc>
          <w:tcPr>
            <w:tcW w:w="456" w:type="dxa"/>
          </w:tcPr>
          <w:p w14:paraId="2C6229F0" w14:textId="77777777" w:rsidR="00D57F56" w:rsidRPr="008751B4" w:rsidRDefault="00D57F56" w:rsidP="00D57F56">
            <w:pPr>
              <w:tabs>
                <w:tab w:val="left" w:pos="3420"/>
              </w:tabs>
              <w:rPr>
                <w:rFonts w:ascii="Times New Roman" w:hAnsi="Times New Roman" w:cs="Times New Roman"/>
                <w:color w:val="FF0000"/>
              </w:rPr>
            </w:pPr>
            <w:r w:rsidRPr="008751B4">
              <w:rPr>
                <w:rFonts w:ascii="Times New Roman" w:hAnsi="Times New Roman" w:cs="Times New Roman"/>
              </w:rPr>
              <w:t>35</w:t>
            </w:r>
          </w:p>
        </w:tc>
      </w:tr>
      <w:tr w:rsidR="00D57F56" w:rsidRPr="008751B4" w14:paraId="44113E7E" w14:textId="77777777" w:rsidTr="00D57F56">
        <w:tc>
          <w:tcPr>
            <w:tcW w:w="3652" w:type="dxa"/>
            <w:shd w:val="clear" w:color="auto" w:fill="D9D9D9" w:themeFill="background1" w:themeFillShade="D9"/>
          </w:tcPr>
          <w:p w14:paraId="22F8FE49"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Arrangementer</w:t>
            </w:r>
          </w:p>
        </w:tc>
        <w:tc>
          <w:tcPr>
            <w:tcW w:w="456" w:type="dxa"/>
          </w:tcPr>
          <w:p w14:paraId="4540051F"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27</w:t>
            </w:r>
          </w:p>
        </w:tc>
      </w:tr>
      <w:tr w:rsidR="00D57F56" w:rsidRPr="008751B4" w14:paraId="67787C75" w14:textId="77777777" w:rsidTr="00D57F56">
        <w:tc>
          <w:tcPr>
            <w:tcW w:w="3652" w:type="dxa"/>
            <w:shd w:val="clear" w:color="auto" w:fill="D9D9D9" w:themeFill="background1" w:themeFillShade="D9"/>
          </w:tcPr>
          <w:p w14:paraId="64974582"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Overnattinger</w:t>
            </w:r>
          </w:p>
        </w:tc>
        <w:tc>
          <w:tcPr>
            <w:tcW w:w="456" w:type="dxa"/>
          </w:tcPr>
          <w:p w14:paraId="1A526EFC"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55</w:t>
            </w:r>
          </w:p>
        </w:tc>
      </w:tr>
      <w:tr w:rsidR="00D57F56" w:rsidRPr="008751B4" w14:paraId="3C0E967D" w14:textId="77777777" w:rsidTr="00D57F56">
        <w:tc>
          <w:tcPr>
            <w:tcW w:w="3652" w:type="dxa"/>
            <w:shd w:val="clear" w:color="auto" w:fill="D9D9D9" w:themeFill="background1" w:themeFillShade="D9"/>
          </w:tcPr>
          <w:p w14:paraId="144B7637"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Oppskytinger av fyrverkeri</w:t>
            </w:r>
          </w:p>
        </w:tc>
        <w:tc>
          <w:tcPr>
            <w:tcW w:w="456" w:type="dxa"/>
          </w:tcPr>
          <w:p w14:paraId="2E02CA10"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10</w:t>
            </w:r>
          </w:p>
        </w:tc>
      </w:tr>
      <w:tr w:rsidR="00D57F56" w:rsidRPr="008751B4" w14:paraId="15FB2DA7" w14:textId="77777777" w:rsidTr="00D57F56">
        <w:tc>
          <w:tcPr>
            <w:tcW w:w="3652" w:type="dxa"/>
            <w:shd w:val="clear" w:color="auto" w:fill="D9D9D9" w:themeFill="background1" w:themeFillShade="D9"/>
          </w:tcPr>
          <w:p w14:paraId="16B0089D"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Forhåndsvarsel om pålegg</w:t>
            </w:r>
          </w:p>
        </w:tc>
        <w:tc>
          <w:tcPr>
            <w:tcW w:w="456" w:type="dxa"/>
          </w:tcPr>
          <w:p w14:paraId="7A472248" w14:textId="77777777" w:rsidR="00D57F56" w:rsidRPr="008751B4" w:rsidRDefault="00D57F56" w:rsidP="00D57F56">
            <w:pPr>
              <w:tabs>
                <w:tab w:val="left" w:pos="3420"/>
              </w:tabs>
              <w:rPr>
                <w:rFonts w:ascii="Times New Roman" w:hAnsi="Times New Roman" w:cs="Times New Roman"/>
              </w:rPr>
            </w:pPr>
            <w:r w:rsidRPr="008751B4">
              <w:rPr>
                <w:rFonts w:ascii="Times New Roman" w:hAnsi="Times New Roman" w:cs="Times New Roman"/>
              </w:rPr>
              <w:t>1</w:t>
            </w:r>
          </w:p>
        </w:tc>
      </w:tr>
    </w:tbl>
    <w:p w14:paraId="6FC9AB8C" w14:textId="77777777" w:rsidR="00D57F56" w:rsidRPr="008751B4" w:rsidRDefault="00D57F56" w:rsidP="00D57F56">
      <w:pPr>
        <w:tabs>
          <w:tab w:val="left" w:pos="709"/>
        </w:tabs>
        <w:rPr>
          <w:rFonts w:ascii="Times New Roman" w:hAnsi="Times New Roman"/>
          <w:noProof/>
        </w:rPr>
      </w:pPr>
      <w:r w:rsidRPr="008751B4">
        <w:rPr>
          <w:rFonts w:ascii="Times New Roman" w:hAnsi="Times New Roman"/>
          <w:noProof/>
        </w:rPr>
        <w:t>Reguleringsplaner pr. kommune</w:t>
      </w:r>
    </w:p>
    <w:p w14:paraId="26C6FD71" w14:textId="77777777" w:rsidR="00D57F56" w:rsidRPr="008751B4" w:rsidRDefault="00D57F56" w:rsidP="00D57F56">
      <w:pPr>
        <w:tabs>
          <w:tab w:val="left" w:pos="709"/>
        </w:tabs>
        <w:rPr>
          <w:rFonts w:ascii="Times New Roman" w:hAnsi="Times New Roman"/>
          <w:color w:val="FF0000"/>
        </w:rPr>
      </w:pPr>
      <w:r w:rsidRPr="008751B4">
        <w:rPr>
          <w:rFonts w:ascii="Times New Roman" w:hAnsi="Times New Roman"/>
          <w:noProof/>
          <w:lang w:eastAsia="nb-NO"/>
        </w:rPr>
        <w:drawing>
          <wp:inline distT="0" distB="0" distL="0" distR="0" wp14:anchorId="175E0193" wp14:editId="0C6F14A9">
            <wp:extent cx="1885950" cy="1190625"/>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85950" cy="1190625"/>
                    </a:xfrm>
                    <a:prstGeom prst="rect">
                      <a:avLst/>
                    </a:prstGeom>
                  </pic:spPr>
                </pic:pic>
              </a:graphicData>
            </a:graphic>
          </wp:inline>
        </w:drawing>
      </w:r>
    </w:p>
    <w:p w14:paraId="3AF59AF6" w14:textId="77777777" w:rsidR="00D57F56" w:rsidRDefault="00D57F56" w:rsidP="00D57F56">
      <w:pPr>
        <w:rPr>
          <w:rFonts w:ascii="Times New Roman" w:hAnsi="Times New Roman"/>
          <w:b/>
        </w:rPr>
      </w:pPr>
    </w:p>
    <w:p w14:paraId="7B46B112" w14:textId="77777777" w:rsidR="00D57F56" w:rsidRDefault="00D57F56" w:rsidP="00D57F56">
      <w:pPr>
        <w:rPr>
          <w:rFonts w:ascii="Times New Roman" w:hAnsi="Times New Roman"/>
          <w:b/>
        </w:rPr>
      </w:pPr>
    </w:p>
    <w:p w14:paraId="6203FA58" w14:textId="77777777" w:rsidR="00D57F56" w:rsidRDefault="00D57F56" w:rsidP="00D57F56">
      <w:pPr>
        <w:spacing w:after="200" w:line="276" w:lineRule="auto"/>
        <w:rPr>
          <w:rFonts w:ascii="Times New Roman" w:hAnsi="Times New Roman"/>
          <w:b/>
        </w:rPr>
      </w:pPr>
      <w:r>
        <w:rPr>
          <w:rFonts w:ascii="Times New Roman" w:hAnsi="Times New Roman"/>
          <w:b/>
        </w:rPr>
        <w:br w:type="page"/>
      </w:r>
    </w:p>
    <w:p w14:paraId="4DA7F715" w14:textId="77777777" w:rsidR="00D57F56" w:rsidRPr="008751B4" w:rsidRDefault="00D57F56" w:rsidP="00D57F56">
      <w:pPr>
        <w:rPr>
          <w:rFonts w:ascii="Times New Roman" w:hAnsi="Times New Roman"/>
          <w:b/>
        </w:rPr>
      </w:pPr>
      <w:r w:rsidRPr="008751B4">
        <w:rPr>
          <w:rFonts w:ascii="Times New Roman" w:hAnsi="Times New Roman"/>
          <w:b/>
        </w:rPr>
        <w:lastRenderedPageBreak/>
        <w:t xml:space="preserve">Fyrverkeri handel og oppbevaring: </w:t>
      </w:r>
      <w:r w:rsidRPr="008751B4">
        <w:rPr>
          <w:rFonts w:ascii="Times New Roman" w:hAnsi="Times New Roman"/>
        </w:rPr>
        <w:t>Vi har saksbehandlet 27 søknader om handel og oppbevaring av fyrverkeri. Det er gitt 24 tillatelser og tre avslag. To av avslagene er begrunnet med at vilkår i forskrift om håndtering av eksplosjonsfarlig stoff § 9-3 ikke er oppfylt. Ett avslag er begrunnet med at det ikke er innsendt tilstrekkelig med dokumentasjon iht. kap. 9.</w:t>
      </w:r>
    </w:p>
    <w:p w14:paraId="3FBEB6CC" w14:textId="77777777" w:rsidR="00D57F56" w:rsidRPr="008751B4" w:rsidRDefault="00D57F56" w:rsidP="00D57F56">
      <w:pPr>
        <w:rPr>
          <w:rFonts w:ascii="Times New Roman" w:hAnsi="Times New Roman"/>
        </w:rPr>
      </w:pPr>
    </w:p>
    <w:p w14:paraId="1277859B" w14:textId="77777777" w:rsidR="00D57F56" w:rsidRPr="008751B4" w:rsidRDefault="00D57F56" w:rsidP="00D57F56">
      <w:pPr>
        <w:rPr>
          <w:rFonts w:ascii="Times New Roman" w:hAnsi="Times New Roman"/>
          <w:b/>
        </w:rPr>
      </w:pPr>
      <w:r w:rsidRPr="008751B4">
        <w:rPr>
          <w:rFonts w:ascii="Times New Roman" w:hAnsi="Times New Roman"/>
          <w:b/>
        </w:rPr>
        <w:t xml:space="preserve">Trygg hjemme prosjektet: </w:t>
      </w:r>
      <w:r w:rsidRPr="008751B4">
        <w:rPr>
          <w:rFonts w:ascii="Times New Roman" w:hAnsi="Times New Roman"/>
        </w:rPr>
        <w:t>Målet med Trygg hjemme arbeidet er at færrest mulig av kommunens innbyggere skal omkomme som følge av brann.</w:t>
      </w:r>
    </w:p>
    <w:p w14:paraId="0E4D4874" w14:textId="77777777" w:rsidR="00D57F56" w:rsidRPr="008751B4" w:rsidRDefault="00D57F56" w:rsidP="00D57F56">
      <w:pPr>
        <w:rPr>
          <w:rFonts w:ascii="Times New Roman" w:hAnsi="Times New Roman"/>
          <w:b/>
        </w:rPr>
      </w:pPr>
    </w:p>
    <w:tbl>
      <w:tblPr>
        <w:tblStyle w:val="Tabellrutenett"/>
        <w:tblpPr w:leftFromText="141" w:rightFromText="141" w:vertAnchor="page" w:horzAnchor="page" w:tblpX="7273" w:tblpY="8317"/>
        <w:tblW w:w="3835" w:type="dxa"/>
        <w:tblLook w:val="04A0" w:firstRow="1" w:lastRow="0" w:firstColumn="1" w:lastColumn="0" w:noHBand="0" w:noVBand="1"/>
      </w:tblPr>
      <w:tblGrid>
        <w:gridCol w:w="2323"/>
        <w:gridCol w:w="1176"/>
        <w:gridCol w:w="336"/>
      </w:tblGrid>
      <w:tr w:rsidR="00D57F56" w:rsidRPr="008751B4" w14:paraId="4E53F678" w14:textId="77777777" w:rsidTr="00072A3F">
        <w:tc>
          <w:tcPr>
            <w:tcW w:w="2323" w:type="dxa"/>
            <w:vMerge w:val="restart"/>
            <w:shd w:val="clear" w:color="auto" w:fill="auto"/>
          </w:tcPr>
          <w:p w14:paraId="45E14602" w14:textId="77777777" w:rsidR="00D57F56" w:rsidRPr="008751B4" w:rsidRDefault="00D57F56" w:rsidP="00072A3F">
            <w:pPr>
              <w:rPr>
                <w:rFonts w:ascii="Times New Roman" w:hAnsi="Times New Roman" w:cs="Times New Roman"/>
                <w:color w:val="FF0000"/>
              </w:rPr>
            </w:pPr>
            <w:r w:rsidRPr="008751B4">
              <w:rPr>
                <w:rFonts w:ascii="Times New Roman" w:hAnsi="Times New Roman" w:cs="Times New Roman"/>
              </w:rPr>
              <w:t>Hjemmebesøk etter bekymringsmeldinger</w:t>
            </w:r>
          </w:p>
        </w:tc>
        <w:tc>
          <w:tcPr>
            <w:tcW w:w="1176" w:type="dxa"/>
            <w:shd w:val="clear" w:color="auto" w:fill="D9D9D9" w:themeFill="background1" w:themeFillShade="D9"/>
          </w:tcPr>
          <w:p w14:paraId="6E479995" w14:textId="77777777" w:rsidR="00D57F56" w:rsidRPr="008751B4" w:rsidRDefault="00D57F56" w:rsidP="00072A3F">
            <w:pPr>
              <w:tabs>
                <w:tab w:val="left" w:pos="570"/>
              </w:tabs>
              <w:rPr>
                <w:rFonts w:ascii="Times New Roman" w:hAnsi="Times New Roman" w:cs="Times New Roman"/>
              </w:rPr>
            </w:pPr>
            <w:r w:rsidRPr="008751B4">
              <w:rPr>
                <w:rFonts w:ascii="Times New Roman" w:hAnsi="Times New Roman" w:cs="Times New Roman"/>
              </w:rPr>
              <w:t>Enebakk</w:t>
            </w:r>
          </w:p>
        </w:tc>
        <w:tc>
          <w:tcPr>
            <w:tcW w:w="336" w:type="dxa"/>
          </w:tcPr>
          <w:p w14:paraId="4BDBE7AF"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0</w:t>
            </w:r>
          </w:p>
        </w:tc>
      </w:tr>
      <w:tr w:rsidR="00D57F56" w:rsidRPr="008751B4" w14:paraId="11EA7C20" w14:textId="77777777" w:rsidTr="00072A3F">
        <w:tc>
          <w:tcPr>
            <w:tcW w:w="2323" w:type="dxa"/>
            <w:vMerge/>
            <w:shd w:val="clear" w:color="auto" w:fill="auto"/>
          </w:tcPr>
          <w:p w14:paraId="062347E4" w14:textId="77777777" w:rsidR="00D57F56" w:rsidRPr="008751B4" w:rsidRDefault="00D57F56" w:rsidP="00072A3F">
            <w:pPr>
              <w:rPr>
                <w:rFonts w:ascii="Times New Roman" w:hAnsi="Times New Roman" w:cs="Times New Roman"/>
                <w:color w:val="FF0000"/>
              </w:rPr>
            </w:pPr>
          </w:p>
        </w:tc>
        <w:tc>
          <w:tcPr>
            <w:tcW w:w="1176" w:type="dxa"/>
            <w:shd w:val="clear" w:color="auto" w:fill="D9D9D9" w:themeFill="background1" w:themeFillShade="D9"/>
          </w:tcPr>
          <w:p w14:paraId="1289B7B1"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Frogn</w:t>
            </w:r>
          </w:p>
        </w:tc>
        <w:tc>
          <w:tcPr>
            <w:tcW w:w="336" w:type="dxa"/>
          </w:tcPr>
          <w:p w14:paraId="4858CE2D"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3</w:t>
            </w:r>
          </w:p>
        </w:tc>
      </w:tr>
      <w:tr w:rsidR="00D57F56" w:rsidRPr="008751B4" w14:paraId="41ECEE64" w14:textId="77777777" w:rsidTr="00072A3F">
        <w:tc>
          <w:tcPr>
            <w:tcW w:w="2323" w:type="dxa"/>
            <w:vMerge/>
            <w:shd w:val="clear" w:color="auto" w:fill="auto"/>
          </w:tcPr>
          <w:p w14:paraId="6BA8A10D" w14:textId="77777777" w:rsidR="00D57F56" w:rsidRPr="008751B4" w:rsidRDefault="00D57F56" w:rsidP="00072A3F">
            <w:pPr>
              <w:rPr>
                <w:rFonts w:ascii="Times New Roman" w:hAnsi="Times New Roman" w:cs="Times New Roman"/>
                <w:color w:val="FF0000"/>
              </w:rPr>
            </w:pPr>
          </w:p>
        </w:tc>
        <w:tc>
          <w:tcPr>
            <w:tcW w:w="1176" w:type="dxa"/>
            <w:shd w:val="clear" w:color="auto" w:fill="D9D9D9" w:themeFill="background1" w:themeFillShade="D9"/>
          </w:tcPr>
          <w:p w14:paraId="3F37703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Nesodden</w:t>
            </w:r>
          </w:p>
        </w:tc>
        <w:tc>
          <w:tcPr>
            <w:tcW w:w="336" w:type="dxa"/>
          </w:tcPr>
          <w:p w14:paraId="4CD92854"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7</w:t>
            </w:r>
          </w:p>
        </w:tc>
      </w:tr>
      <w:tr w:rsidR="00D57F56" w:rsidRPr="008751B4" w14:paraId="1A07C9EB" w14:textId="77777777" w:rsidTr="00072A3F">
        <w:tc>
          <w:tcPr>
            <w:tcW w:w="2323" w:type="dxa"/>
            <w:vMerge/>
            <w:shd w:val="clear" w:color="auto" w:fill="auto"/>
          </w:tcPr>
          <w:p w14:paraId="39823DEE" w14:textId="77777777" w:rsidR="00D57F56" w:rsidRPr="008751B4" w:rsidRDefault="00D57F56" w:rsidP="00072A3F">
            <w:pPr>
              <w:rPr>
                <w:rFonts w:ascii="Times New Roman" w:hAnsi="Times New Roman" w:cs="Times New Roman"/>
                <w:color w:val="FF0000"/>
              </w:rPr>
            </w:pPr>
          </w:p>
        </w:tc>
        <w:tc>
          <w:tcPr>
            <w:tcW w:w="1176" w:type="dxa"/>
            <w:shd w:val="clear" w:color="auto" w:fill="D9D9D9" w:themeFill="background1" w:themeFillShade="D9"/>
          </w:tcPr>
          <w:p w14:paraId="548EB7DD"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Oppegård</w:t>
            </w:r>
          </w:p>
        </w:tc>
        <w:tc>
          <w:tcPr>
            <w:tcW w:w="336" w:type="dxa"/>
          </w:tcPr>
          <w:p w14:paraId="0230826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6</w:t>
            </w:r>
          </w:p>
        </w:tc>
      </w:tr>
      <w:tr w:rsidR="00D57F56" w:rsidRPr="008751B4" w14:paraId="487056FA" w14:textId="77777777" w:rsidTr="00072A3F">
        <w:tc>
          <w:tcPr>
            <w:tcW w:w="2323" w:type="dxa"/>
            <w:vMerge/>
            <w:shd w:val="clear" w:color="auto" w:fill="auto"/>
          </w:tcPr>
          <w:p w14:paraId="37D9F2B3" w14:textId="77777777" w:rsidR="00D57F56" w:rsidRPr="008751B4" w:rsidRDefault="00D57F56" w:rsidP="00072A3F">
            <w:pPr>
              <w:rPr>
                <w:rFonts w:ascii="Times New Roman" w:hAnsi="Times New Roman" w:cs="Times New Roman"/>
                <w:color w:val="FF0000"/>
              </w:rPr>
            </w:pPr>
          </w:p>
        </w:tc>
        <w:tc>
          <w:tcPr>
            <w:tcW w:w="1176" w:type="dxa"/>
            <w:shd w:val="clear" w:color="auto" w:fill="D9D9D9" w:themeFill="background1" w:themeFillShade="D9"/>
          </w:tcPr>
          <w:p w14:paraId="3F407B98"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Ski</w:t>
            </w:r>
          </w:p>
        </w:tc>
        <w:tc>
          <w:tcPr>
            <w:tcW w:w="336" w:type="dxa"/>
          </w:tcPr>
          <w:p w14:paraId="27D24366"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6</w:t>
            </w:r>
          </w:p>
        </w:tc>
      </w:tr>
      <w:tr w:rsidR="00D57F56" w:rsidRPr="008751B4" w14:paraId="1B8AEBB5" w14:textId="77777777" w:rsidTr="00072A3F">
        <w:tc>
          <w:tcPr>
            <w:tcW w:w="2323" w:type="dxa"/>
            <w:vMerge/>
            <w:shd w:val="clear" w:color="auto" w:fill="auto"/>
          </w:tcPr>
          <w:p w14:paraId="18C59422" w14:textId="77777777" w:rsidR="00D57F56" w:rsidRPr="008751B4" w:rsidRDefault="00D57F56" w:rsidP="00072A3F">
            <w:pPr>
              <w:rPr>
                <w:rFonts w:ascii="Times New Roman" w:hAnsi="Times New Roman" w:cs="Times New Roman"/>
                <w:color w:val="FF0000"/>
              </w:rPr>
            </w:pPr>
          </w:p>
        </w:tc>
        <w:tc>
          <w:tcPr>
            <w:tcW w:w="1176" w:type="dxa"/>
            <w:shd w:val="clear" w:color="auto" w:fill="D9D9D9" w:themeFill="background1" w:themeFillShade="D9"/>
          </w:tcPr>
          <w:p w14:paraId="6ED091A0"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Ås</w:t>
            </w:r>
          </w:p>
        </w:tc>
        <w:tc>
          <w:tcPr>
            <w:tcW w:w="336" w:type="dxa"/>
          </w:tcPr>
          <w:p w14:paraId="526F8695"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7</w:t>
            </w:r>
          </w:p>
        </w:tc>
      </w:tr>
    </w:tbl>
    <w:p w14:paraId="3B812F9C" w14:textId="77777777" w:rsidR="00D57F56" w:rsidRPr="008751B4" w:rsidRDefault="00D57F56" w:rsidP="00D57F56">
      <w:pPr>
        <w:rPr>
          <w:rFonts w:ascii="Times New Roman" w:hAnsi="Times New Roman"/>
        </w:rPr>
      </w:pPr>
      <w:r w:rsidRPr="008751B4">
        <w:rPr>
          <w:rFonts w:ascii="Times New Roman" w:hAnsi="Times New Roman"/>
        </w:rPr>
        <w:t xml:space="preserve">Dette er et etablert prosjekt som arbeider for å bedre brannsikkerheten for risikoutsatte grupper i samfunnet. Dette omfatter grupper som hjemmeboende eldre med nedsatt boevne, rus, psykiatri, flyktninger, asylsøkere og arbeidsinnvandrere. Det har vært mest samarbeid med Hjemmetjenesten, men gruppen jobber nå også med ansatte og brukere innenfor rustjenesten, psykiatri, NAV, boligkontorene, bestillerkontorene, flyktningskonsulenter, seniorkontakter, demenskoordinatorer og kommuneoverleger. </w:t>
      </w:r>
    </w:p>
    <w:p w14:paraId="660C37A1" w14:textId="77777777" w:rsidR="00D57F56" w:rsidRPr="008751B4" w:rsidRDefault="00D57F56" w:rsidP="00D57F56">
      <w:pPr>
        <w:rPr>
          <w:rFonts w:ascii="Times New Roman" w:hAnsi="Times New Roman"/>
          <w:b/>
        </w:rPr>
      </w:pPr>
    </w:p>
    <w:p w14:paraId="7DBF1205" w14:textId="77777777" w:rsidR="00D57F56" w:rsidRPr="008751B4" w:rsidRDefault="00D57F56" w:rsidP="00D57F56">
      <w:pPr>
        <w:rPr>
          <w:rFonts w:ascii="Times New Roman" w:hAnsi="Times New Roman"/>
        </w:rPr>
      </w:pPr>
      <w:r w:rsidRPr="008751B4">
        <w:rPr>
          <w:rFonts w:ascii="Times New Roman" w:hAnsi="Times New Roman"/>
        </w:rPr>
        <w:t xml:space="preserve">Det har vært gjennomført generell brannvernopplæring til ansatte innenfor disse tjenestene. </w:t>
      </w:r>
    </w:p>
    <w:tbl>
      <w:tblPr>
        <w:tblStyle w:val="Tabellrutenett"/>
        <w:tblpPr w:leftFromText="141" w:rightFromText="141" w:vertAnchor="text" w:horzAnchor="margin" w:tblpXSpec="right" w:tblpY="396"/>
        <w:tblW w:w="3369" w:type="dxa"/>
        <w:tblLayout w:type="fixed"/>
        <w:tblLook w:val="04A0" w:firstRow="1" w:lastRow="0" w:firstColumn="1" w:lastColumn="0" w:noHBand="0" w:noVBand="1"/>
      </w:tblPr>
      <w:tblGrid>
        <w:gridCol w:w="1526"/>
        <w:gridCol w:w="1276"/>
        <w:gridCol w:w="567"/>
      </w:tblGrid>
      <w:tr w:rsidR="00D57F56" w:rsidRPr="008751B4" w14:paraId="2B58047E" w14:textId="77777777" w:rsidTr="00072A3F">
        <w:tc>
          <w:tcPr>
            <w:tcW w:w="1526" w:type="dxa"/>
            <w:vMerge w:val="restart"/>
            <w:shd w:val="clear" w:color="auto" w:fill="FFFFFF" w:themeFill="background1"/>
          </w:tcPr>
          <w:p w14:paraId="262357A8" w14:textId="77777777" w:rsidR="00D57F56" w:rsidRPr="008751B4" w:rsidRDefault="00D57F56" w:rsidP="00072A3F">
            <w:pPr>
              <w:tabs>
                <w:tab w:val="left" w:pos="570"/>
              </w:tabs>
              <w:rPr>
                <w:rFonts w:ascii="Times New Roman" w:hAnsi="Times New Roman" w:cs="Times New Roman"/>
              </w:rPr>
            </w:pPr>
            <w:r w:rsidRPr="008751B4">
              <w:rPr>
                <w:rFonts w:ascii="Times New Roman" w:hAnsi="Times New Roman" w:cs="Times New Roman"/>
              </w:rPr>
              <w:t>Undervisning/foredrag til ansatte eller bruker (5-80 deltakere)</w:t>
            </w:r>
          </w:p>
        </w:tc>
        <w:tc>
          <w:tcPr>
            <w:tcW w:w="1276" w:type="dxa"/>
            <w:shd w:val="clear" w:color="auto" w:fill="D9D9D9" w:themeFill="background1" w:themeFillShade="D9"/>
          </w:tcPr>
          <w:p w14:paraId="34E69C07" w14:textId="77777777" w:rsidR="00D57F56" w:rsidRPr="008751B4" w:rsidRDefault="00D57F56" w:rsidP="00072A3F">
            <w:pPr>
              <w:tabs>
                <w:tab w:val="left" w:pos="570"/>
              </w:tabs>
              <w:rPr>
                <w:rFonts w:ascii="Times New Roman" w:hAnsi="Times New Roman" w:cs="Times New Roman"/>
              </w:rPr>
            </w:pPr>
            <w:r w:rsidRPr="008751B4">
              <w:rPr>
                <w:rFonts w:ascii="Times New Roman" w:hAnsi="Times New Roman" w:cs="Times New Roman"/>
              </w:rPr>
              <w:t>Enebakk</w:t>
            </w:r>
          </w:p>
        </w:tc>
        <w:tc>
          <w:tcPr>
            <w:tcW w:w="567" w:type="dxa"/>
          </w:tcPr>
          <w:p w14:paraId="0DFC83C6"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1</w:t>
            </w:r>
          </w:p>
        </w:tc>
      </w:tr>
      <w:tr w:rsidR="00D57F56" w:rsidRPr="008751B4" w14:paraId="06667AFB" w14:textId="77777777" w:rsidTr="00072A3F">
        <w:tc>
          <w:tcPr>
            <w:tcW w:w="1526" w:type="dxa"/>
            <w:vMerge/>
            <w:shd w:val="clear" w:color="auto" w:fill="FFFFFF" w:themeFill="background1"/>
          </w:tcPr>
          <w:p w14:paraId="6AB12D23" w14:textId="77777777" w:rsidR="00D57F56" w:rsidRPr="008751B4" w:rsidRDefault="00D57F56" w:rsidP="00072A3F">
            <w:pPr>
              <w:rPr>
                <w:rFonts w:ascii="Times New Roman" w:hAnsi="Times New Roman" w:cs="Times New Roman"/>
              </w:rPr>
            </w:pPr>
          </w:p>
        </w:tc>
        <w:tc>
          <w:tcPr>
            <w:tcW w:w="1276" w:type="dxa"/>
            <w:shd w:val="clear" w:color="auto" w:fill="D9D9D9" w:themeFill="background1" w:themeFillShade="D9"/>
          </w:tcPr>
          <w:p w14:paraId="2A1D8FF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Frogn</w:t>
            </w:r>
          </w:p>
        </w:tc>
        <w:tc>
          <w:tcPr>
            <w:tcW w:w="567" w:type="dxa"/>
          </w:tcPr>
          <w:p w14:paraId="4B2931C0"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3</w:t>
            </w:r>
          </w:p>
        </w:tc>
      </w:tr>
      <w:tr w:rsidR="00D57F56" w:rsidRPr="008751B4" w14:paraId="0EA53DD3" w14:textId="77777777" w:rsidTr="00072A3F">
        <w:tc>
          <w:tcPr>
            <w:tcW w:w="1526" w:type="dxa"/>
            <w:vMerge/>
            <w:shd w:val="clear" w:color="auto" w:fill="FFFFFF" w:themeFill="background1"/>
          </w:tcPr>
          <w:p w14:paraId="248895B3" w14:textId="77777777" w:rsidR="00D57F56" w:rsidRPr="008751B4" w:rsidRDefault="00D57F56" w:rsidP="00072A3F">
            <w:pPr>
              <w:rPr>
                <w:rFonts w:ascii="Times New Roman" w:hAnsi="Times New Roman" w:cs="Times New Roman"/>
              </w:rPr>
            </w:pPr>
          </w:p>
        </w:tc>
        <w:tc>
          <w:tcPr>
            <w:tcW w:w="1276" w:type="dxa"/>
            <w:shd w:val="clear" w:color="auto" w:fill="D9D9D9" w:themeFill="background1" w:themeFillShade="D9"/>
          </w:tcPr>
          <w:p w14:paraId="26E3B571"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Nesodden</w:t>
            </w:r>
          </w:p>
        </w:tc>
        <w:tc>
          <w:tcPr>
            <w:tcW w:w="567" w:type="dxa"/>
          </w:tcPr>
          <w:p w14:paraId="08B4797C"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2</w:t>
            </w:r>
          </w:p>
        </w:tc>
      </w:tr>
      <w:tr w:rsidR="00D57F56" w:rsidRPr="008751B4" w14:paraId="2F42B072" w14:textId="77777777" w:rsidTr="00072A3F">
        <w:tc>
          <w:tcPr>
            <w:tcW w:w="1526" w:type="dxa"/>
            <w:vMerge/>
            <w:shd w:val="clear" w:color="auto" w:fill="FFFFFF" w:themeFill="background1"/>
          </w:tcPr>
          <w:p w14:paraId="74418ED5" w14:textId="77777777" w:rsidR="00D57F56" w:rsidRPr="008751B4" w:rsidRDefault="00D57F56" w:rsidP="00072A3F">
            <w:pPr>
              <w:rPr>
                <w:rFonts w:ascii="Times New Roman" w:hAnsi="Times New Roman" w:cs="Times New Roman"/>
                <w:color w:val="FF0000"/>
              </w:rPr>
            </w:pPr>
          </w:p>
        </w:tc>
        <w:tc>
          <w:tcPr>
            <w:tcW w:w="1276" w:type="dxa"/>
            <w:shd w:val="clear" w:color="auto" w:fill="D9D9D9" w:themeFill="background1" w:themeFillShade="D9"/>
          </w:tcPr>
          <w:p w14:paraId="121170A7"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Oppegård</w:t>
            </w:r>
          </w:p>
        </w:tc>
        <w:tc>
          <w:tcPr>
            <w:tcW w:w="567" w:type="dxa"/>
          </w:tcPr>
          <w:p w14:paraId="421B601B"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4</w:t>
            </w:r>
          </w:p>
        </w:tc>
      </w:tr>
      <w:tr w:rsidR="00D57F56" w:rsidRPr="008751B4" w14:paraId="574F5FCB" w14:textId="77777777" w:rsidTr="00072A3F">
        <w:tc>
          <w:tcPr>
            <w:tcW w:w="1526" w:type="dxa"/>
            <w:vMerge/>
            <w:shd w:val="clear" w:color="auto" w:fill="FFFFFF" w:themeFill="background1"/>
          </w:tcPr>
          <w:p w14:paraId="2C77C794" w14:textId="77777777" w:rsidR="00D57F56" w:rsidRPr="008751B4" w:rsidRDefault="00D57F56" w:rsidP="00072A3F">
            <w:pPr>
              <w:rPr>
                <w:rFonts w:ascii="Times New Roman" w:hAnsi="Times New Roman" w:cs="Times New Roman"/>
                <w:color w:val="FF0000"/>
              </w:rPr>
            </w:pPr>
          </w:p>
        </w:tc>
        <w:tc>
          <w:tcPr>
            <w:tcW w:w="1276" w:type="dxa"/>
            <w:shd w:val="clear" w:color="auto" w:fill="D9D9D9" w:themeFill="background1" w:themeFillShade="D9"/>
          </w:tcPr>
          <w:p w14:paraId="0A303B28"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Ski</w:t>
            </w:r>
          </w:p>
        </w:tc>
        <w:tc>
          <w:tcPr>
            <w:tcW w:w="567" w:type="dxa"/>
          </w:tcPr>
          <w:p w14:paraId="775A1E75"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3</w:t>
            </w:r>
          </w:p>
        </w:tc>
      </w:tr>
      <w:tr w:rsidR="00D57F56" w:rsidRPr="008751B4" w14:paraId="5FD1191C" w14:textId="77777777" w:rsidTr="00072A3F">
        <w:tc>
          <w:tcPr>
            <w:tcW w:w="1526" w:type="dxa"/>
            <w:vMerge/>
            <w:shd w:val="clear" w:color="auto" w:fill="FFFFFF" w:themeFill="background1"/>
          </w:tcPr>
          <w:p w14:paraId="1B1AE12A" w14:textId="77777777" w:rsidR="00D57F56" w:rsidRPr="008751B4" w:rsidRDefault="00D57F56" w:rsidP="00072A3F">
            <w:pPr>
              <w:rPr>
                <w:rFonts w:ascii="Times New Roman" w:hAnsi="Times New Roman" w:cs="Times New Roman"/>
                <w:color w:val="FF0000"/>
              </w:rPr>
            </w:pPr>
          </w:p>
        </w:tc>
        <w:tc>
          <w:tcPr>
            <w:tcW w:w="1276" w:type="dxa"/>
            <w:shd w:val="clear" w:color="auto" w:fill="D9D9D9" w:themeFill="background1" w:themeFillShade="D9"/>
          </w:tcPr>
          <w:p w14:paraId="713CC9BE"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Ås</w:t>
            </w:r>
          </w:p>
        </w:tc>
        <w:tc>
          <w:tcPr>
            <w:tcW w:w="567" w:type="dxa"/>
          </w:tcPr>
          <w:p w14:paraId="441474C9"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1</w:t>
            </w:r>
          </w:p>
        </w:tc>
      </w:tr>
    </w:tbl>
    <w:p w14:paraId="73BD3C0F" w14:textId="77777777" w:rsidR="00D57F56" w:rsidRPr="008751B4" w:rsidRDefault="00D57F56" w:rsidP="00D57F56">
      <w:pPr>
        <w:rPr>
          <w:rFonts w:ascii="Times New Roman" w:hAnsi="Times New Roman"/>
        </w:rPr>
      </w:pPr>
      <w:r w:rsidRPr="008751B4">
        <w:rPr>
          <w:rFonts w:ascii="Times New Roman" w:hAnsi="Times New Roman"/>
        </w:rPr>
        <w:t>Videre har det også vært gitt opplæring til de forskjellige brukerne.</w:t>
      </w:r>
      <w:r w:rsidRPr="008751B4">
        <w:rPr>
          <w:rFonts w:ascii="Times New Roman" w:hAnsi="Times New Roman"/>
          <w:noProof/>
        </w:rPr>
        <w:t xml:space="preserve"> </w:t>
      </w:r>
      <w:r w:rsidRPr="008751B4">
        <w:rPr>
          <w:rFonts w:ascii="Times New Roman" w:hAnsi="Times New Roman"/>
        </w:rPr>
        <w:t xml:space="preserve">  Gruppen har deltatt på tverrfaglige møter i vanskelige saker.</w:t>
      </w:r>
    </w:p>
    <w:p w14:paraId="3DB5F313" w14:textId="77777777" w:rsidR="00D57F56" w:rsidRPr="008751B4" w:rsidRDefault="00D57F56" w:rsidP="00D57F56">
      <w:pPr>
        <w:rPr>
          <w:rFonts w:ascii="Times New Roman" w:hAnsi="Times New Roman"/>
        </w:rPr>
      </w:pPr>
      <w:r w:rsidRPr="008751B4">
        <w:rPr>
          <w:rFonts w:ascii="Times New Roman" w:hAnsi="Times New Roman"/>
        </w:rPr>
        <w:t xml:space="preserve"> Det jobbes kontinuerlig med å nå ut til de som faller innenfor en av risikogruppene. Dette gjøres ved bruk av skjemaer, informasjon i media og informasjonsfoldere ved besøk på steder hvor brukergruppene er som f. eks. på dagsenter. </w:t>
      </w:r>
    </w:p>
    <w:p w14:paraId="083B01D6" w14:textId="77777777" w:rsidR="00D57F56" w:rsidRPr="008751B4" w:rsidRDefault="00D57F56" w:rsidP="00D57F56">
      <w:pPr>
        <w:rPr>
          <w:rFonts w:ascii="Times New Roman" w:hAnsi="Times New Roman"/>
          <w:b/>
        </w:rPr>
      </w:pPr>
    </w:p>
    <w:p w14:paraId="5AC231BA" w14:textId="77777777" w:rsidR="00D57F56" w:rsidRPr="008751B4" w:rsidRDefault="00D57F56" w:rsidP="00D57F56">
      <w:pPr>
        <w:rPr>
          <w:rFonts w:ascii="Times New Roman" w:hAnsi="Times New Roman"/>
        </w:rPr>
      </w:pPr>
      <w:r w:rsidRPr="008751B4">
        <w:rPr>
          <w:rFonts w:ascii="Times New Roman" w:hAnsi="Times New Roman"/>
          <w:b/>
        </w:rPr>
        <w:t>Status på samarbeidet:</w:t>
      </w:r>
      <w:r w:rsidRPr="008751B4">
        <w:rPr>
          <w:rFonts w:ascii="Times New Roman" w:hAnsi="Times New Roman"/>
        </w:rPr>
        <w:t xml:space="preserve"> Utfordringer er, og har vært, å «gå opp veien» i hver av kommune, herunder å selge inn prosjektet i hver seksjon/avdeling slik at seksjonene/avdelingene ser på prosjektet  som en ressurs. Det er også ulikheter fra kommune til kommune og hvordan de jobber og deles opp. Det er mange personer i hver kommune å forholde seg til, og det er mange relasjoner som må bygges. </w:t>
      </w:r>
    </w:p>
    <w:p w14:paraId="66FA953E" w14:textId="77777777" w:rsidR="00D57F56" w:rsidRPr="008751B4" w:rsidRDefault="00D57F56" w:rsidP="00D57F56">
      <w:pPr>
        <w:rPr>
          <w:rFonts w:ascii="Times New Roman" w:hAnsi="Times New Roman"/>
        </w:rPr>
      </w:pPr>
      <w:r w:rsidRPr="008751B4">
        <w:rPr>
          <w:rFonts w:ascii="Times New Roman" w:hAnsi="Times New Roman"/>
        </w:rPr>
        <w:t>Under er det beskrevet litt om status i prosjekt Trygg hjemme i de enkelte kommunene.</w:t>
      </w:r>
    </w:p>
    <w:p w14:paraId="363C6236" w14:textId="77777777" w:rsidR="00D57F56" w:rsidRDefault="00D57F56" w:rsidP="00D57F56">
      <w:pPr>
        <w:rPr>
          <w:rFonts w:ascii="Times New Roman" w:hAnsi="Times New Roman"/>
          <w:b/>
        </w:rPr>
      </w:pPr>
    </w:p>
    <w:p w14:paraId="459080AB" w14:textId="77777777" w:rsidR="00D57F56" w:rsidRPr="008751B4" w:rsidRDefault="00D57F56" w:rsidP="00D57F56">
      <w:pPr>
        <w:rPr>
          <w:rFonts w:ascii="Times New Roman" w:hAnsi="Times New Roman"/>
          <w:b/>
        </w:rPr>
      </w:pPr>
      <w:r w:rsidRPr="008751B4">
        <w:rPr>
          <w:rFonts w:ascii="Times New Roman" w:hAnsi="Times New Roman"/>
          <w:b/>
        </w:rPr>
        <w:t>Enebakk kommune</w:t>
      </w:r>
    </w:p>
    <w:tbl>
      <w:tblPr>
        <w:tblStyle w:val="Tabellrutenett"/>
        <w:tblW w:w="0" w:type="auto"/>
        <w:tblLook w:val="04A0" w:firstRow="1" w:lastRow="0" w:firstColumn="1" w:lastColumn="0" w:noHBand="0" w:noVBand="1"/>
      </w:tblPr>
      <w:tblGrid>
        <w:gridCol w:w="3227"/>
        <w:gridCol w:w="5985"/>
      </w:tblGrid>
      <w:tr w:rsidR="00D57F56" w:rsidRPr="008751B4" w14:paraId="31753FB0" w14:textId="77777777" w:rsidTr="00072A3F">
        <w:tc>
          <w:tcPr>
            <w:tcW w:w="3227" w:type="dxa"/>
          </w:tcPr>
          <w:p w14:paraId="53A4EBCC"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Hjemmetjenesten</w:t>
            </w:r>
          </w:p>
        </w:tc>
        <w:tc>
          <w:tcPr>
            <w:tcW w:w="5985" w:type="dxa"/>
          </w:tcPr>
          <w:p w14:paraId="78F6DC7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Samarbeid fungerer bra. </w:t>
            </w:r>
          </w:p>
        </w:tc>
      </w:tr>
      <w:tr w:rsidR="00D57F56" w:rsidRPr="008751B4" w14:paraId="5C5CA06E" w14:textId="77777777" w:rsidTr="00072A3F">
        <w:tc>
          <w:tcPr>
            <w:tcW w:w="3227" w:type="dxa"/>
          </w:tcPr>
          <w:p w14:paraId="7A191714"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Flykninger/innvandre </w:t>
            </w:r>
          </w:p>
        </w:tc>
        <w:tc>
          <w:tcPr>
            <w:tcW w:w="5985" w:type="dxa"/>
          </w:tcPr>
          <w:p w14:paraId="2F9759CB"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dialog, er i startfasen, men kunne vært bedre.</w:t>
            </w:r>
          </w:p>
        </w:tc>
      </w:tr>
      <w:tr w:rsidR="00D57F56" w:rsidRPr="008751B4" w14:paraId="6FA3E058" w14:textId="77777777" w:rsidTr="00072A3F">
        <w:tc>
          <w:tcPr>
            <w:tcW w:w="3227" w:type="dxa"/>
          </w:tcPr>
          <w:p w14:paraId="68837413"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Rus</w:t>
            </w:r>
          </w:p>
        </w:tc>
        <w:tc>
          <w:tcPr>
            <w:tcW w:w="5985" w:type="dxa"/>
          </w:tcPr>
          <w:p w14:paraId="1608EE1F"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Ikke samarbeid, har fått tilbud men får ikke tilbakemelding</w:t>
            </w:r>
          </w:p>
        </w:tc>
      </w:tr>
      <w:tr w:rsidR="00D57F56" w:rsidRPr="008751B4" w14:paraId="46BB6CE3" w14:textId="77777777" w:rsidTr="00072A3F">
        <w:tc>
          <w:tcPr>
            <w:tcW w:w="3227" w:type="dxa"/>
          </w:tcPr>
          <w:p w14:paraId="7CE27BF0"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Psykiatri </w:t>
            </w:r>
          </w:p>
        </w:tc>
        <w:tc>
          <w:tcPr>
            <w:tcW w:w="5985" w:type="dxa"/>
          </w:tcPr>
          <w:p w14:paraId="17B99CA7"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Ikke samarbeid, har fått tilbud men får ikke tilbakemelding</w:t>
            </w:r>
          </w:p>
        </w:tc>
      </w:tr>
      <w:tr w:rsidR="00D57F56" w:rsidRPr="008751B4" w14:paraId="34F65493" w14:textId="77777777" w:rsidTr="00072A3F">
        <w:tc>
          <w:tcPr>
            <w:tcW w:w="3227" w:type="dxa"/>
          </w:tcPr>
          <w:p w14:paraId="1F4D1F7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Kommuneoverlege</w:t>
            </w:r>
          </w:p>
        </w:tc>
        <w:tc>
          <w:tcPr>
            <w:tcW w:w="5985" w:type="dxa"/>
          </w:tcPr>
          <w:p w14:paraId="6CBD4B15"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Er veldig positiv</w:t>
            </w:r>
          </w:p>
        </w:tc>
      </w:tr>
      <w:tr w:rsidR="00D57F56" w:rsidRPr="008751B4" w14:paraId="29A29FC3" w14:textId="77777777" w:rsidTr="00072A3F">
        <w:tc>
          <w:tcPr>
            <w:tcW w:w="3227" w:type="dxa"/>
          </w:tcPr>
          <w:p w14:paraId="69174D1D"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Samarbeidspartnere i kommunen</w:t>
            </w:r>
          </w:p>
        </w:tc>
        <w:tc>
          <w:tcPr>
            <w:tcW w:w="5985" w:type="dxa"/>
          </w:tcPr>
          <w:p w14:paraId="3DF636D7"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Ok</w:t>
            </w:r>
          </w:p>
        </w:tc>
      </w:tr>
      <w:tr w:rsidR="00D57F56" w:rsidRPr="008751B4" w14:paraId="53E20F87" w14:textId="77777777" w:rsidTr="00072A3F">
        <w:tc>
          <w:tcPr>
            <w:tcW w:w="3227" w:type="dxa"/>
          </w:tcPr>
          <w:p w14:paraId="5ED7C485"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Fungerer dårlig i Enebakk</w:t>
            </w:r>
          </w:p>
        </w:tc>
        <w:tc>
          <w:tcPr>
            <w:tcW w:w="5985" w:type="dxa"/>
          </w:tcPr>
          <w:p w14:paraId="169B0380"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Rus/psyk tar ikke kontakt etter gjentatte oppfordringer. Lite engasjement fra disse, samt fra flyktningkonsulent .</w:t>
            </w:r>
          </w:p>
        </w:tc>
      </w:tr>
    </w:tbl>
    <w:p w14:paraId="227A9991" w14:textId="77777777" w:rsidR="00D57F56" w:rsidRPr="008751B4" w:rsidRDefault="00D57F56" w:rsidP="00D57F56">
      <w:pPr>
        <w:rPr>
          <w:rFonts w:ascii="Times New Roman" w:hAnsi="Times New Roman"/>
        </w:rPr>
      </w:pPr>
      <w:r w:rsidRPr="008751B4">
        <w:rPr>
          <w:rFonts w:ascii="Times New Roman" w:hAnsi="Times New Roman"/>
        </w:rPr>
        <w:t xml:space="preserve">  </w:t>
      </w:r>
    </w:p>
    <w:p w14:paraId="54621C40" w14:textId="77777777" w:rsidR="00D57F56" w:rsidRDefault="00D57F56" w:rsidP="00D57F56">
      <w:pPr>
        <w:spacing w:after="200" w:line="276" w:lineRule="auto"/>
        <w:rPr>
          <w:rFonts w:ascii="Times New Roman" w:hAnsi="Times New Roman"/>
          <w:b/>
        </w:rPr>
      </w:pPr>
      <w:r>
        <w:rPr>
          <w:rFonts w:ascii="Times New Roman" w:hAnsi="Times New Roman"/>
          <w:b/>
        </w:rPr>
        <w:br w:type="page"/>
      </w:r>
    </w:p>
    <w:p w14:paraId="52E2B584" w14:textId="77777777" w:rsidR="00D57F56" w:rsidRPr="008751B4" w:rsidRDefault="00D57F56" w:rsidP="00D57F56">
      <w:pPr>
        <w:rPr>
          <w:rFonts w:ascii="Times New Roman" w:hAnsi="Times New Roman"/>
          <w:b/>
        </w:rPr>
      </w:pPr>
      <w:r w:rsidRPr="008751B4">
        <w:rPr>
          <w:rFonts w:ascii="Times New Roman" w:hAnsi="Times New Roman"/>
          <w:b/>
        </w:rPr>
        <w:lastRenderedPageBreak/>
        <w:t>Frogn Kommune:</w:t>
      </w:r>
    </w:p>
    <w:tbl>
      <w:tblPr>
        <w:tblStyle w:val="Tabellrutenett"/>
        <w:tblW w:w="0" w:type="auto"/>
        <w:tblLook w:val="04A0" w:firstRow="1" w:lastRow="0" w:firstColumn="1" w:lastColumn="0" w:noHBand="0" w:noVBand="1"/>
      </w:tblPr>
      <w:tblGrid>
        <w:gridCol w:w="3227"/>
        <w:gridCol w:w="5985"/>
      </w:tblGrid>
      <w:tr w:rsidR="00D57F56" w:rsidRPr="008751B4" w14:paraId="40776727" w14:textId="77777777" w:rsidTr="00072A3F">
        <w:tc>
          <w:tcPr>
            <w:tcW w:w="3227" w:type="dxa"/>
          </w:tcPr>
          <w:p w14:paraId="5E5A62DE"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Hjemmetjenesten</w:t>
            </w:r>
          </w:p>
        </w:tc>
        <w:tc>
          <w:tcPr>
            <w:tcW w:w="5985" w:type="dxa"/>
          </w:tcPr>
          <w:p w14:paraId="4C8FB74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Ikke samarbeid. Har fått tilbud flere ganger</w:t>
            </w:r>
          </w:p>
        </w:tc>
      </w:tr>
      <w:tr w:rsidR="00D57F56" w:rsidRPr="008751B4" w14:paraId="10F6C1D9" w14:textId="77777777" w:rsidTr="00072A3F">
        <w:tc>
          <w:tcPr>
            <w:tcW w:w="3227" w:type="dxa"/>
          </w:tcPr>
          <w:p w14:paraId="3FBD11C5"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Flykninger/innvandre </w:t>
            </w:r>
          </w:p>
        </w:tc>
        <w:tc>
          <w:tcPr>
            <w:tcW w:w="5985" w:type="dxa"/>
          </w:tcPr>
          <w:p w14:paraId="535F7ACC"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dialog, er i startfasen. Håper på snarlig oppstart</w:t>
            </w:r>
          </w:p>
        </w:tc>
      </w:tr>
      <w:tr w:rsidR="00D57F56" w:rsidRPr="008751B4" w14:paraId="0E2E13E5" w14:textId="77777777" w:rsidTr="00072A3F">
        <w:tc>
          <w:tcPr>
            <w:tcW w:w="3227" w:type="dxa"/>
          </w:tcPr>
          <w:p w14:paraId="65775E39"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Rus</w:t>
            </w:r>
          </w:p>
        </w:tc>
        <w:tc>
          <w:tcPr>
            <w:tcW w:w="5985" w:type="dxa"/>
          </w:tcPr>
          <w:p w14:paraId="2F6699FC"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Er i gang, veldig positive. </w:t>
            </w:r>
          </w:p>
        </w:tc>
      </w:tr>
      <w:tr w:rsidR="00D57F56" w:rsidRPr="008751B4" w14:paraId="21B70D03" w14:textId="77777777" w:rsidTr="00072A3F">
        <w:tc>
          <w:tcPr>
            <w:tcW w:w="3227" w:type="dxa"/>
          </w:tcPr>
          <w:p w14:paraId="18BDE646"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Psykiatri </w:t>
            </w:r>
          </w:p>
        </w:tc>
        <w:tc>
          <w:tcPr>
            <w:tcW w:w="5985" w:type="dxa"/>
          </w:tcPr>
          <w:p w14:paraId="4837DA1B"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Er i gang, veldig positive.</w:t>
            </w:r>
          </w:p>
        </w:tc>
      </w:tr>
      <w:tr w:rsidR="00D57F56" w:rsidRPr="008751B4" w14:paraId="7AB7E50C" w14:textId="77777777" w:rsidTr="00072A3F">
        <w:tc>
          <w:tcPr>
            <w:tcW w:w="3227" w:type="dxa"/>
          </w:tcPr>
          <w:p w14:paraId="067ADF58"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Kommuneoverlege</w:t>
            </w:r>
          </w:p>
        </w:tc>
        <w:tc>
          <w:tcPr>
            <w:tcW w:w="5985" w:type="dxa"/>
          </w:tcPr>
          <w:p w14:paraId="32D6EFBD"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vært i møte med, er positiv</w:t>
            </w:r>
          </w:p>
        </w:tc>
      </w:tr>
      <w:tr w:rsidR="00D57F56" w:rsidRPr="008751B4" w14:paraId="05A98179" w14:textId="77777777" w:rsidTr="00072A3F">
        <w:tc>
          <w:tcPr>
            <w:tcW w:w="3227" w:type="dxa"/>
          </w:tcPr>
          <w:p w14:paraId="7BDAF0D2"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Samarbeidspartnere i kommunen</w:t>
            </w:r>
          </w:p>
        </w:tc>
        <w:tc>
          <w:tcPr>
            <w:tcW w:w="5985" w:type="dxa"/>
          </w:tcPr>
          <w:p w14:paraId="1955A50C"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Med unntak av hjemmetjenesten er de fleste positive. Er i startfasen. Boligkontor og eiendom er veldig positive.</w:t>
            </w:r>
          </w:p>
        </w:tc>
      </w:tr>
      <w:tr w:rsidR="00D57F56" w:rsidRPr="008751B4" w14:paraId="37332CCB" w14:textId="77777777" w:rsidTr="00072A3F">
        <w:tc>
          <w:tcPr>
            <w:tcW w:w="3227" w:type="dxa"/>
          </w:tcPr>
          <w:p w14:paraId="52D8B6B4"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Fungerer dårlig i Frogn</w:t>
            </w:r>
          </w:p>
        </w:tc>
        <w:tc>
          <w:tcPr>
            <w:tcW w:w="5985" w:type="dxa"/>
          </w:tcPr>
          <w:p w14:paraId="5EE5F69F"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Hjemmetjenesten, enhetsledere bør være mere pådrivere i prosjektet. Se på oss som en resurs.</w:t>
            </w:r>
          </w:p>
        </w:tc>
      </w:tr>
    </w:tbl>
    <w:p w14:paraId="414A4B53" w14:textId="77777777" w:rsidR="00D57F56" w:rsidRPr="008751B4" w:rsidRDefault="00D57F56" w:rsidP="00D57F56">
      <w:pPr>
        <w:rPr>
          <w:rFonts w:ascii="Times New Roman" w:hAnsi="Times New Roman"/>
          <w:b/>
        </w:rPr>
      </w:pPr>
    </w:p>
    <w:p w14:paraId="5A38985A" w14:textId="77777777" w:rsidR="00D57F56" w:rsidRPr="008751B4" w:rsidRDefault="00D57F56" w:rsidP="00D57F56">
      <w:pPr>
        <w:rPr>
          <w:rFonts w:ascii="Times New Roman" w:hAnsi="Times New Roman"/>
          <w:b/>
        </w:rPr>
      </w:pPr>
      <w:r w:rsidRPr="008751B4">
        <w:rPr>
          <w:rFonts w:ascii="Times New Roman" w:hAnsi="Times New Roman"/>
          <w:b/>
        </w:rPr>
        <w:t>Nesodden Kommune:</w:t>
      </w:r>
    </w:p>
    <w:tbl>
      <w:tblPr>
        <w:tblStyle w:val="Tabellrutenett"/>
        <w:tblW w:w="0" w:type="auto"/>
        <w:tblLook w:val="04A0" w:firstRow="1" w:lastRow="0" w:firstColumn="1" w:lastColumn="0" w:noHBand="0" w:noVBand="1"/>
      </w:tblPr>
      <w:tblGrid>
        <w:gridCol w:w="3227"/>
        <w:gridCol w:w="5985"/>
      </w:tblGrid>
      <w:tr w:rsidR="00D57F56" w:rsidRPr="008751B4" w14:paraId="39C49221" w14:textId="77777777" w:rsidTr="00072A3F">
        <w:tc>
          <w:tcPr>
            <w:tcW w:w="3227" w:type="dxa"/>
          </w:tcPr>
          <w:p w14:paraId="48398F6F"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Hjemmetjenesten</w:t>
            </w:r>
          </w:p>
        </w:tc>
        <w:tc>
          <w:tcPr>
            <w:tcW w:w="5985" w:type="dxa"/>
          </w:tcPr>
          <w:p w14:paraId="63406DE3"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Fungerer bra</w:t>
            </w:r>
          </w:p>
        </w:tc>
      </w:tr>
      <w:tr w:rsidR="00D57F56" w:rsidRPr="008751B4" w14:paraId="0E3AA8B8" w14:textId="77777777" w:rsidTr="00072A3F">
        <w:tc>
          <w:tcPr>
            <w:tcW w:w="3227" w:type="dxa"/>
          </w:tcPr>
          <w:p w14:paraId="4526CEB6"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Flykninger/innvandre </w:t>
            </w:r>
          </w:p>
        </w:tc>
        <w:tc>
          <w:tcPr>
            <w:tcW w:w="5985" w:type="dxa"/>
          </w:tcPr>
          <w:p w14:paraId="7CD4E3F8"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noe samarbeid, men kunne vært bedre</w:t>
            </w:r>
          </w:p>
        </w:tc>
      </w:tr>
      <w:tr w:rsidR="00D57F56" w:rsidRPr="008751B4" w14:paraId="337CC629" w14:textId="77777777" w:rsidTr="00072A3F">
        <w:tc>
          <w:tcPr>
            <w:tcW w:w="3227" w:type="dxa"/>
          </w:tcPr>
          <w:p w14:paraId="7B67457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Rus</w:t>
            </w:r>
          </w:p>
        </w:tc>
        <w:tc>
          <w:tcPr>
            <w:tcW w:w="5985" w:type="dxa"/>
          </w:tcPr>
          <w:p w14:paraId="43E140B9"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noe samarbeid, men kunne vært bedre</w:t>
            </w:r>
          </w:p>
        </w:tc>
      </w:tr>
      <w:tr w:rsidR="00D57F56" w:rsidRPr="008751B4" w14:paraId="281CD7F6" w14:textId="77777777" w:rsidTr="00072A3F">
        <w:tc>
          <w:tcPr>
            <w:tcW w:w="3227" w:type="dxa"/>
          </w:tcPr>
          <w:p w14:paraId="54CADB46"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Psykiatri </w:t>
            </w:r>
          </w:p>
        </w:tc>
        <w:tc>
          <w:tcPr>
            <w:tcW w:w="5985" w:type="dxa"/>
          </w:tcPr>
          <w:p w14:paraId="054AF81B"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noe samarbeid, men kunne vært bedre</w:t>
            </w:r>
          </w:p>
        </w:tc>
      </w:tr>
      <w:tr w:rsidR="00D57F56" w:rsidRPr="008751B4" w14:paraId="21C849DA" w14:textId="77777777" w:rsidTr="00072A3F">
        <w:tc>
          <w:tcPr>
            <w:tcW w:w="3227" w:type="dxa"/>
          </w:tcPr>
          <w:p w14:paraId="7595BC06"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Kommuneoverlege</w:t>
            </w:r>
          </w:p>
        </w:tc>
        <w:tc>
          <w:tcPr>
            <w:tcW w:w="5985" w:type="dxa"/>
          </w:tcPr>
          <w:p w14:paraId="0C5B3336"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Ok</w:t>
            </w:r>
          </w:p>
        </w:tc>
      </w:tr>
      <w:tr w:rsidR="00D57F56" w:rsidRPr="008751B4" w14:paraId="5E371FC3" w14:textId="77777777" w:rsidTr="00072A3F">
        <w:tc>
          <w:tcPr>
            <w:tcW w:w="3227" w:type="dxa"/>
          </w:tcPr>
          <w:p w14:paraId="1BC6029E"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Samarbeidspartnere i kommunen</w:t>
            </w:r>
          </w:p>
        </w:tc>
        <w:tc>
          <w:tcPr>
            <w:tcW w:w="5985" w:type="dxa"/>
          </w:tcPr>
          <w:p w14:paraId="165F39BF"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Ok</w:t>
            </w:r>
          </w:p>
        </w:tc>
      </w:tr>
      <w:tr w:rsidR="00D57F56" w:rsidRPr="008751B4" w14:paraId="1EA3FB9A" w14:textId="77777777" w:rsidTr="00072A3F">
        <w:tc>
          <w:tcPr>
            <w:tcW w:w="3227" w:type="dxa"/>
          </w:tcPr>
          <w:p w14:paraId="03CA71B5"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Fungerer dårlig på Nesodden</w:t>
            </w:r>
          </w:p>
        </w:tc>
        <w:tc>
          <w:tcPr>
            <w:tcW w:w="5985" w:type="dxa"/>
          </w:tcPr>
          <w:p w14:paraId="0878D585"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Mere engasjement  fra rus/psyk og innvandrere/flyktininger.</w:t>
            </w:r>
          </w:p>
        </w:tc>
      </w:tr>
    </w:tbl>
    <w:p w14:paraId="13F803D6" w14:textId="77777777" w:rsidR="00D57F56" w:rsidRPr="008751B4" w:rsidRDefault="00D57F56" w:rsidP="00D57F56">
      <w:pPr>
        <w:rPr>
          <w:rFonts w:ascii="Times New Roman" w:hAnsi="Times New Roman"/>
          <w:b/>
        </w:rPr>
      </w:pPr>
    </w:p>
    <w:p w14:paraId="2CB7E7C2" w14:textId="77777777" w:rsidR="00D57F56" w:rsidRPr="008751B4" w:rsidRDefault="00D57F56" w:rsidP="00D57F56">
      <w:pPr>
        <w:rPr>
          <w:rFonts w:ascii="Times New Roman" w:hAnsi="Times New Roman"/>
          <w:b/>
        </w:rPr>
      </w:pPr>
      <w:r w:rsidRPr="008751B4">
        <w:rPr>
          <w:rFonts w:ascii="Times New Roman" w:hAnsi="Times New Roman"/>
          <w:b/>
        </w:rPr>
        <w:t>Oppegård kommune:</w:t>
      </w:r>
    </w:p>
    <w:tbl>
      <w:tblPr>
        <w:tblStyle w:val="Tabellrutenett"/>
        <w:tblW w:w="0" w:type="auto"/>
        <w:tblLook w:val="04A0" w:firstRow="1" w:lastRow="0" w:firstColumn="1" w:lastColumn="0" w:noHBand="0" w:noVBand="1"/>
      </w:tblPr>
      <w:tblGrid>
        <w:gridCol w:w="3227"/>
        <w:gridCol w:w="5985"/>
      </w:tblGrid>
      <w:tr w:rsidR="00D57F56" w:rsidRPr="008751B4" w14:paraId="77E087EB" w14:textId="77777777" w:rsidTr="00072A3F">
        <w:tc>
          <w:tcPr>
            <w:tcW w:w="3227" w:type="dxa"/>
          </w:tcPr>
          <w:p w14:paraId="2642CE1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Hjemmetjenesten</w:t>
            </w:r>
          </w:p>
        </w:tc>
        <w:tc>
          <w:tcPr>
            <w:tcW w:w="5985" w:type="dxa"/>
          </w:tcPr>
          <w:p w14:paraId="6BE98001"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Bra samarbeid. Engasjerte.</w:t>
            </w:r>
          </w:p>
        </w:tc>
      </w:tr>
      <w:tr w:rsidR="00D57F56" w:rsidRPr="008751B4" w14:paraId="004B8173" w14:textId="77777777" w:rsidTr="00072A3F">
        <w:tc>
          <w:tcPr>
            <w:tcW w:w="3227" w:type="dxa"/>
          </w:tcPr>
          <w:p w14:paraId="7BCB2F3D"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Flykninger/innvandre </w:t>
            </w:r>
          </w:p>
        </w:tc>
        <w:tc>
          <w:tcPr>
            <w:tcW w:w="5985" w:type="dxa"/>
          </w:tcPr>
          <w:p w14:paraId="3CE03484"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Bra samarbeid</w:t>
            </w:r>
          </w:p>
        </w:tc>
      </w:tr>
      <w:tr w:rsidR="00D57F56" w:rsidRPr="008751B4" w14:paraId="6334531D" w14:textId="77777777" w:rsidTr="00072A3F">
        <w:tc>
          <w:tcPr>
            <w:tcW w:w="3227" w:type="dxa"/>
          </w:tcPr>
          <w:p w14:paraId="6BB1D5EB"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Rus</w:t>
            </w:r>
          </w:p>
        </w:tc>
        <w:tc>
          <w:tcPr>
            <w:tcW w:w="5985" w:type="dxa"/>
          </w:tcPr>
          <w:p w14:paraId="20687A9B"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samarbeid men kunne vært bedre. I gang med noen tiltak</w:t>
            </w:r>
          </w:p>
        </w:tc>
      </w:tr>
      <w:tr w:rsidR="00D57F56" w:rsidRPr="008751B4" w14:paraId="699B56D6" w14:textId="77777777" w:rsidTr="00072A3F">
        <w:tc>
          <w:tcPr>
            <w:tcW w:w="3227" w:type="dxa"/>
          </w:tcPr>
          <w:p w14:paraId="69657253"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Psykiatri </w:t>
            </w:r>
          </w:p>
        </w:tc>
        <w:tc>
          <w:tcPr>
            <w:tcW w:w="5985" w:type="dxa"/>
          </w:tcPr>
          <w:p w14:paraId="73DFBE7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samarbeid men kunne vært bedre. I gang med noen tiltak</w:t>
            </w:r>
          </w:p>
        </w:tc>
      </w:tr>
      <w:tr w:rsidR="00D57F56" w:rsidRPr="008751B4" w14:paraId="2A173ABA" w14:textId="77777777" w:rsidTr="00072A3F">
        <w:tc>
          <w:tcPr>
            <w:tcW w:w="3227" w:type="dxa"/>
          </w:tcPr>
          <w:p w14:paraId="075F4E00"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Kommuneoverlege</w:t>
            </w:r>
          </w:p>
        </w:tc>
        <w:tc>
          <w:tcPr>
            <w:tcW w:w="5985" w:type="dxa"/>
          </w:tcPr>
          <w:p w14:paraId="6E400BF2"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hatt dialog. Vanskelig å få til samarbeid.</w:t>
            </w:r>
          </w:p>
        </w:tc>
      </w:tr>
      <w:tr w:rsidR="00D57F56" w:rsidRPr="008751B4" w14:paraId="0BAE4E5F" w14:textId="77777777" w:rsidTr="00072A3F">
        <w:tc>
          <w:tcPr>
            <w:tcW w:w="3227" w:type="dxa"/>
          </w:tcPr>
          <w:p w14:paraId="5834B621"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Samarbeidspartnere i kommunen</w:t>
            </w:r>
          </w:p>
        </w:tc>
        <w:tc>
          <w:tcPr>
            <w:tcW w:w="5985" w:type="dxa"/>
          </w:tcPr>
          <w:p w14:paraId="793BF18B"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Godt tverrfaglig samarbeid og flere engasjerte personer</w:t>
            </w:r>
          </w:p>
        </w:tc>
      </w:tr>
      <w:tr w:rsidR="00D57F56" w:rsidRPr="008751B4" w14:paraId="52CF91AC" w14:textId="77777777" w:rsidTr="00072A3F">
        <w:tc>
          <w:tcPr>
            <w:tcW w:w="3227" w:type="dxa"/>
          </w:tcPr>
          <w:p w14:paraId="39014324"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Fungerer dårlig i Oppegård</w:t>
            </w:r>
          </w:p>
        </w:tc>
        <w:tc>
          <w:tcPr>
            <w:tcW w:w="5985" w:type="dxa"/>
          </w:tcPr>
          <w:p w14:paraId="00799180"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Savner mere engasjerte enhetsledere på rus/psyk. Ta initiativ.</w:t>
            </w:r>
          </w:p>
        </w:tc>
      </w:tr>
    </w:tbl>
    <w:p w14:paraId="001459D8" w14:textId="77777777" w:rsidR="00D57F56" w:rsidRPr="008751B4" w:rsidRDefault="00D57F56" w:rsidP="00D57F56">
      <w:pPr>
        <w:rPr>
          <w:rFonts w:ascii="Times New Roman" w:hAnsi="Times New Roman"/>
          <w:b/>
        </w:rPr>
      </w:pPr>
    </w:p>
    <w:p w14:paraId="27C750B1" w14:textId="77777777" w:rsidR="00D57F56" w:rsidRPr="008751B4" w:rsidRDefault="00D57F56" w:rsidP="00D57F56">
      <w:pPr>
        <w:rPr>
          <w:rFonts w:ascii="Times New Roman" w:hAnsi="Times New Roman"/>
          <w:b/>
        </w:rPr>
      </w:pPr>
      <w:r w:rsidRPr="008751B4">
        <w:rPr>
          <w:rFonts w:ascii="Times New Roman" w:hAnsi="Times New Roman"/>
          <w:b/>
        </w:rPr>
        <w:t>Ski kommune:</w:t>
      </w:r>
    </w:p>
    <w:tbl>
      <w:tblPr>
        <w:tblStyle w:val="Tabellrutenett"/>
        <w:tblW w:w="0" w:type="auto"/>
        <w:tblLook w:val="04A0" w:firstRow="1" w:lastRow="0" w:firstColumn="1" w:lastColumn="0" w:noHBand="0" w:noVBand="1"/>
      </w:tblPr>
      <w:tblGrid>
        <w:gridCol w:w="3227"/>
        <w:gridCol w:w="5985"/>
      </w:tblGrid>
      <w:tr w:rsidR="00D57F56" w:rsidRPr="008751B4" w14:paraId="45776A91" w14:textId="77777777" w:rsidTr="00072A3F">
        <w:tc>
          <w:tcPr>
            <w:tcW w:w="3227" w:type="dxa"/>
          </w:tcPr>
          <w:p w14:paraId="246F6A00"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Hjemmetjenesten</w:t>
            </w:r>
          </w:p>
        </w:tc>
        <w:tc>
          <w:tcPr>
            <w:tcW w:w="5985" w:type="dxa"/>
          </w:tcPr>
          <w:p w14:paraId="61423EFD"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 fungerer bra</w:t>
            </w:r>
          </w:p>
        </w:tc>
      </w:tr>
      <w:tr w:rsidR="00D57F56" w:rsidRPr="008751B4" w14:paraId="50F0E529" w14:textId="77777777" w:rsidTr="00072A3F">
        <w:tc>
          <w:tcPr>
            <w:tcW w:w="3227" w:type="dxa"/>
          </w:tcPr>
          <w:p w14:paraId="114023C8"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Flykninger/innvandre </w:t>
            </w:r>
          </w:p>
        </w:tc>
        <w:tc>
          <w:tcPr>
            <w:tcW w:w="5985" w:type="dxa"/>
          </w:tcPr>
          <w:p w14:paraId="64A960BB"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Sikkerhetsuka, lite utenom. Kunne ha vært bedre samarbeid</w:t>
            </w:r>
          </w:p>
        </w:tc>
      </w:tr>
      <w:tr w:rsidR="00D57F56" w:rsidRPr="008751B4" w14:paraId="46A5FFA6" w14:textId="77777777" w:rsidTr="00072A3F">
        <w:tc>
          <w:tcPr>
            <w:tcW w:w="3227" w:type="dxa"/>
          </w:tcPr>
          <w:p w14:paraId="44944011"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Rus</w:t>
            </w:r>
          </w:p>
        </w:tc>
        <w:tc>
          <w:tcPr>
            <w:tcW w:w="5985" w:type="dxa"/>
          </w:tcPr>
          <w:p w14:paraId="066AB4C8"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dialog. Kunne ha vært bedre.</w:t>
            </w:r>
          </w:p>
        </w:tc>
      </w:tr>
      <w:tr w:rsidR="00D57F56" w:rsidRPr="008751B4" w14:paraId="02772FA9" w14:textId="77777777" w:rsidTr="00072A3F">
        <w:tc>
          <w:tcPr>
            <w:tcW w:w="3227" w:type="dxa"/>
          </w:tcPr>
          <w:p w14:paraId="694D5679"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Psykiatri </w:t>
            </w:r>
          </w:p>
        </w:tc>
        <w:tc>
          <w:tcPr>
            <w:tcW w:w="5985" w:type="dxa"/>
          </w:tcPr>
          <w:p w14:paraId="56FB519F"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Har dialog. Kunne ha vært bedre.</w:t>
            </w:r>
          </w:p>
        </w:tc>
      </w:tr>
      <w:tr w:rsidR="00D57F56" w:rsidRPr="008751B4" w14:paraId="32FB3097" w14:textId="77777777" w:rsidTr="00072A3F">
        <w:tc>
          <w:tcPr>
            <w:tcW w:w="3227" w:type="dxa"/>
          </w:tcPr>
          <w:p w14:paraId="316C1347"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Kommuneoverlege</w:t>
            </w:r>
          </w:p>
        </w:tc>
        <w:tc>
          <w:tcPr>
            <w:tcW w:w="5985" w:type="dxa"/>
          </w:tcPr>
          <w:p w14:paraId="1A2C5D12"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Har dialog. Mye prat og lite handling. </w:t>
            </w:r>
          </w:p>
        </w:tc>
      </w:tr>
      <w:tr w:rsidR="00D57F56" w:rsidRPr="008751B4" w14:paraId="475EDAF0" w14:textId="77777777" w:rsidTr="00072A3F">
        <w:tc>
          <w:tcPr>
            <w:tcW w:w="3227" w:type="dxa"/>
          </w:tcPr>
          <w:p w14:paraId="6983DB68"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Samarbeidspartnere i kommunen</w:t>
            </w:r>
          </w:p>
        </w:tc>
        <w:tc>
          <w:tcPr>
            <w:tcW w:w="5985" w:type="dxa"/>
          </w:tcPr>
          <w:p w14:paraId="02851AB9"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Greit tverrfaglig samarbeid. Hatt gjennomført en del møter </w:t>
            </w:r>
          </w:p>
        </w:tc>
      </w:tr>
      <w:tr w:rsidR="00D57F56" w:rsidRPr="008751B4" w14:paraId="75C81B2C" w14:textId="77777777" w:rsidTr="00072A3F">
        <w:tc>
          <w:tcPr>
            <w:tcW w:w="3227" w:type="dxa"/>
          </w:tcPr>
          <w:p w14:paraId="1D01F7B8"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Fungerer dårlig i Ski</w:t>
            </w:r>
          </w:p>
        </w:tc>
        <w:tc>
          <w:tcPr>
            <w:tcW w:w="5985" w:type="dxa"/>
          </w:tcPr>
          <w:p w14:paraId="6F88FFBE"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Savner mere engasjerte enhetsledere. Ta initiativ.</w:t>
            </w:r>
          </w:p>
        </w:tc>
      </w:tr>
    </w:tbl>
    <w:p w14:paraId="18C770A1" w14:textId="77777777" w:rsidR="00D57F56" w:rsidRPr="008751B4" w:rsidRDefault="00D57F56" w:rsidP="00D57F56">
      <w:pPr>
        <w:rPr>
          <w:rFonts w:ascii="Times New Roman" w:hAnsi="Times New Roman"/>
          <w:b/>
        </w:rPr>
      </w:pPr>
    </w:p>
    <w:p w14:paraId="36389DE4" w14:textId="77777777" w:rsidR="00D57F56" w:rsidRDefault="00D57F56" w:rsidP="00D57F56">
      <w:pPr>
        <w:spacing w:after="200" w:line="276" w:lineRule="auto"/>
        <w:rPr>
          <w:rFonts w:ascii="Times New Roman" w:hAnsi="Times New Roman"/>
          <w:b/>
        </w:rPr>
      </w:pPr>
      <w:r>
        <w:rPr>
          <w:rFonts w:ascii="Times New Roman" w:hAnsi="Times New Roman"/>
          <w:b/>
        </w:rPr>
        <w:br w:type="page"/>
      </w:r>
    </w:p>
    <w:p w14:paraId="350DFFA8" w14:textId="77777777" w:rsidR="00D57F56" w:rsidRPr="008751B4" w:rsidRDefault="00D57F56" w:rsidP="00D57F56">
      <w:pPr>
        <w:rPr>
          <w:rFonts w:ascii="Times New Roman" w:hAnsi="Times New Roman"/>
          <w:b/>
        </w:rPr>
      </w:pPr>
      <w:r w:rsidRPr="008751B4">
        <w:rPr>
          <w:rFonts w:ascii="Times New Roman" w:hAnsi="Times New Roman"/>
          <w:b/>
        </w:rPr>
        <w:lastRenderedPageBreak/>
        <w:t>Ås kommune:</w:t>
      </w:r>
    </w:p>
    <w:tbl>
      <w:tblPr>
        <w:tblStyle w:val="Tabellrutenett"/>
        <w:tblW w:w="0" w:type="auto"/>
        <w:tblLook w:val="04A0" w:firstRow="1" w:lastRow="0" w:firstColumn="1" w:lastColumn="0" w:noHBand="0" w:noVBand="1"/>
      </w:tblPr>
      <w:tblGrid>
        <w:gridCol w:w="3227"/>
        <w:gridCol w:w="5985"/>
      </w:tblGrid>
      <w:tr w:rsidR="00D57F56" w:rsidRPr="008751B4" w14:paraId="39538206" w14:textId="77777777" w:rsidTr="00072A3F">
        <w:tc>
          <w:tcPr>
            <w:tcW w:w="3227" w:type="dxa"/>
          </w:tcPr>
          <w:p w14:paraId="7515A2F9"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Hjemmetjenesten</w:t>
            </w:r>
          </w:p>
        </w:tc>
        <w:tc>
          <w:tcPr>
            <w:tcW w:w="5985" w:type="dxa"/>
          </w:tcPr>
          <w:p w14:paraId="5A1A2D95"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Godt samarbeid. Engasjerte.</w:t>
            </w:r>
          </w:p>
        </w:tc>
      </w:tr>
      <w:tr w:rsidR="00D57F56" w:rsidRPr="008751B4" w14:paraId="3AFBF110" w14:textId="77777777" w:rsidTr="00072A3F">
        <w:tc>
          <w:tcPr>
            <w:tcW w:w="3227" w:type="dxa"/>
          </w:tcPr>
          <w:p w14:paraId="53AFF24D"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Flykninger/innvandre </w:t>
            </w:r>
          </w:p>
        </w:tc>
        <w:tc>
          <w:tcPr>
            <w:tcW w:w="5985" w:type="dxa"/>
          </w:tcPr>
          <w:p w14:paraId="1FEF50D0"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Samarbeidet er i startfasen, noe bra er satt i gang.</w:t>
            </w:r>
          </w:p>
        </w:tc>
      </w:tr>
      <w:tr w:rsidR="00D57F56" w:rsidRPr="008751B4" w14:paraId="26232C46" w14:textId="77777777" w:rsidTr="00072A3F">
        <w:tc>
          <w:tcPr>
            <w:tcW w:w="3227" w:type="dxa"/>
          </w:tcPr>
          <w:p w14:paraId="6E5BC0CF"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Rus</w:t>
            </w:r>
          </w:p>
        </w:tc>
        <w:tc>
          <w:tcPr>
            <w:tcW w:w="5985" w:type="dxa"/>
          </w:tcPr>
          <w:p w14:paraId="5100C8C6"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Samarbeidet er i gang. Ønsker mere engasjement.</w:t>
            </w:r>
          </w:p>
        </w:tc>
      </w:tr>
      <w:tr w:rsidR="00D57F56" w:rsidRPr="008751B4" w14:paraId="4407C464" w14:textId="77777777" w:rsidTr="00072A3F">
        <w:tc>
          <w:tcPr>
            <w:tcW w:w="3227" w:type="dxa"/>
          </w:tcPr>
          <w:p w14:paraId="2E6632D3"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 xml:space="preserve">Psykiatri </w:t>
            </w:r>
          </w:p>
        </w:tc>
        <w:tc>
          <w:tcPr>
            <w:tcW w:w="5985" w:type="dxa"/>
          </w:tcPr>
          <w:p w14:paraId="21B8A7BD"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Samarbeidet er i gang. Ønsker mere engasjement.</w:t>
            </w:r>
          </w:p>
        </w:tc>
      </w:tr>
      <w:tr w:rsidR="00D57F56" w:rsidRPr="008751B4" w14:paraId="202C8D66" w14:textId="77777777" w:rsidTr="00072A3F">
        <w:tc>
          <w:tcPr>
            <w:tcW w:w="3227" w:type="dxa"/>
          </w:tcPr>
          <w:p w14:paraId="79061C26"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Kommuneoverlege</w:t>
            </w:r>
          </w:p>
        </w:tc>
        <w:tc>
          <w:tcPr>
            <w:tcW w:w="5985" w:type="dxa"/>
          </w:tcPr>
          <w:p w14:paraId="7A72C640"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Bra samarbeid. Engasjert</w:t>
            </w:r>
          </w:p>
        </w:tc>
      </w:tr>
      <w:tr w:rsidR="00D57F56" w:rsidRPr="008751B4" w14:paraId="79CA163F" w14:textId="77777777" w:rsidTr="00072A3F">
        <w:tc>
          <w:tcPr>
            <w:tcW w:w="3227" w:type="dxa"/>
          </w:tcPr>
          <w:p w14:paraId="6839372D"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Samarbeidspartnere i kommunen</w:t>
            </w:r>
          </w:p>
        </w:tc>
        <w:tc>
          <w:tcPr>
            <w:tcW w:w="5985" w:type="dxa"/>
          </w:tcPr>
          <w:p w14:paraId="7606B13B"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Bra samarbeid. Benytter oss som «rådgivere»</w:t>
            </w:r>
          </w:p>
        </w:tc>
      </w:tr>
      <w:tr w:rsidR="00D57F56" w:rsidRPr="008751B4" w14:paraId="6F256D9D" w14:textId="77777777" w:rsidTr="00072A3F">
        <w:tc>
          <w:tcPr>
            <w:tcW w:w="3227" w:type="dxa"/>
          </w:tcPr>
          <w:p w14:paraId="58C46BCA"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Fungerer dårlig</w:t>
            </w:r>
          </w:p>
        </w:tc>
        <w:tc>
          <w:tcPr>
            <w:tcW w:w="5985" w:type="dxa"/>
          </w:tcPr>
          <w:p w14:paraId="02681CCC" w14:textId="77777777" w:rsidR="00D57F56" w:rsidRPr="008751B4" w:rsidRDefault="00D57F56" w:rsidP="00072A3F">
            <w:pPr>
              <w:rPr>
                <w:rFonts w:ascii="Times New Roman" w:hAnsi="Times New Roman" w:cs="Times New Roman"/>
              </w:rPr>
            </w:pPr>
            <w:r w:rsidRPr="008751B4">
              <w:rPr>
                <w:rFonts w:ascii="Times New Roman" w:hAnsi="Times New Roman" w:cs="Times New Roman"/>
              </w:rPr>
              <w:t>Rus/psyk, kunne vært bedre engasjement</w:t>
            </w:r>
          </w:p>
        </w:tc>
      </w:tr>
    </w:tbl>
    <w:p w14:paraId="09EB0006" w14:textId="77777777" w:rsidR="00D57F56" w:rsidRPr="008751B4" w:rsidRDefault="00D57F56" w:rsidP="00D57F56">
      <w:pPr>
        <w:rPr>
          <w:rFonts w:ascii="Times New Roman" w:hAnsi="Times New Roman"/>
          <w:b/>
        </w:rPr>
      </w:pPr>
    </w:p>
    <w:p w14:paraId="176CA473" w14:textId="77777777" w:rsidR="00D57F56" w:rsidRPr="008751B4" w:rsidRDefault="00D57F56" w:rsidP="00D57F56">
      <w:pPr>
        <w:pStyle w:val="NormalWeb"/>
        <w:spacing w:before="0"/>
        <w:rPr>
          <w:rFonts w:eastAsia="Calibri"/>
          <w:lang w:eastAsia="en-US"/>
        </w:rPr>
      </w:pPr>
      <w:r w:rsidRPr="008751B4">
        <w:rPr>
          <w:rFonts w:eastAsia="Calibri"/>
          <w:lang w:eastAsia="en-US"/>
        </w:rPr>
        <w:t>Vi savner initiativ og engasjement fra avdelingene som arbeider med risikoutsatte grupper. Samarbeid mellom brannvesenet og sentrale personer i kommunen er det beste grunnlaget for å ivareta brannsikkerheten for innbyggerne i kommunene på best mulig måte.</w:t>
      </w:r>
    </w:p>
    <w:p w14:paraId="3DED8115" w14:textId="77777777" w:rsidR="00D57F56" w:rsidRPr="008751B4" w:rsidRDefault="00D57F56" w:rsidP="00D57F56">
      <w:pPr>
        <w:pStyle w:val="Listeavsnitt"/>
        <w:ind w:left="0"/>
        <w:rPr>
          <w:rFonts w:ascii="Times New Roman" w:hAnsi="Times New Roman" w:cs="Times New Roman"/>
          <w:b/>
          <w:color w:val="FF0000"/>
          <w:szCs w:val="24"/>
        </w:rPr>
      </w:pPr>
    </w:p>
    <w:p w14:paraId="5B7DCA09" w14:textId="77777777" w:rsidR="00D57F56" w:rsidRPr="008751B4" w:rsidRDefault="00D57F56" w:rsidP="00D57F56">
      <w:pPr>
        <w:pStyle w:val="Listeavsnitt"/>
        <w:ind w:left="0"/>
        <w:rPr>
          <w:rFonts w:ascii="Times New Roman" w:hAnsi="Times New Roman" w:cs="Times New Roman"/>
          <w:b/>
          <w:szCs w:val="24"/>
        </w:rPr>
      </w:pPr>
      <w:r w:rsidRPr="008751B4">
        <w:rPr>
          <w:rFonts w:ascii="Times New Roman" w:hAnsi="Times New Roman" w:cs="Times New Roman"/>
          <w:b/>
          <w:szCs w:val="24"/>
        </w:rPr>
        <w:t>Deltagelse i grupper og lag</w:t>
      </w:r>
    </w:p>
    <w:p w14:paraId="03BC9915"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Ansatte har deltatt på møter i:</w:t>
      </w:r>
    </w:p>
    <w:p w14:paraId="75497DFD" w14:textId="77777777" w:rsidR="00D57F56" w:rsidRPr="008751B4" w:rsidRDefault="00D57F56" w:rsidP="00D57F56">
      <w:pPr>
        <w:pStyle w:val="Listeavsnitt"/>
        <w:numPr>
          <w:ilvl w:val="0"/>
          <w:numId w:val="3"/>
        </w:numPr>
        <w:spacing w:after="200" w:line="276" w:lineRule="auto"/>
        <w:rPr>
          <w:rFonts w:ascii="Times New Roman" w:hAnsi="Times New Roman" w:cs="Times New Roman"/>
          <w:szCs w:val="24"/>
        </w:rPr>
      </w:pPr>
      <w:r w:rsidRPr="008751B4">
        <w:rPr>
          <w:rFonts w:ascii="Times New Roman" w:hAnsi="Times New Roman" w:cs="Times New Roman"/>
          <w:szCs w:val="24"/>
        </w:rPr>
        <w:t xml:space="preserve">forebyggende samarbeids grupper i Oslo Akershus og Drammensregionen. Dette er i gruppene: Farlig stoff (primært gass), Trygg hjemme og risikobasert brannforebyggende arbeid. Her jobbes det for en felles forståelse og utøvelse av regelverket innenfor de respektive områdene. </w:t>
      </w:r>
    </w:p>
    <w:p w14:paraId="1F733811" w14:textId="77777777" w:rsidR="00D57F56" w:rsidRPr="008751B4" w:rsidRDefault="00D57F56" w:rsidP="00D57F56">
      <w:pPr>
        <w:pStyle w:val="Listeavsnitt"/>
        <w:numPr>
          <w:ilvl w:val="0"/>
          <w:numId w:val="3"/>
        </w:numPr>
        <w:spacing w:after="200" w:line="276" w:lineRule="auto"/>
        <w:rPr>
          <w:rFonts w:ascii="Times New Roman" w:hAnsi="Times New Roman" w:cs="Times New Roman"/>
          <w:szCs w:val="24"/>
        </w:rPr>
      </w:pPr>
      <w:r w:rsidRPr="008751B4">
        <w:rPr>
          <w:rFonts w:ascii="Times New Roman" w:hAnsi="Times New Roman" w:cs="Times New Roman"/>
          <w:szCs w:val="24"/>
        </w:rPr>
        <w:t>FLF Oslo Akershus feierlaug</w:t>
      </w:r>
    </w:p>
    <w:p w14:paraId="223A9FE5" w14:textId="77777777" w:rsidR="00D57F56" w:rsidRPr="008751B4" w:rsidRDefault="00D57F56" w:rsidP="00D57F56">
      <w:pPr>
        <w:pStyle w:val="Listeavsnitt"/>
        <w:numPr>
          <w:ilvl w:val="0"/>
          <w:numId w:val="3"/>
        </w:numPr>
        <w:spacing w:after="200" w:line="276" w:lineRule="auto"/>
        <w:rPr>
          <w:rFonts w:ascii="Times New Roman" w:hAnsi="Times New Roman" w:cs="Times New Roman"/>
          <w:szCs w:val="24"/>
        </w:rPr>
      </w:pPr>
      <w:r w:rsidRPr="008751B4">
        <w:rPr>
          <w:rFonts w:ascii="Times New Roman" w:hAnsi="Times New Roman" w:cs="Times New Roman"/>
          <w:szCs w:val="24"/>
        </w:rPr>
        <w:t>CTIF (internasjonal organisasjon for brann og redningstjenesten)</w:t>
      </w:r>
    </w:p>
    <w:p w14:paraId="3E14E51D" w14:textId="77777777" w:rsidR="00D57F56" w:rsidRPr="008751B4" w:rsidRDefault="00D57F56" w:rsidP="00D57F56">
      <w:pPr>
        <w:pStyle w:val="Listeavsnitt"/>
        <w:numPr>
          <w:ilvl w:val="0"/>
          <w:numId w:val="3"/>
        </w:numPr>
        <w:spacing w:after="200" w:line="276" w:lineRule="auto"/>
        <w:rPr>
          <w:rFonts w:ascii="Times New Roman" w:hAnsi="Times New Roman" w:cs="Times New Roman"/>
          <w:szCs w:val="24"/>
        </w:rPr>
      </w:pPr>
      <w:r w:rsidRPr="008751B4">
        <w:rPr>
          <w:rFonts w:ascii="Times New Roman" w:hAnsi="Times New Roman" w:cs="Times New Roman"/>
          <w:szCs w:val="24"/>
        </w:rPr>
        <w:t>Norsk brannbefals landsforbund</w:t>
      </w:r>
    </w:p>
    <w:p w14:paraId="42A669F8" w14:textId="77777777" w:rsidR="00D57F56" w:rsidRPr="008751B4" w:rsidRDefault="00D57F56" w:rsidP="00D57F56">
      <w:pPr>
        <w:rPr>
          <w:rFonts w:ascii="Times New Roman" w:hAnsi="Times New Roman"/>
        </w:rPr>
      </w:pPr>
    </w:p>
    <w:tbl>
      <w:tblPr>
        <w:tblW w:w="9700" w:type="dxa"/>
        <w:tblInd w:w="55" w:type="dxa"/>
        <w:tblCellMar>
          <w:left w:w="70" w:type="dxa"/>
          <w:right w:w="70" w:type="dxa"/>
        </w:tblCellMar>
        <w:tblLook w:val="04A0" w:firstRow="1" w:lastRow="0" w:firstColumn="1" w:lastColumn="0" w:noHBand="0" w:noVBand="1"/>
      </w:tblPr>
      <w:tblGrid>
        <w:gridCol w:w="1240"/>
        <w:gridCol w:w="3320"/>
        <w:gridCol w:w="1360"/>
        <w:gridCol w:w="1300"/>
        <w:gridCol w:w="1020"/>
        <w:gridCol w:w="1460"/>
      </w:tblGrid>
      <w:tr w:rsidR="00D57F56" w:rsidRPr="00850778" w14:paraId="07A46585" w14:textId="77777777" w:rsidTr="00072A3F">
        <w:trPr>
          <w:trHeight w:val="300"/>
        </w:trPr>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053C202C"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Art serie</w:t>
            </w:r>
          </w:p>
        </w:tc>
        <w:tc>
          <w:tcPr>
            <w:tcW w:w="33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6EAAD9A0"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Artsnavn</w:t>
            </w:r>
          </w:p>
        </w:tc>
        <w:tc>
          <w:tcPr>
            <w:tcW w:w="1360" w:type="dxa"/>
            <w:tcBorders>
              <w:top w:val="single" w:sz="8" w:space="0" w:color="000000"/>
              <w:left w:val="nil"/>
              <w:bottom w:val="nil"/>
              <w:right w:val="single" w:sz="8" w:space="0" w:color="000000"/>
            </w:tcBorders>
            <w:shd w:val="clear" w:color="000000" w:fill="BFBFBF"/>
            <w:vAlign w:val="center"/>
            <w:hideMark/>
          </w:tcPr>
          <w:p w14:paraId="2B6BBE52"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Års-budsjett</w:t>
            </w:r>
          </w:p>
        </w:tc>
        <w:tc>
          <w:tcPr>
            <w:tcW w:w="1300" w:type="dxa"/>
            <w:tcBorders>
              <w:top w:val="single" w:sz="8" w:space="0" w:color="000000"/>
              <w:left w:val="nil"/>
              <w:bottom w:val="nil"/>
              <w:right w:val="single" w:sz="8" w:space="0" w:color="000000"/>
            </w:tcBorders>
            <w:shd w:val="clear" w:color="000000" w:fill="BFBFBF"/>
            <w:vAlign w:val="center"/>
            <w:hideMark/>
          </w:tcPr>
          <w:p w14:paraId="5F71188B"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Per.</w:t>
            </w:r>
          </w:p>
        </w:tc>
        <w:tc>
          <w:tcPr>
            <w:tcW w:w="10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10C774A6"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Regnskap 31.08.16</w:t>
            </w:r>
          </w:p>
        </w:tc>
        <w:tc>
          <w:tcPr>
            <w:tcW w:w="1460" w:type="dxa"/>
            <w:tcBorders>
              <w:top w:val="single" w:sz="8" w:space="0" w:color="000000"/>
              <w:left w:val="nil"/>
              <w:bottom w:val="nil"/>
              <w:right w:val="single" w:sz="8" w:space="0" w:color="000000"/>
            </w:tcBorders>
            <w:shd w:val="clear" w:color="000000" w:fill="BFBFBF"/>
            <w:vAlign w:val="center"/>
            <w:hideMark/>
          </w:tcPr>
          <w:p w14:paraId="4ED2CA36"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Regn-P. bud</w:t>
            </w:r>
          </w:p>
        </w:tc>
      </w:tr>
      <w:tr w:rsidR="00D57F56" w:rsidRPr="00850778" w14:paraId="516DEB78" w14:textId="77777777" w:rsidTr="00072A3F">
        <w:trPr>
          <w:trHeight w:val="300"/>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48D74202" w14:textId="77777777" w:rsidR="00D57F56" w:rsidRPr="00850778" w:rsidRDefault="00D57F56" w:rsidP="00072A3F">
            <w:pPr>
              <w:rPr>
                <w:rFonts w:ascii="Times New Roman" w:hAnsi="Times New Roman"/>
                <w:b/>
                <w:bCs/>
                <w:color w:val="000000"/>
              </w:rPr>
            </w:pPr>
          </w:p>
        </w:tc>
        <w:tc>
          <w:tcPr>
            <w:tcW w:w="3320" w:type="dxa"/>
            <w:vMerge/>
            <w:tcBorders>
              <w:top w:val="single" w:sz="8" w:space="0" w:color="000000"/>
              <w:left w:val="single" w:sz="8" w:space="0" w:color="000000"/>
              <w:bottom w:val="single" w:sz="8" w:space="0" w:color="000000"/>
              <w:right w:val="single" w:sz="8" w:space="0" w:color="000000"/>
            </w:tcBorders>
            <w:vAlign w:val="center"/>
            <w:hideMark/>
          </w:tcPr>
          <w:p w14:paraId="050C2464" w14:textId="77777777" w:rsidR="00D57F56" w:rsidRPr="00850778" w:rsidRDefault="00D57F56" w:rsidP="00072A3F">
            <w:pPr>
              <w:rPr>
                <w:rFonts w:ascii="Times New Roman" w:hAnsi="Times New Roman"/>
                <w:b/>
                <w:bCs/>
                <w:color w:val="000000"/>
              </w:rPr>
            </w:pPr>
          </w:p>
        </w:tc>
        <w:tc>
          <w:tcPr>
            <w:tcW w:w="1360" w:type="dxa"/>
            <w:tcBorders>
              <w:top w:val="nil"/>
              <w:left w:val="nil"/>
              <w:bottom w:val="nil"/>
              <w:right w:val="single" w:sz="8" w:space="0" w:color="000000"/>
            </w:tcBorders>
            <w:shd w:val="clear" w:color="000000" w:fill="BFBFBF"/>
            <w:vAlign w:val="center"/>
            <w:hideMark/>
          </w:tcPr>
          <w:p w14:paraId="3DDCC5C1"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2016</w:t>
            </w:r>
          </w:p>
        </w:tc>
        <w:tc>
          <w:tcPr>
            <w:tcW w:w="1300" w:type="dxa"/>
            <w:tcBorders>
              <w:top w:val="nil"/>
              <w:left w:val="nil"/>
              <w:bottom w:val="nil"/>
              <w:right w:val="single" w:sz="8" w:space="0" w:color="000000"/>
            </w:tcBorders>
            <w:shd w:val="clear" w:color="000000" w:fill="BFBFBF"/>
            <w:vAlign w:val="center"/>
            <w:hideMark/>
          </w:tcPr>
          <w:p w14:paraId="599B4425"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budsjett</w:t>
            </w: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14:paraId="349220C6" w14:textId="77777777" w:rsidR="00D57F56" w:rsidRPr="00850778" w:rsidRDefault="00D57F56" w:rsidP="00072A3F">
            <w:pPr>
              <w:rPr>
                <w:rFonts w:ascii="Times New Roman" w:hAnsi="Times New Roman"/>
                <w:b/>
                <w:bCs/>
                <w:color w:val="000000"/>
                <w:sz w:val="20"/>
                <w:szCs w:val="20"/>
              </w:rPr>
            </w:pPr>
          </w:p>
        </w:tc>
        <w:tc>
          <w:tcPr>
            <w:tcW w:w="1460" w:type="dxa"/>
            <w:tcBorders>
              <w:top w:val="nil"/>
              <w:left w:val="nil"/>
              <w:bottom w:val="nil"/>
              <w:right w:val="single" w:sz="8" w:space="0" w:color="000000"/>
            </w:tcBorders>
            <w:shd w:val="clear" w:color="000000" w:fill="BFBFBF"/>
            <w:vAlign w:val="center"/>
            <w:hideMark/>
          </w:tcPr>
          <w:p w14:paraId="650023E5"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2016</w:t>
            </w:r>
          </w:p>
        </w:tc>
      </w:tr>
      <w:tr w:rsidR="00D57F56" w:rsidRPr="00850778" w14:paraId="2A538B9A" w14:textId="77777777" w:rsidTr="00072A3F">
        <w:trPr>
          <w:trHeight w:val="300"/>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00EF4E4A" w14:textId="77777777" w:rsidR="00D57F56" w:rsidRPr="00850778" w:rsidRDefault="00D57F56" w:rsidP="00072A3F">
            <w:pPr>
              <w:rPr>
                <w:rFonts w:ascii="Times New Roman" w:hAnsi="Times New Roman"/>
                <w:b/>
                <w:bCs/>
                <w:color w:val="000000"/>
              </w:rPr>
            </w:pPr>
          </w:p>
        </w:tc>
        <w:tc>
          <w:tcPr>
            <w:tcW w:w="3320" w:type="dxa"/>
            <w:vMerge/>
            <w:tcBorders>
              <w:top w:val="single" w:sz="8" w:space="0" w:color="000000"/>
              <w:left w:val="single" w:sz="8" w:space="0" w:color="000000"/>
              <w:bottom w:val="single" w:sz="8" w:space="0" w:color="000000"/>
              <w:right w:val="single" w:sz="8" w:space="0" w:color="000000"/>
            </w:tcBorders>
            <w:vAlign w:val="center"/>
            <w:hideMark/>
          </w:tcPr>
          <w:p w14:paraId="779B0B60" w14:textId="77777777" w:rsidR="00D57F56" w:rsidRPr="00850778" w:rsidRDefault="00D57F56" w:rsidP="00072A3F">
            <w:pPr>
              <w:rPr>
                <w:rFonts w:ascii="Times New Roman" w:hAnsi="Times New Roman"/>
                <w:b/>
                <w:bCs/>
                <w:color w:val="000000"/>
              </w:rPr>
            </w:pPr>
          </w:p>
        </w:tc>
        <w:tc>
          <w:tcPr>
            <w:tcW w:w="1360" w:type="dxa"/>
            <w:tcBorders>
              <w:top w:val="nil"/>
              <w:left w:val="nil"/>
              <w:bottom w:val="single" w:sz="8" w:space="0" w:color="000000"/>
              <w:right w:val="single" w:sz="8" w:space="0" w:color="000000"/>
            </w:tcBorders>
            <w:shd w:val="clear" w:color="000000" w:fill="BFBFBF"/>
            <w:hideMark/>
          </w:tcPr>
          <w:p w14:paraId="12105F4F" w14:textId="77777777" w:rsidR="00D57F56" w:rsidRPr="00850778" w:rsidRDefault="00D57F56" w:rsidP="00072A3F">
            <w:pPr>
              <w:rPr>
                <w:rFonts w:ascii="Calibri" w:hAnsi="Calibri"/>
                <w:color w:val="000000"/>
                <w:sz w:val="22"/>
              </w:rPr>
            </w:pPr>
            <w:r w:rsidRPr="00850778">
              <w:rPr>
                <w:rFonts w:ascii="Calibri" w:hAnsi="Calibri"/>
                <w:color w:val="000000"/>
                <w:sz w:val="22"/>
              </w:rPr>
              <w:t> </w:t>
            </w:r>
          </w:p>
        </w:tc>
        <w:tc>
          <w:tcPr>
            <w:tcW w:w="1300" w:type="dxa"/>
            <w:tcBorders>
              <w:top w:val="nil"/>
              <w:left w:val="nil"/>
              <w:bottom w:val="single" w:sz="8" w:space="0" w:color="000000"/>
              <w:right w:val="single" w:sz="8" w:space="0" w:color="000000"/>
            </w:tcBorders>
            <w:shd w:val="clear" w:color="000000" w:fill="BFBFBF"/>
            <w:vAlign w:val="center"/>
            <w:hideMark/>
          </w:tcPr>
          <w:p w14:paraId="19251B44"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31.08.2016</w:t>
            </w: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14:paraId="3F93B0B5" w14:textId="77777777" w:rsidR="00D57F56" w:rsidRPr="00850778" w:rsidRDefault="00D57F56" w:rsidP="00072A3F">
            <w:pPr>
              <w:rPr>
                <w:rFonts w:ascii="Times New Roman" w:hAnsi="Times New Roman"/>
                <w:b/>
                <w:bCs/>
                <w:color w:val="000000"/>
                <w:sz w:val="20"/>
                <w:szCs w:val="20"/>
              </w:rPr>
            </w:pPr>
          </w:p>
        </w:tc>
        <w:tc>
          <w:tcPr>
            <w:tcW w:w="1460" w:type="dxa"/>
            <w:tcBorders>
              <w:top w:val="nil"/>
              <w:left w:val="nil"/>
              <w:bottom w:val="single" w:sz="8" w:space="0" w:color="000000"/>
              <w:right w:val="single" w:sz="8" w:space="0" w:color="000000"/>
            </w:tcBorders>
            <w:shd w:val="clear" w:color="000000" w:fill="BFBFBF"/>
            <w:vAlign w:val="center"/>
            <w:hideMark/>
          </w:tcPr>
          <w:p w14:paraId="1FEEE1A7"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avvik i kr</w:t>
            </w:r>
          </w:p>
        </w:tc>
      </w:tr>
      <w:tr w:rsidR="00D57F56" w:rsidRPr="00850778" w14:paraId="1FC4C673" w14:textId="77777777" w:rsidTr="00072A3F">
        <w:trPr>
          <w:trHeight w:val="315"/>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621F54CE"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0</w:t>
            </w:r>
          </w:p>
        </w:tc>
        <w:tc>
          <w:tcPr>
            <w:tcW w:w="3320" w:type="dxa"/>
            <w:tcBorders>
              <w:top w:val="nil"/>
              <w:left w:val="nil"/>
              <w:bottom w:val="single" w:sz="8" w:space="0" w:color="000000"/>
              <w:right w:val="single" w:sz="8" w:space="0" w:color="000000"/>
            </w:tcBorders>
            <w:shd w:val="clear" w:color="auto" w:fill="auto"/>
            <w:vAlign w:val="center"/>
            <w:hideMark/>
          </w:tcPr>
          <w:p w14:paraId="67055613"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Lønn og sosiale utgifter</w:t>
            </w:r>
          </w:p>
        </w:tc>
        <w:tc>
          <w:tcPr>
            <w:tcW w:w="1360" w:type="dxa"/>
            <w:tcBorders>
              <w:top w:val="nil"/>
              <w:left w:val="nil"/>
              <w:bottom w:val="single" w:sz="8" w:space="0" w:color="000000"/>
              <w:right w:val="single" w:sz="8" w:space="0" w:color="000000"/>
            </w:tcBorders>
            <w:shd w:val="clear" w:color="auto" w:fill="auto"/>
            <w:vAlign w:val="center"/>
            <w:hideMark/>
          </w:tcPr>
          <w:p w14:paraId="52C3FEAD"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9 414</w:t>
            </w:r>
          </w:p>
        </w:tc>
        <w:tc>
          <w:tcPr>
            <w:tcW w:w="1300" w:type="dxa"/>
            <w:tcBorders>
              <w:top w:val="nil"/>
              <w:left w:val="nil"/>
              <w:bottom w:val="single" w:sz="8" w:space="0" w:color="000000"/>
              <w:right w:val="single" w:sz="8" w:space="0" w:color="000000"/>
            </w:tcBorders>
            <w:shd w:val="clear" w:color="auto" w:fill="auto"/>
            <w:vAlign w:val="center"/>
            <w:hideMark/>
          </w:tcPr>
          <w:p w14:paraId="440E22A4"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5 990</w:t>
            </w:r>
          </w:p>
        </w:tc>
        <w:tc>
          <w:tcPr>
            <w:tcW w:w="1020" w:type="dxa"/>
            <w:tcBorders>
              <w:top w:val="nil"/>
              <w:left w:val="nil"/>
              <w:bottom w:val="single" w:sz="8" w:space="0" w:color="000000"/>
              <w:right w:val="single" w:sz="8" w:space="0" w:color="000000"/>
            </w:tcBorders>
            <w:shd w:val="clear" w:color="auto" w:fill="auto"/>
            <w:vAlign w:val="center"/>
            <w:hideMark/>
          </w:tcPr>
          <w:p w14:paraId="6D53C7B7"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4 261</w:t>
            </w:r>
          </w:p>
        </w:tc>
        <w:tc>
          <w:tcPr>
            <w:tcW w:w="1460" w:type="dxa"/>
            <w:tcBorders>
              <w:top w:val="nil"/>
              <w:left w:val="nil"/>
              <w:bottom w:val="single" w:sz="8" w:space="0" w:color="000000"/>
              <w:right w:val="single" w:sz="8" w:space="0" w:color="000000"/>
            </w:tcBorders>
            <w:shd w:val="clear" w:color="auto" w:fill="auto"/>
            <w:vAlign w:val="center"/>
            <w:hideMark/>
          </w:tcPr>
          <w:p w14:paraId="4221A507"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-1 729</w:t>
            </w:r>
          </w:p>
        </w:tc>
      </w:tr>
      <w:tr w:rsidR="00D57F56" w:rsidRPr="00850778" w14:paraId="40FCD7B7" w14:textId="77777777" w:rsidTr="00072A3F">
        <w:trPr>
          <w:trHeight w:val="330"/>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5AFDF980"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1.-5</w:t>
            </w:r>
          </w:p>
        </w:tc>
        <w:tc>
          <w:tcPr>
            <w:tcW w:w="3320" w:type="dxa"/>
            <w:tcBorders>
              <w:top w:val="nil"/>
              <w:left w:val="nil"/>
              <w:bottom w:val="single" w:sz="8" w:space="0" w:color="000000"/>
              <w:right w:val="single" w:sz="8" w:space="0" w:color="000000"/>
            </w:tcBorders>
            <w:shd w:val="clear" w:color="auto" w:fill="auto"/>
            <w:vAlign w:val="center"/>
            <w:hideMark/>
          </w:tcPr>
          <w:p w14:paraId="5C598787"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Driftsutgifter</w:t>
            </w:r>
          </w:p>
        </w:tc>
        <w:tc>
          <w:tcPr>
            <w:tcW w:w="1360" w:type="dxa"/>
            <w:tcBorders>
              <w:top w:val="nil"/>
              <w:left w:val="nil"/>
              <w:bottom w:val="single" w:sz="8" w:space="0" w:color="000000"/>
              <w:right w:val="single" w:sz="8" w:space="0" w:color="000000"/>
            </w:tcBorders>
            <w:shd w:val="clear" w:color="auto" w:fill="auto"/>
            <w:vAlign w:val="center"/>
            <w:hideMark/>
          </w:tcPr>
          <w:p w14:paraId="71B132B0"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2 318</w:t>
            </w:r>
          </w:p>
        </w:tc>
        <w:tc>
          <w:tcPr>
            <w:tcW w:w="1300" w:type="dxa"/>
            <w:tcBorders>
              <w:top w:val="nil"/>
              <w:left w:val="nil"/>
              <w:bottom w:val="single" w:sz="8" w:space="0" w:color="000000"/>
              <w:right w:val="single" w:sz="8" w:space="0" w:color="000000"/>
            </w:tcBorders>
            <w:shd w:val="clear" w:color="auto" w:fill="auto"/>
            <w:vAlign w:val="center"/>
            <w:hideMark/>
          </w:tcPr>
          <w:p w14:paraId="35F27250"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1 649</w:t>
            </w:r>
          </w:p>
        </w:tc>
        <w:tc>
          <w:tcPr>
            <w:tcW w:w="1020" w:type="dxa"/>
            <w:tcBorders>
              <w:top w:val="nil"/>
              <w:left w:val="nil"/>
              <w:bottom w:val="single" w:sz="8" w:space="0" w:color="000000"/>
              <w:right w:val="single" w:sz="8" w:space="0" w:color="000000"/>
            </w:tcBorders>
            <w:shd w:val="clear" w:color="auto" w:fill="auto"/>
            <w:vAlign w:val="center"/>
            <w:hideMark/>
          </w:tcPr>
          <w:p w14:paraId="311841F4"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1 126</w:t>
            </w:r>
          </w:p>
        </w:tc>
        <w:tc>
          <w:tcPr>
            <w:tcW w:w="1460" w:type="dxa"/>
            <w:tcBorders>
              <w:top w:val="nil"/>
              <w:left w:val="nil"/>
              <w:bottom w:val="single" w:sz="8" w:space="0" w:color="000000"/>
              <w:right w:val="single" w:sz="8" w:space="0" w:color="000000"/>
            </w:tcBorders>
            <w:shd w:val="clear" w:color="auto" w:fill="auto"/>
            <w:vAlign w:val="center"/>
            <w:hideMark/>
          </w:tcPr>
          <w:p w14:paraId="0AA6EDC8"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-523</w:t>
            </w:r>
          </w:p>
        </w:tc>
      </w:tr>
      <w:tr w:rsidR="00D57F56" w:rsidRPr="00850778" w14:paraId="69B15C1F" w14:textId="77777777" w:rsidTr="00072A3F">
        <w:trPr>
          <w:trHeight w:val="330"/>
        </w:trPr>
        <w:tc>
          <w:tcPr>
            <w:tcW w:w="1240" w:type="dxa"/>
            <w:tcBorders>
              <w:top w:val="nil"/>
              <w:left w:val="single" w:sz="8" w:space="0" w:color="000000"/>
              <w:bottom w:val="single" w:sz="8" w:space="0" w:color="000000"/>
              <w:right w:val="single" w:sz="8" w:space="0" w:color="000000"/>
            </w:tcBorders>
            <w:shd w:val="clear" w:color="000000" w:fill="D9D9D9"/>
            <w:vAlign w:val="center"/>
            <w:hideMark/>
          </w:tcPr>
          <w:p w14:paraId="3EEC5AF3"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 </w:t>
            </w:r>
          </w:p>
        </w:tc>
        <w:tc>
          <w:tcPr>
            <w:tcW w:w="3320" w:type="dxa"/>
            <w:tcBorders>
              <w:top w:val="nil"/>
              <w:left w:val="nil"/>
              <w:bottom w:val="single" w:sz="8" w:space="0" w:color="000000"/>
              <w:right w:val="single" w:sz="8" w:space="0" w:color="000000"/>
            </w:tcBorders>
            <w:shd w:val="clear" w:color="000000" w:fill="D9D9D9"/>
            <w:vAlign w:val="center"/>
            <w:hideMark/>
          </w:tcPr>
          <w:p w14:paraId="0C6A0375"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Sum driftsutgifter</w:t>
            </w:r>
          </w:p>
        </w:tc>
        <w:tc>
          <w:tcPr>
            <w:tcW w:w="1360" w:type="dxa"/>
            <w:tcBorders>
              <w:top w:val="nil"/>
              <w:left w:val="nil"/>
              <w:bottom w:val="single" w:sz="8" w:space="0" w:color="000000"/>
              <w:right w:val="single" w:sz="8" w:space="0" w:color="000000"/>
            </w:tcBorders>
            <w:shd w:val="clear" w:color="000000" w:fill="D9D9D9"/>
            <w:vAlign w:val="center"/>
            <w:hideMark/>
          </w:tcPr>
          <w:p w14:paraId="5A13578D"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11 732</w:t>
            </w:r>
          </w:p>
        </w:tc>
        <w:tc>
          <w:tcPr>
            <w:tcW w:w="1300" w:type="dxa"/>
            <w:tcBorders>
              <w:top w:val="nil"/>
              <w:left w:val="nil"/>
              <w:bottom w:val="single" w:sz="8" w:space="0" w:color="000000"/>
              <w:right w:val="single" w:sz="8" w:space="0" w:color="000000"/>
            </w:tcBorders>
            <w:shd w:val="clear" w:color="000000" w:fill="D9D9D9"/>
            <w:vAlign w:val="center"/>
            <w:hideMark/>
          </w:tcPr>
          <w:p w14:paraId="331290F8"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7 639</w:t>
            </w:r>
          </w:p>
        </w:tc>
        <w:tc>
          <w:tcPr>
            <w:tcW w:w="1020" w:type="dxa"/>
            <w:tcBorders>
              <w:top w:val="nil"/>
              <w:left w:val="nil"/>
              <w:bottom w:val="single" w:sz="8" w:space="0" w:color="000000"/>
              <w:right w:val="single" w:sz="8" w:space="0" w:color="000000"/>
            </w:tcBorders>
            <w:shd w:val="clear" w:color="000000" w:fill="D9D9D9"/>
            <w:vAlign w:val="center"/>
            <w:hideMark/>
          </w:tcPr>
          <w:p w14:paraId="6A503E47"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5 387</w:t>
            </w:r>
          </w:p>
        </w:tc>
        <w:tc>
          <w:tcPr>
            <w:tcW w:w="1460" w:type="dxa"/>
            <w:tcBorders>
              <w:top w:val="nil"/>
              <w:left w:val="nil"/>
              <w:bottom w:val="single" w:sz="8" w:space="0" w:color="000000"/>
              <w:right w:val="single" w:sz="8" w:space="0" w:color="000000"/>
            </w:tcBorders>
            <w:shd w:val="clear" w:color="000000" w:fill="D9D9D9"/>
            <w:vAlign w:val="center"/>
            <w:hideMark/>
          </w:tcPr>
          <w:p w14:paraId="23720EE0" w14:textId="77777777" w:rsidR="00D57F56" w:rsidRPr="00850778" w:rsidRDefault="00D57F56" w:rsidP="00072A3F">
            <w:pPr>
              <w:jc w:val="center"/>
              <w:rPr>
                <w:rFonts w:ascii="Times New Roman" w:hAnsi="Times New Roman"/>
                <w:b/>
                <w:bCs/>
                <w:color w:val="000000"/>
              </w:rPr>
            </w:pPr>
            <w:r w:rsidRPr="00850778">
              <w:rPr>
                <w:rFonts w:ascii="Times New Roman" w:hAnsi="Times New Roman"/>
                <w:b/>
                <w:bCs/>
                <w:color w:val="000000"/>
              </w:rPr>
              <w:t>-2 252</w:t>
            </w:r>
          </w:p>
        </w:tc>
      </w:tr>
      <w:tr w:rsidR="00D57F56" w:rsidRPr="00850778" w14:paraId="139342DB" w14:textId="77777777" w:rsidTr="00072A3F">
        <w:trPr>
          <w:trHeight w:val="330"/>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54280CAB"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6.-9</w:t>
            </w:r>
          </w:p>
        </w:tc>
        <w:tc>
          <w:tcPr>
            <w:tcW w:w="3320" w:type="dxa"/>
            <w:tcBorders>
              <w:top w:val="nil"/>
              <w:left w:val="nil"/>
              <w:bottom w:val="single" w:sz="8" w:space="0" w:color="000000"/>
              <w:right w:val="single" w:sz="8" w:space="0" w:color="000000"/>
            </w:tcBorders>
            <w:shd w:val="clear" w:color="auto" w:fill="auto"/>
            <w:vAlign w:val="center"/>
            <w:hideMark/>
          </w:tcPr>
          <w:p w14:paraId="1F7ADC2E"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Inntekter</w:t>
            </w:r>
          </w:p>
        </w:tc>
        <w:tc>
          <w:tcPr>
            <w:tcW w:w="1360" w:type="dxa"/>
            <w:tcBorders>
              <w:top w:val="nil"/>
              <w:left w:val="nil"/>
              <w:bottom w:val="single" w:sz="8" w:space="0" w:color="000000"/>
              <w:right w:val="single" w:sz="8" w:space="0" w:color="000000"/>
            </w:tcBorders>
            <w:shd w:val="clear" w:color="auto" w:fill="auto"/>
            <w:vAlign w:val="center"/>
            <w:hideMark/>
          </w:tcPr>
          <w:p w14:paraId="475DA54E"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-214</w:t>
            </w:r>
          </w:p>
        </w:tc>
        <w:tc>
          <w:tcPr>
            <w:tcW w:w="1300" w:type="dxa"/>
            <w:tcBorders>
              <w:top w:val="nil"/>
              <w:left w:val="nil"/>
              <w:bottom w:val="single" w:sz="8" w:space="0" w:color="000000"/>
              <w:right w:val="single" w:sz="8" w:space="0" w:color="000000"/>
            </w:tcBorders>
            <w:shd w:val="clear" w:color="auto" w:fill="auto"/>
            <w:vAlign w:val="center"/>
            <w:hideMark/>
          </w:tcPr>
          <w:p w14:paraId="6E9B7DF2"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-126</w:t>
            </w:r>
          </w:p>
        </w:tc>
        <w:tc>
          <w:tcPr>
            <w:tcW w:w="1020" w:type="dxa"/>
            <w:tcBorders>
              <w:top w:val="nil"/>
              <w:left w:val="nil"/>
              <w:bottom w:val="single" w:sz="8" w:space="0" w:color="000000"/>
              <w:right w:val="single" w:sz="8" w:space="0" w:color="000000"/>
            </w:tcBorders>
            <w:shd w:val="clear" w:color="auto" w:fill="auto"/>
            <w:vAlign w:val="center"/>
            <w:hideMark/>
          </w:tcPr>
          <w:p w14:paraId="5E3B9A3C"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-211</w:t>
            </w:r>
          </w:p>
        </w:tc>
        <w:tc>
          <w:tcPr>
            <w:tcW w:w="1460" w:type="dxa"/>
            <w:tcBorders>
              <w:top w:val="nil"/>
              <w:left w:val="nil"/>
              <w:bottom w:val="single" w:sz="8" w:space="0" w:color="000000"/>
              <w:right w:val="single" w:sz="8" w:space="0" w:color="000000"/>
            </w:tcBorders>
            <w:shd w:val="clear" w:color="auto" w:fill="auto"/>
            <w:vAlign w:val="center"/>
            <w:hideMark/>
          </w:tcPr>
          <w:p w14:paraId="2F98CA3D"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-85</w:t>
            </w:r>
          </w:p>
        </w:tc>
      </w:tr>
      <w:tr w:rsidR="00D57F56" w:rsidRPr="00850778" w14:paraId="60D54A51"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137883FC"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 </w:t>
            </w:r>
          </w:p>
        </w:tc>
        <w:tc>
          <w:tcPr>
            <w:tcW w:w="3320" w:type="dxa"/>
            <w:tcBorders>
              <w:top w:val="nil"/>
              <w:left w:val="nil"/>
              <w:bottom w:val="single" w:sz="8" w:space="0" w:color="000000"/>
              <w:right w:val="single" w:sz="8" w:space="0" w:color="000000"/>
            </w:tcBorders>
            <w:shd w:val="clear" w:color="auto" w:fill="auto"/>
            <w:vAlign w:val="center"/>
            <w:hideMark/>
          </w:tcPr>
          <w:p w14:paraId="116C0569"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Overføring fra kommunene</w:t>
            </w:r>
          </w:p>
        </w:tc>
        <w:tc>
          <w:tcPr>
            <w:tcW w:w="1360" w:type="dxa"/>
            <w:tcBorders>
              <w:top w:val="nil"/>
              <w:left w:val="nil"/>
              <w:bottom w:val="single" w:sz="8" w:space="0" w:color="000000"/>
              <w:right w:val="single" w:sz="8" w:space="0" w:color="000000"/>
            </w:tcBorders>
            <w:shd w:val="clear" w:color="auto" w:fill="auto"/>
            <w:vAlign w:val="center"/>
            <w:hideMark/>
          </w:tcPr>
          <w:p w14:paraId="78183CB9"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-11 635</w:t>
            </w:r>
          </w:p>
        </w:tc>
        <w:tc>
          <w:tcPr>
            <w:tcW w:w="1300" w:type="dxa"/>
            <w:tcBorders>
              <w:top w:val="nil"/>
              <w:left w:val="nil"/>
              <w:bottom w:val="single" w:sz="8" w:space="0" w:color="000000"/>
              <w:right w:val="single" w:sz="8" w:space="0" w:color="000000"/>
            </w:tcBorders>
            <w:shd w:val="clear" w:color="auto" w:fill="auto"/>
            <w:vAlign w:val="center"/>
            <w:hideMark/>
          </w:tcPr>
          <w:p w14:paraId="54DE6C28"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-8727</w:t>
            </w:r>
          </w:p>
        </w:tc>
        <w:tc>
          <w:tcPr>
            <w:tcW w:w="1020" w:type="dxa"/>
            <w:tcBorders>
              <w:top w:val="nil"/>
              <w:left w:val="nil"/>
              <w:bottom w:val="single" w:sz="8" w:space="0" w:color="000000"/>
              <w:right w:val="single" w:sz="8" w:space="0" w:color="000000"/>
            </w:tcBorders>
            <w:shd w:val="clear" w:color="auto" w:fill="auto"/>
            <w:vAlign w:val="center"/>
            <w:hideMark/>
          </w:tcPr>
          <w:p w14:paraId="73E82A65"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-8727</w:t>
            </w:r>
          </w:p>
        </w:tc>
        <w:tc>
          <w:tcPr>
            <w:tcW w:w="1460" w:type="dxa"/>
            <w:tcBorders>
              <w:top w:val="nil"/>
              <w:left w:val="nil"/>
              <w:bottom w:val="single" w:sz="8" w:space="0" w:color="000000"/>
              <w:right w:val="single" w:sz="8" w:space="0" w:color="000000"/>
            </w:tcBorders>
            <w:shd w:val="clear" w:color="auto" w:fill="auto"/>
            <w:vAlign w:val="center"/>
            <w:hideMark/>
          </w:tcPr>
          <w:p w14:paraId="2CAF6C2A"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0</w:t>
            </w:r>
          </w:p>
        </w:tc>
      </w:tr>
      <w:tr w:rsidR="00D57F56" w:rsidRPr="00850778" w14:paraId="15EB5A35" w14:textId="77777777" w:rsidTr="00072A3F">
        <w:trPr>
          <w:trHeight w:val="330"/>
        </w:trPr>
        <w:tc>
          <w:tcPr>
            <w:tcW w:w="1240" w:type="dxa"/>
            <w:tcBorders>
              <w:top w:val="nil"/>
              <w:left w:val="single" w:sz="8" w:space="0" w:color="000000"/>
              <w:bottom w:val="single" w:sz="8" w:space="0" w:color="000000"/>
              <w:right w:val="single" w:sz="8" w:space="0" w:color="000000"/>
            </w:tcBorders>
            <w:shd w:val="clear" w:color="000000" w:fill="D9D9D9"/>
            <w:vAlign w:val="center"/>
            <w:hideMark/>
          </w:tcPr>
          <w:p w14:paraId="7190F511"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 </w:t>
            </w:r>
          </w:p>
        </w:tc>
        <w:tc>
          <w:tcPr>
            <w:tcW w:w="3320" w:type="dxa"/>
            <w:tcBorders>
              <w:top w:val="nil"/>
              <w:left w:val="nil"/>
              <w:bottom w:val="single" w:sz="8" w:space="0" w:color="000000"/>
              <w:right w:val="single" w:sz="8" w:space="0" w:color="000000"/>
            </w:tcBorders>
            <w:shd w:val="clear" w:color="000000" w:fill="D9D9D9"/>
            <w:vAlign w:val="center"/>
            <w:hideMark/>
          </w:tcPr>
          <w:p w14:paraId="61167FBD"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Sum inntekter</w:t>
            </w:r>
          </w:p>
        </w:tc>
        <w:tc>
          <w:tcPr>
            <w:tcW w:w="1360" w:type="dxa"/>
            <w:tcBorders>
              <w:top w:val="nil"/>
              <w:left w:val="nil"/>
              <w:bottom w:val="single" w:sz="8" w:space="0" w:color="000000"/>
              <w:right w:val="single" w:sz="8" w:space="0" w:color="000000"/>
            </w:tcBorders>
            <w:shd w:val="clear" w:color="000000" w:fill="D9D9D9"/>
            <w:vAlign w:val="center"/>
            <w:hideMark/>
          </w:tcPr>
          <w:p w14:paraId="372F6B86"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-11 849</w:t>
            </w:r>
          </w:p>
        </w:tc>
        <w:tc>
          <w:tcPr>
            <w:tcW w:w="1300" w:type="dxa"/>
            <w:tcBorders>
              <w:top w:val="nil"/>
              <w:left w:val="nil"/>
              <w:bottom w:val="single" w:sz="8" w:space="0" w:color="000000"/>
              <w:right w:val="single" w:sz="8" w:space="0" w:color="000000"/>
            </w:tcBorders>
            <w:shd w:val="clear" w:color="000000" w:fill="D9D9D9"/>
            <w:vAlign w:val="center"/>
            <w:hideMark/>
          </w:tcPr>
          <w:p w14:paraId="313CC2CE"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-8 853</w:t>
            </w:r>
          </w:p>
        </w:tc>
        <w:tc>
          <w:tcPr>
            <w:tcW w:w="1020" w:type="dxa"/>
            <w:tcBorders>
              <w:top w:val="nil"/>
              <w:left w:val="nil"/>
              <w:bottom w:val="single" w:sz="8" w:space="0" w:color="000000"/>
              <w:right w:val="single" w:sz="8" w:space="0" w:color="000000"/>
            </w:tcBorders>
            <w:shd w:val="clear" w:color="000000" w:fill="D9D9D9"/>
            <w:vAlign w:val="center"/>
            <w:hideMark/>
          </w:tcPr>
          <w:p w14:paraId="030A2B7C"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-8 938</w:t>
            </w:r>
          </w:p>
        </w:tc>
        <w:tc>
          <w:tcPr>
            <w:tcW w:w="1460" w:type="dxa"/>
            <w:tcBorders>
              <w:top w:val="nil"/>
              <w:left w:val="nil"/>
              <w:bottom w:val="single" w:sz="8" w:space="0" w:color="000000"/>
              <w:right w:val="single" w:sz="8" w:space="0" w:color="000000"/>
            </w:tcBorders>
            <w:shd w:val="clear" w:color="auto" w:fill="auto"/>
            <w:vAlign w:val="center"/>
            <w:hideMark/>
          </w:tcPr>
          <w:p w14:paraId="3832F4F0"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-85</w:t>
            </w:r>
          </w:p>
        </w:tc>
      </w:tr>
      <w:tr w:rsidR="00D57F56" w:rsidRPr="00850778" w14:paraId="4E1813FD" w14:textId="77777777" w:rsidTr="00072A3F">
        <w:trPr>
          <w:trHeight w:val="330"/>
        </w:trPr>
        <w:tc>
          <w:tcPr>
            <w:tcW w:w="1240" w:type="dxa"/>
            <w:tcBorders>
              <w:top w:val="nil"/>
              <w:left w:val="single" w:sz="8" w:space="0" w:color="000000"/>
              <w:bottom w:val="single" w:sz="8" w:space="0" w:color="000000"/>
              <w:right w:val="single" w:sz="8" w:space="0" w:color="000000"/>
            </w:tcBorders>
            <w:shd w:val="clear" w:color="000000" w:fill="A6A6A6"/>
            <w:vAlign w:val="center"/>
            <w:hideMark/>
          </w:tcPr>
          <w:p w14:paraId="00F06485"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 </w:t>
            </w:r>
          </w:p>
        </w:tc>
        <w:tc>
          <w:tcPr>
            <w:tcW w:w="3320" w:type="dxa"/>
            <w:tcBorders>
              <w:top w:val="nil"/>
              <w:left w:val="nil"/>
              <w:bottom w:val="single" w:sz="8" w:space="0" w:color="000000"/>
              <w:right w:val="single" w:sz="8" w:space="0" w:color="000000"/>
            </w:tcBorders>
            <w:shd w:val="clear" w:color="000000" w:fill="A6A6A6"/>
            <w:vAlign w:val="center"/>
            <w:hideMark/>
          </w:tcPr>
          <w:p w14:paraId="214CFDD0"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Sum</w:t>
            </w:r>
          </w:p>
        </w:tc>
        <w:tc>
          <w:tcPr>
            <w:tcW w:w="1360" w:type="dxa"/>
            <w:tcBorders>
              <w:top w:val="nil"/>
              <w:left w:val="nil"/>
              <w:bottom w:val="single" w:sz="8" w:space="0" w:color="000000"/>
              <w:right w:val="single" w:sz="8" w:space="0" w:color="000000"/>
            </w:tcBorders>
            <w:shd w:val="clear" w:color="000000" w:fill="A6A6A6"/>
            <w:vAlign w:val="center"/>
            <w:hideMark/>
          </w:tcPr>
          <w:p w14:paraId="21B1D095"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-117</w:t>
            </w:r>
          </w:p>
        </w:tc>
        <w:tc>
          <w:tcPr>
            <w:tcW w:w="1300" w:type="dxa"/>
            <w:tcBorders>
              <w:top w:val="nil"/>
              <w:left w:val="nil"/>
              <w:bottom w:val="single" w:sz="8" w:space="0" w:color="000000"/>
              <w:right w:val="single" w:sz="8" w:space="0" w:color="000000"/>
            </w:tcBorders>
            <w:shd w:val="clear" w:color="000000" w:fill="A6A6A6"/>
            <w:vAlign w:val="center"/>
            <w:hideMark/>
          </w:tcPr>
          <w:p w14:paraId="3D9BB610"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-1 214</w:t>
            </w:r>
          </w:p>
        </w:tc>
        <w:tc>
          <w:tcPr>
            <w:tcW w:w="1020" w:type="dxa"/>
            <w:tcBorders>
              <w:top w:val="nil"/>
              <w:left w:val="nil"/>
              <w:bottom w:val="single" w:sz="8" w:space="0" w:color="000000"/>
              <w:right w:val="single" w:sz="8" w:space="0" w:color="000000"/>
            </w:tcBorders>
            <w:shd w:val="clear" w:color="000000" w:fill="A6A6A6"/>
            <w:vAlign w:val="center"/>
            <w:hideMark/>
          </w:tcPr>
          <w:p w14:paraId="19A4626A"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-3 551</w:t>
            </w:r>
          </w:p>
        </w:tc>
        <w:tc>
          <w:tcPr>
            <w:tcW w:w="1460" w:type="dxa"/>
            <w:tcBorders>
              <w:top w:val="nil"/>
              <w:left w:val="nil"/>
              <w:bottom w:val="single" w:sz="8" w:space="0" w:color="000000"/>
              <w:right w:val="single" w:sz="8" w:space="0" w:color="000000"/>
            </w:tcBorders>
            <w:shd w:val="clear" w:color="000000" w:fill="A6A6A6"/>
            <w:vAlign w:val="center"/>
            <w:hideMark/>
          </w:tcPr>
          <w:p w14:paraId="5260292A" w14:textId="77777777" w:rsidR="00D57F56" w:rsidRPr="00850778" w:rsidRDefault="00D57F56" w:rsidP="00072A3F">
            <w:pPr>
              <w:jc w:val="center"/>
              <w:rPr>
                <w:rFonts w:ascii="Times New Roman" w:hAnsi="Times New Roman"/>
                <w:b/>
                <w:bCs/>
                <w:color w:val="000000"/>
              </w:rPr>
            </w:pPr>
            <w:r w:rsidRPr="00850778">
              <w:rPr>
                <w:rFonts w:ascii="Times New Roman" w:hAnsi="Times New Roman"/>
                <w:b/>
                <w:bCs/>
                <w:color w:val="000000"/>
              </w:rPr>
              <w:t>-2 337</w:t>
            </w:r>
          </w:p>
        </w:tc>
      </w:tr>
    </w:tbl>
    <w:p w14:paraId="0CC3A1B0" w14:textId="77777777" w:rsidR="00D57F56" w:rsidRDefault="00D57F56" w:rsidP="00D57F56">
      <w:pPr>
        <w:rPr>
          <w:rFonts w:ascii="Times New Roman" w:hAnsi="Times New Roman"/>
          <w:b/>
        </w:rPr>
      </w:pPr>
    </w:p>
    <w:p w14:paraId="481E8912" w14:textId="77777777" w:rsidR="00D57F56" w:rsidRDefault="00D57F56" w:rsidP="00D57F56">
      <w:pPr>
        <w:rPr>
          <w:rFonts w:ascii="Times New Roman" w:hAnsi="Times New Roman"/>
          <w:b/>
        </w:rPr>
      </w:pPr>
    </w:p>
    <w:p w14:paraId="567D50DA" w14:textId="77777777" w:rsidR="00D57F56" w:rsidRPr="008751B4" w:rsidRDefault="00D57F56" w:rsidP="00D57F56">
      <w:pPr>
        <w:rPr>
          <w:rFonts w:ascii="Times New Roman" w:hAnsi="Times New Roman"/>
          <w:b/>
        </w:rPr>
      </w:pPr>
      <w:r w:rsidRPr="008751B4">
        <w:rPr>
          <w:rFonts w:ascii="Times New Roman" w:hAnsi="Times New Roman"/>
          <w:b/>
        </w:rPr>
        <w:t>Seksjon Feiing og boligtilsyn</w:t>
      </w:r>
    </w:p>
    <w:tbl>
      <w:tblPr>
        <w:tblStyle w:val="Tabellrutenett"/>
        <w:tblpPr w:leftFromText="141" w:rightFromText="141" w:vertAnchor="text" w:horzAnchor="margin" w:tblpXSpec="right" w:tblpY="664"/>
        <w:tblW w:w="0" w:type="auto"/>
        <w:tblLook w:val="04A0" w:firstRow="1" w:lastRow="0" w:firstColumn="1" w:lastColumn="0" w:noHBand="0" w:noVBand="1"/>
      </w:tblPr>
      <w:tblGrid>
        <w:gridCol w:w="3783"/>
        <w:gridCol w:w="708"/>
      </w:tblGrid>
      <w:tr w:rsidR="00D57F56" w:rsidRPr="008751B4" w14:paraId="18BB760E" w14:textId="77777777" w:rsidTr="00D57F56">
        <w:tc>
          <w:tcPr>
            <w:tcW w:w="3783" w:type="dxa"/>
            <w:shd w:val="clear" w:color="auto" w:fill="D9D9D9" w:themeFill="background1" w:themeFillShade="D9"/>
          </w:tcPr>
          <w:p w14:paraId="37C6AC6E"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 xml:space="preserve">Utført meldt feiing </w:t>
            </w:r>
            <w:r w:rsidRPr="008751B4">
              <w:rPr>
                <w:rFonts w:ascii="Times New Roman" w:hAnsi="Times New Roman" w:cs="Times New Roman"/>
                <w:szCs w:val="24"/>
              </w:rPr>
              <w:tab/>
            </w:r>
          </w:p>
        </w:tc>
        <w:tc>
          <w:tcPr>
            <w:tcW w:w="708" w:type="dxa"/>
          </w:tcPr>
          <w:p w14:paraId="5BD1BFE4"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4457</w:t>
            </w:r>
          </w:p>
        </w:tc>
      </w:tr>
      <w:tr w:rsidR="00D57F56" w:rsidRPr="008751B4" w14:paraId="2A0100DF" w14:textId="77777777" w:rsidTr="00D57F56">
        <w:tc>
          <w:tcPr>
            <w:tcW w:w="3783" w:type="dxa"/>
            <w:shd w:val="clear" w:color="auto" w:fill="D9D9D9" w:themeFill="background1" w:themeFillShade="D9"/>
          </w:tcPr>
          <w:p w14:paraId="6AACC3F6"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Ikke utført meldt feiing</w:t>
            </w:r>
            <w:r w:rsidRPr="008751B4">
              <w:rPr>
                <w:rFonts w:ascii="Times New Roman" w:hAnsi="Times New Roman" w:cs="Times New Roman"/>
                <w:szCs w:val="24"/>
              </w:rPr>
              <w:tab/>
            </w:r>
          </w:p>
        </w:tc>
        <w:tc>
          <w:tcPr>
            <w:tcW w:w="708" w:type="dxa"/>
          </w:tcPr>
          <w:p w14:paraId="00E69C26"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1826</w:t>
            </w:r>
          </w:p>
        </w:tc>
      </w:tr>
      <w:tr w:rsidR="00D57F56" w:rsidRPr="008751B4" w14:paraId="4B7B71C0" w14:textId="77777777" w:rsidTr="00D57F56">
        <w:tc>
          <w:tcPr>
            <w:tcW w:w="3783" w:type="dxa"/>
            <w:shd w:val="clear" w:color="auto" w:fill="D9D9D9" w:themeFill="background1" w:themeFillShade="D9"/>
          </w:tcPr>
          <w:p w14:paraId="038B4528"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Utført meldt tilsyn</w:t>
            </w:r>
            <w:r w:rsidRPr="008751B4">
              <w:rPr>
                <w:rFonts w:ascii="Times New Roman" w:hAnsi="Times New Roman" w:cs="Times New Roman"/>
                <w:szCs w:val="24"/>
              </w:rPr>
              <w:tab/>
            </w:r>
          </w:p>
        </w:tc>
        <w:tc>
          <w:tcPr>
            <w:tcW w:w="708" w:type="dxa"/>
          </w:tcPr>
          <w:p w14:paraId="10E8BBDB"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342</w:t>
            </w:r>
          </w:p>
        </w:tc>
      </w:tr>
      <w:tr w:rsidR="00D57F56" w:rsidRPr="008751B4" w14:paraId="2D126987" w14:textId="77777777" w:rsidTr="00D57F56">
        <w:tc>
          <w:tcPr>
            <w:tcW w:w="3783" w:type="dxa"/>
            <w:shd w:val="clear" w:color="auto" w:fill="D9D9D9" w:themeFill="background1" w:themeFillShade="D9"/>
          </w:tcPr>
          <w:p w14:paraId="59C7A2E2"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Ikke utført meldt tilsyn</w:t>
            </w:r>
            <w:r w:rsidRPr="008751B4">
              <w:rPr>
                <w:rFonts w:ascii="Times New Roman" w:hAnsi="Times New Roman" w:cs="Times New Roman"/>
                <w:szCs w:val="24"/>
              </w:rPr>
              <w:tab/>
            </w:r>
          </w:p>
        </w:tc>
        <w:tc>
          <w:tcPr>
            <w:tcW w:w="708" w:type="dxa"/>
          </w:tcPr>
          <w:p w14:paraId="5AC0AF50"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151</w:t>
            </w:r>
          </w:p>
        </w:tc>
      </w:tr>
      <w:tr w:rsidR="00D57F56" w:rsidRPr="008751B4" w14:paraId="272D341A" w14:textId="77777777" w:rsidTr="00D57F56">
        <w:tc>
          <w:tcPr>
            <w:tcW w:w="3783" w:type="dxa"/>
            <w:shd w:val="clear" w:color="auto" w:fill="D9D9D9" w:themeFill="background1" w:themeFillShade="D9"/>
          </w:tcPr>
          <w:p w14:paraId="3667353D"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Fyringsforbud</w:t>
            </w:r>
            <w:r w:rsidRPr="008751B4">
              <w:rPr>
                <w:rFonts w:ascii="Times New Roman" w:hAnsi="Times New Roman" w:cs="Times New Roman"/>
                <w:szCs w:val="24"/>
              </w:rPr>
              <w:tab/>
            </w:r>
          </w:p>
        </w:tc>
        <w:tc>
          <w:tcPr>
            <w:tcW w:w="708" w:type="dxa"/>
          </w:tcPr>
          <w:p w14:paraId="30722CCB"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0</w:t>
            </w:r>
          </w:p>
        </w:tc>
      </w:tr>
      <w:tr w:rsidR="00D57F56" w:rsidRPr="008751B4" w14:paraId="3A464F08" w14:textId="77777777" w:rsidTr="00D57F56">
        <w:tc>
          <w:tcPr>
            <w:tcW w:w="3783" w:type="dxa"/>
            <w:shd w:val="clear" w:color="auto" w:fill="D9D9D9" w:themeFill="background1" w:themeFillShade="D9"/>
          </w:tcPr>
          <w:p w14:paraId="0C348072"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Feiing av ildsteder bestilling/betalt</w:t>
            </w:r>
          </w:p>
        </w:tc>
        <w:tc>
          <w:tcPr>
            <w:tcW w:w="708" w:type="dxa"/>
          </w:tcPr>
          <w:p w14:paraId="55305554" w14:textId="77777777" w:rsidR="00D57F56" w:rsidRPr="008751B4" w:rsidRDefault="00D57F56" w:rsidP="00D57F56">
            <w:pPr>
              <w:pStyle w:val="Listeavsnitt"/>
              <w:ind w:left="0"/>
              <w:rPr>
                <w:rFonts w:ascii="Times New Roman" w:hAnsi="Times New Roman" w:cs="Times New Roman"/>
                <w:szCs w:val="24"/>
              </w:rPr>
            </w:pPr>
            <w:r w:rsidRPr="008751B4">
              <w:rPr>
                <w:rFonts w:ascii="Times New Roman" w:hAnsi="Times New Roman" w:cs="Times New Roman"/>
                <w:szCs w:val="24"/>
              </w:rPr>
              <w:t>17</w:t>
            </w:r>
          </w:p>
        </w:tc>
      </w:tr>
    </w:tbl>
    <w:p w14:paraId="60131F21" w14:textId="77777777" w:rsidR="00D57F56" w:rsidRDefault="00D57F56" w:rsidP="00D57F56">
      <w:pPr>
        <w:rPr>
          <w:rFonts w:ascii="Times New Roman" w:hAnsi="Times New Roman"/>
        </w:rPr>
      </w:pPr>
      <w:r w:rsidRPr="008751B4">
        <w:rPr>
          <w:rFonts w:ascii="Times New Roman" w:hAnsi="Times New Roman"/>
        </w:rPr>
        <w:t xml:space="preserve">Produksjonen har siste tertial gått som forventet.  Det jobbes fortsatt med å samkjøre rutiner og instrukser for hvordan vi jobber, men vi ser nå at dette begynner å falle på plass. Tilbakemeldingene fra huseierne er stadig </w:t>
      </w:r>
    </w:p>
    <w:p w14:paraId="2093A8D1" w14:textId="589E2F6C" w:rsidR="00D57F56" w:rsidRPr="008751B4" w:rsidRDefault="00D57F56" w:rsidP="00D57F56">
      <w:pPr>
        <w:rPr>
          <w:rFonts w:ascii="Times New Roman" w:hAnsi="Times New Roman"/>
        </w:rPr>
      </w:pPr>
      <w:r w:rsidRPr="008751B4">
        <w:rPr>
          <w:rFonts w:ascii="Times New Roman" w:hAnsi="Times New Roman"/>
        </w:rPr>
        <w:t xml:space="preserve">bedre, og alle gjør en god innsats.  </w:t>
      </w:r>
    </w:p>
    <w:p w14:paraId="5BC029CC" w14:textId="77777777" w:rsidR="00D57F56" w:rsidRPr="008751B4" w:rsidRDefault="00D57F56" w:rsidP="00D57F56">
      <w:pPr>
        <w:rPr>
          <w:rFonts w:ascii="Times New Roman" w:hAnsi="Times New Roman"/>
          <w:color w:val="FF0000"/>
        </w:rPr>
      </w:pPr>
    </w:p>
    <w:p w14:paraId="2078C9B7" w14:textId="77777777" w:rsidR="00D57F56" w:rsidRDefault="00D57F56">
      <w:pPr>
        <w:rPr>
          <w:rFonts w:ascii="Times New Roman" w:hAnsi="Times New Roman"/>
        </w:rPr>
      </w:pPr>
      <w:r>
        <w:rPr>
          <w:rFonts w:ascii="Times New Roman" w:hAnsi="Times New Roman"/>
        </w:rPr>
        <w:br w:type="page"/>
      </w:r>
    </w:p>
    <w:p w14:paraId="31387D56" w14:textId="3652C5BE" w:rsidR="00D57F56" w:rsidRPr="008751B4" w:rsidRDefault="00D57F56" w:rsidP="00D57F56">
      <w:pPr>
        <w:rPr>
          <w:rFonts w:ascii="Times New Roman" w:hAnsi="Times New Roman"/>
          <w:color w:val="FF0000"/>
        </w:rPr>
      </w:pPr>
      <w:r w:rsidRPr="008751B4">
        <w:rPr>
          <w:rFonts w:ascii="Times New Roman" w:hAnsi="Times New Roman"/>
        </w:rPr>
        <w:lastRenderedPageBreak/>
        <w:t xml:space="preserve">Hovedfokus siste tertial har vært feiing. Vi melder 400 - 450 feiinger i uka. Det varierer en del hva vi faktisk får gjennomført, da det til tider er en del kunder som ikke er hjemme og/eller har glemt avtalen. </w:t>
      </w:r>
    </w:p>
    <w:p w14:paraId="5F2D2B53" w14:textId="77777777" w:rsidR="00D57F56" w:rsidRPr="008751B4" w:rsidRDefault="00D57F56" w:rsidP="00D57F56">
      <w:pPr>
        <w:rPr>
          <w:rFonts w:ascii="Times New Roman" w:hAnsi="Times New Roman"/>
          <w:color w:val="FF0000"/>
        </w:rPr>
      </w:pPr>
    </w:p>
    <w:p w14:paraId="62E3FC3F" w14:textId="77777777" w:rsidR="00D57F56" w:rsidRPr="008751B4" w:rsidRDefault="00D57F56" w:rsidP="00D57F56">
      <w:pPr>
        <w:rPr>
          <w:rFonts w:ascii="Times New Roman" w:hAnsi="Times New Roman"/>
        </w:rPr>
      </w:pPr>
      <w:r w:rsidRPr="008751B4">
        <w:rPr>
          <w:rFonts w:ascii="Times New Roman" w:hAnsi="Times New Roman"/>
        </w:rPr>
        <w:t>Det jobbes kontinuerlig med bedre måter å varsle tilsyn og feiing  på, og UMS</w:t>
      </w:r>
      <w:r>
        <w:rPr>
          <w:rFonts w:ascii="Times New Roman" w:hAnsi="Times New Roman"/>
        </w:rPr>
        <w:t xml:space="preserve"> (elektronisk telefon varsling)</w:t>
      </w:r>
      <w:r w:rsidRPr="008751B4">
        <w:rPr>
          <w:rFonts w:ascii="Times New Roman" w:hAnsi="Times New Roman"/>
        </w:rPr>
        <w:t xml:space="preserve"> er en av disse. Formalitetene er på plass, vi venter nå på </w:t>
      </w:r>
      <w:r>
        <w:rPr>
          <w:rFonts w:ascii="Times New Roman" w:hAnsi="Times New Roman"/>
        </w:rPr>
        <w:t xml:space="preserve">kontaktopplysninger </w:t>
      </w:r>
      <w:r w:rsidRPr="008751B4">
        <w:rPr>
          <w:rFonts w:ascii="Times New Roman" w:hAnsi="Times New Roman"/>
        </w:rPr>
        <w:t>fra UMS for å ta dette i bruk.</w:t>
      </w:r>
    </w:p>
    <w:p w14:paraId="5F50E8B5" w14:textId="77777777" w:rsidR="00D57F56" w:rsidRPr="008751B4" w:rsidRDefault="00D57F56" w:rsidP="00D57F56">
      <w:pPr>
        <w:rPr>
          <w:rFonts w:ascii="Times New Roman" w:hAnsi="Times New Roman"/>
        </w:rPr>
      </w:pPr>
    </w:p>
    <w:p w14:paraId="3DFC5034" w14:textId="77777777" w:rsidR="00D57F56" w:rsidRPr="008751B4" w:rsidRDefault="00D57F56" w:rsidP="00D57F56">
      <w:pPr>
        <w:rPr>
          <w:rFonts w:ascii="Times New Roman" w:hAnsi="Times New Roman"/>
        </w:rPr>
      </w:pPr>
      <w:r w:rsidRPr="008751B4">
        <w:rPr>
          <w:rFonts w:ascii="Times New Roman" w:hAnsi="Times New Roman"/>
        </w:rPr>
        <w:t xml:space="preserve">Arbeidet med risikovurdering ifm. system for gjennomføring av feiing av fritidsboliger, samt vurdering av hyppighet av frekvens på feiing og tilsyn er ikke ferdigstilt. Vi er i dialog med kommunene for å finne ut hvordan gebyrene på fritidsbolig skal fases inn. </w:t>
      </w:r>
    </w:p>
    <w:p w14:paraId="139DBCAD" w14:textId="77777777" w:rsidR="00D57F56" w:rsidRPr="008751B4" w:rsidRDefault="00D57F56" w:rsidP="00D57F56">
      <w:pPr>
        <w:rPr>
          <w:rFonts w:ascii="Times New Roman" w:hAnsi="Times New Roman"/>
        </w:rPr>
      </w:pPr>
    </w:p>
    <w:p w14:paraId="255BEDE6" w14:textId="77777777" w:rsidR="00D57F56" w:rsidRPr="008751B4" w:rsidRDefault="00D57F56" w:rsidP="00D57F56">
      <w:pPr>
        <w:rPr>
          <w:rFonts w:ascii="Times New Roman" w:hAnsi="Times New Roman"/>
        </w:rPr>
      </w:pPr>
      <w:r w:rsidRPr="008751B4">
        <w:rPr>
          <w:rFonts w:ascii="Times New Roman" w:hAnsi="Times New Roman"/>
        </w:rPr>
        <w:t>Det er lyst ut ledig stilling som feiersvenn etter feier som gikk over til operativ avdeling i FBV. Det er kommet inn 14 søknader.</w:t>
      </w:r>
    </w:p>
    <w:p w14:paraId="52C25B1C" w14:textId="77777777" w:rsidR="00D57F56" w:rsidRDefault="00D57F56" w:rsidP="00D57F56">
      <w:pPr>
        <w:rPr>
          <w:rFonts w:ascii="Times New Roman" w:hAnsi="Times New Roman"/>
          <w:b/>
        </w:rPr>
      </w:pPr>
    </w:p>
    <w:p w14:paraId="052E10C0" w14:textId="77777777" w:rsidR="00D57F56" w:rsidRPr="008751B4" w:rsidRDefault="00D57F56" w:rsidP="00D57F56">
      <w:pPr>
        <w:rPr>
          <w:rFonts w:ascii="Times New Roman" w:hAnsi="Times New Roman"/>
          <w:b/>
        </w:rPr>
      </w:pPr>
      <w:r w:rsidRPr="008751B4">
        <w:rPr>
          <w:rFonts w:ascii="Times New Roman" w:hAnsi="Times New Roman"/>
          <w:b/>
        </w:rPr>
        <w:t>Utfordringer:</w:t>
      </w:r>
    </w:p>
    <w:p w14:paraId="5345457A" w14:textId="77777777" w:rsidR="00D57F56" w:rsidRPr="008751B4" w:rsidRDefault="00D57F56" w:rsidP="00D57F56">
      <w:pPr>
        <w:pStyle w:val="Listeavsnitt"/>
        <w:numPr>
          <w:ilvl w:val="0"/>
          <w:numId w:val="5"/>
        </w:numPr>
        <w:spacing w:after="200" w:line="276" w:lineRule="auto"/>
        <w:rPr>
          <w:rFonts w:ascii="Times New Roman" w:hAnsi="Times New Roman" w:cs="Times New Roman"/>
          <w:szCs w:val="24"/>
        </w:rPr>
      </w:pPr>
      <w:r w:rsidRPr="008751B4">
        <w:rPr>
          <w:rFonts w:ascii="Times New Roman" w:hAnsi="Times New Roman" w:cs="Times New Roman"/>
          <w:szCs w:val="24"/>
        </w:rPr>
        <w:t>Fortsatt noen utfordringer i forhold til garderober og lagerplass på Korsegården.</w:t>
      </w:r>
    </w:p>
    <w:p w14:paraId="23874E36" w14:textId="77777777" w:rsidR="00D57F56" w:rsidRPr="008751B4" w:rsidRDefault="00D57F56" w:rsidP="00D57F56">
      <w:pPr>
        <w:pStyle w:val="Listeavsnitt"/>
        <w:numPr>
          <w:ilvl w:val="0"/>
          <w:numId w:val="5"/>
        </w:numPr>
        <w:spacing w:after="200" w:line="276" w:lineRule="auto"/>
        <w:rPr>
          <w:rFonts w:ascii="Times New Roman" w:hAnsi="Times New Roman" w:cs="Times New Roman"/>
          <w:szCs w:val="24"/>
        </w:rPr>
      </w:pPr>
      <w:r w:rsidRPr="008751B4">
        <w:rPr>
          <w:rFonts w:ascii="Times New Roman" w:hAnsi="Times New Roman" w:cs="Times New Roman"/>
          <w:szCs w:val="24"/>
        </w:rPr>
        <w:t>Telefonsystemet/kundekontakten er fortsatt en utfordring. Vi vil innføre kontortid for feierne (rulleres på alle), slik at vi er mer tilgjengelig for publikum.</w:t>
      </w:r>
    </w:p>
    <w:p w14:paraId="18D02EE2" w14:textId="77777777" w:rsidR="00D57F56" w:rsidRDefault="00D57F56" w:rsidP="00D57F56">
      <w:pPr>
        <w:rPr>
          <w:rFonts w:ascii="Times New Roman" w:hAnsi="Times New Roman"/>
        </w:rPr>
      </w:pPr>
      <w:r w:rsidRPr="008751B4">
        <w:rPr>
          <w:rFonts w:ascii="Times New Roman" w:hAnsi="Times New Roman"/>
        </w:rPr>
        <w:t>Det har siste tertial vært jobbet både med kommunene og Norkart for å få på plass et system som overfører føring av gebyr fra kommunene til feiervesenet. Dette skal startes opp i alle kommunene med unntak av Enebakk. Grunnen til dette er at de ikke benytter KomTek. System for overføring av filer til Enebakks system vil ses på etter hvert.</w:t>
      </w:r>
    </w:p>
    <w:p w14:paraId="05A34F99" w14:textId="77777777" w:rsidR="00D57F56" w:rsidRPr="008751B4" w:rsidRDefault="00D57F56" w:rsidP="00D57F56">
      <w:pPr>
        <w:rPr>
          <w:rFonts w:ascii="Times New Roman" w:hAnsi="Times New Roman"/>
        </w:rPr>
      </w:pPr>
    </w:p>
    <w:tbl>
      <w:tblPr>
        <w:tblW w:w="9700" w:type="dxa"/>
        <w:tblInd w:w="55" w:type="dxa"/>
        <w:tblCellMar>
          <w:left w:w="70" w:type="dxa"/>
          <w:right w:w="70" w:type="dxa"/>
        </w:tblCellMar>
        <w:tblLook w:val="04A0" w:firstRow="1" w:lastRow="0" w:firstColumn="1" w:lastColumn="0" w:noHBand="0" w:noVBand="1"/>
      </w:tblPr>
      <w:tblGrid>
        <w:gridCol w:w="1240"/>
        <w:gridCol w:w="3320"/>
        <w:gridCol w:w="1360"/>
        <w:gridCol w:w="1300"/>
        <w:gridCol w:w="1020"/>
        <w:gridCol w:w="1460"/>
      </w:tblGrid>
      <w:tr w:rsidR="00D57F56" w:rsidRPr="00850778" w14:paraId="10F8FF52" w14:textId="77777777" w:rsidTr="00072A3F">
        <w:trPr>
          <w:trHeight w:val="288"/>
        </w:trPr>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65315C99"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Art serie</w:t>
            </w:r>
          </w:p>
        </w:tc>
        <w:tc>
          <w:tcPr>
            <w:tcW w:w="33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31BA4661"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Artsnavn</w:t>
            </w:r>
          </w:p>
        </w:tc>
        <w:tc>
          <w:tcPr>
            <w:tcW w:w="1360" w:type="dxa"/>
            <w:tcBorders>
              <w:top w:val="single" w:sz="8" w:space="0" w:color="000000"/>
              <w:left w:val="nil"/>
              <w:bottom w:val="nil"/>
              <w:right w:val="single" w:sz="8" w:space="0" w:color="000000"/>
            </w:tcBorders>
            <w:shd w:val="clear" w:color="000000" w:fill="BFBFBF"/>
            <w:vAlign w:val="center"/>
            <w:hideMark/>
          </w:tcPr>
          <w:p w14:paraId="522AC730"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Års-budsjett</w:t>
            </w:r>
          </w:p>
        </w:tc>
        <w:tc>
          <w:tcPr>
            <w:tcW w:w="1300" w:type="dxa"/>
            <w:tcBorders>
              <w:top w:val="single" w:sz="8" w:space="0" w:color="000000"/>
              <w:left w:val="nil"/>
              <w:bottom w:val="nil"/>
              <w:right w:val="single" w:sz="8" w:space="0" w:color="000000"/>
            </w:tcBorders>
            <w:shd w:val="clear" w:color="000000" w:fill="BFBFBF"/>
            <w:vAlign w:val="center"/>
            <w:hideMark/>
          </w:tcPr>
          <w:p w14:paraId="4E284F02"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Per.</w:t>
            </w:r>
          </w:p>
        </w:tc>
        <w:tc>
          <w:tcPr>
            <w:tcW w:w="10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7B6BE002"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Regnskap 31.08.16</w:t>
            </w:r>
          </w:p>
        </w:tc>
        <w:tc>
          <w:tcPr>
            <w:tcW w:w="1460" w:type="dxa"/>
            <w:tcBorders>
              <w:top w:val="single" w:sz="8" w:space="0" w:color="000000"/>
              <w:left w:val="nil"/>
              <w:bottom w:val="nil"/>
              <w:right w:val="single" w:sz="8" w:space="0" w:color="000000"/>
            </w:tcBorders>
            <w:shd w:val="clear" w:color="000000" w:fill="BFBFBF"/>
            <w:vAlign w:val="center"/>
            <w:hideMark/>
          </w:tcPr>
          <w:p w14:paraId="747D9639"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Regn-P. bud</w:t>
            </w:r>
          </w:p>
        </w:tc>
      </w:tr>
      <w:tr w:rsidR="00D57F56" w:rsidRPr="00850778" w14:paraId="50DC1984" w14:textId="77777777" w:rsidTr="00072A3F">
        <w:trPr>
          <w:trHeight w:val="288"/>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3B67B4F2" w14:textId="77777777" w:rsidR="00D57F56" w:rsidRPr="00850778" w:rsidRDefault="00D57F56" w:rsidP="00072A3F">
            <w:pPr>
              <w:rPr>
                <w:rFonts w:ascii="Times New Roman" w:hAnsi="Times New Roman"/>
                <w:b/>
                <w:bCs/>
                <w:color w:val="000000"/>
              </w:rPr>
            </w:pPr>
          </w:p>
        </w:tc>
        <w:tc>
          <w:tcPr>
            <w:tcW w:w="3320" w:type="dxa"/>
            <w:vMerge/>
            <w:tcBorders>
              <w:top w:val="single" w:sz="8" w:space="0" w:color="000000"/>
              <w:left w:val="single" w:sz="8" w:space="0" w:color="000000"/>
              <w:bottom w:val="single" w:sz="8" w:space="0" w:color="000000"/>
              <w:right w:val="single" w:sz="8" w:space="0" w:color="000000"/>
            </w:tcBorders>
            <w:vAlign w:val="center"/>
            <w:hideMark/>
          </w:tcPr>
          <w:p w14:paraId="14957EAF" w14:textId="77777777" w:rsidR="00D57F56" w:rsidRPr="00850778" w:rsidRDefault="00D57F56" w:rsidP="00072A3F">
            <w:pPr>
              <w:rPr>
                <w:rFonts w:ascii="Times New Roman" w:hAnsi="Times New Roman"/>
                <w:b/>
                <w:bCs/>
                <w:color w:val="000000"/>
              </w:rPr>
            </w:pPr>
          </w:p>
        </w:tc>
        <w:tc>
          <w:tcPr>
            <w:tcW w:w="1360" w:type="dxa"/>
            <w:tcBorders>
              <w:top w:val="nil"/>
              <w:left w:val="nil"/>
              <w:bottom w:val="nil"/>
              <w:right w:val="single" w:sz="8" w:space="0" w:color="000000"/>
            </w:tcBorders>
            <w:shd w:val="clear" w:color="000000" w:fill="BFBFBF"/>
            <w:vAlign w:val="center"/>
            <w:hideMark/>
          </w:tcPr>
          <w:p w14:paraId="4629C016"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2016</w:t>
            </w:r>
          </w:p>
        </w:tc>
        <w:tc>
          <w:tcPr>
            <w:tcW w:w="1300" w:type="dxa"/>
            <w:tcBorders>
              <w:top w:val="nil"/>
              <w:left w:val="nil"/>
              <w:bottom w:val="nil"/>
              <w:right w:val="single" w:sz="8" w:space="0" w:color="000000"/>
            </w:tcBorders>
            <w:shd w:val="clear" w:color="000000" w:fill="BFBFBF"/>
            <w:vAlign w:val="center"/>
            <w:hideMark/>
          </w:tcPr>
          <w:p w14:paraId="4ABAF4E4"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budsjett</w:t>
            </w: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14:paraId="0151B40F" w14:textId="77777777" w:rsidR="00D57F56" w:rsidRPr="00850778" w:rsidRDefault="00D57F56" w:rsidP="00072A3F">
            <w:pPr>
              <w:rPr>
                <w:rFonts w:ascii="Times New Roman" w:hAnsi="Times New Roman"/>
                <w:b/>
                <w:bCs/>
                <w:color w:val="000000"/>
                <w:sz w:val="20"/>
                <w:szCs w:val="20"/>
              </w:rPr>
            </w:pPr>
          </w:p>
        </w:tc>
        <w:tc>
          <w:tcPr>
            <w:tcW w:w="1460" w:type="dxa"/>
            <w:tcBorders>
              <w:top w:val="nil"/>
              <w:left w:val="nil"/>
              <w:bottom w:val="nil"/>
              <w:right w:val="single" w:sz="8" w:space="0" w:color="000000"/>
            </w:tcBorders>
            <w:shd w:val="clear" w:color="000000" w:fill="BFBFBF"/>
            <w:vAlign w:val="center"/>
            <w:hideMark/>
          </w:tcPr>
          <w:p w14:paraId="36756623"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2016</w:t>
            </w:r>
          </w:p>
        </w:tc>
      </w:tr>
      <w:tr w:rsidR="00D57F56" w:rsidRPr="00850778" w14:paraId="02634092" w14:textId="77777777" w:rsidTr="00072A3F">
        <w:trPr>
          <w:trHeight w:val="300"/>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26CBC93A" w14:textId="77777777" w:rsidR="00D57F56" w:rsidRPr="00850778" w:rsidRDefault="00D57F56" w:rsidP="00072A3F">
            <w:pPr>
              <w:rPr>
                <w:rFonts w:ascii="Times New Roman" w:hAnsi="Times New Roman"/>
                <w:b/>
                <w:bCs/>
                <w:color w:val="000000"/>
              </w:rPr>
            </w:pPr>
          </w:p>
        </w:tc>
        <w:tc>
          <w:tcPr>
            <w:tcW w:w="3320" w:type="dxa"/>
            <w:vMerge/>
            <w:tcBorders>
              <w:top w:val="single" w:sz="8" w:space="0" w:color="000000"/>
              <w:left w:val="single" w:sz="8" w:space="0" w:color="000000"/>
              <w:bottom w:val="single" w:sz="8" w:space="0" w:color="000000"/>
              <w:right w:val="single" w:sz="8" w:space="0" w:color="000000"/>
            </w:tcBorders>
            <w:vAlign w:val="center"/>
            <w:hideMark/>
          </w:tcPr>
          <w:p w14:paraId="72F37B9A" w14:textId="77777777" w:rsidR="00D57F56" w:rsidRPr="00850778" w:rsidRDefault="00D57F56" w:rsidP="00072A3F">
            <w:pPr>
              <w:rPr>
                <w:rFonts w:ascii="Times New Roman" w:hAnsi="Times New Roman"/>
                <w:b/>
                <w:bCs/>
                <w:color w:val="000000"/>
              </w:rPr>
            </w:pPr>
          </w:p>
        </w:tc>
        <w:tc>
          <w:tcPr>
            <w:tcW w:w="1360" w:type="dxa"/>
            <w:tcBorders>
              <w:top w:val="nil"/>
              <w:left w:val="nil"/>
              <w:bottom w:val="single" w:sz="8" w:space="0" w:color="000000"/>
              <w:right w:val="single" w:sz="8" w:space="0" w:color="000000"/>
            </w:tcBorders>
            <w:shd w:val="clear" w:color="000000" w:fill="BFBFBF"/>
            <w:hideMark/>
          </w:tcPr>
          <w:p w14:paraId="01D9B25E" w14:textId="77777777" w:rsidR="00D57F56" w:rsidRPr="00850778" w:rsidRDefault="00D57F56" w:rsidP="00072A3F">
            <w:pPr>
              <w:rPr>
                <w:rFonts w:ascii="Calibri" w:hAnsi="Calibri"/>
                <w:color w:val="000000"/>
                <w:sz w:val="22"/>
              </w:rPr>
            </w:pPr>
            <w:r w:rsidRPr="00850778">
              <w:rPr>
                <w:rFonts w:ascii="Calibri" w:hAnsi="Calibri"/>
                <w:color w:val="000000"/>
                <w:sz w:val="22"/>
              </w:rPr>
              <w:t> </w:t>
            </w:r>
          </w:p>
        </w:tc>
        <w:tc>
          <w:tcPr>
            <w:tcW w:w="1300" w:type="dxa"/>
            <w:tcBorders>
              <w:top w:val="nil"/>
              <w:left w:val="nil"/>
              <w:bottom w:val="single" w:sz="8" w:space="0" w:color="000000"/>
              <w:right w:val="single" w:sz="8" w:space="0" w:color="000000"/>
            </w:tcBorders>
            <w:shd w:val="clear" w:color="000000" w:fill="BFBFBF"/>
            <w:vAlign w:val="center"/>
            <w:hideMark/>
          </w:tcPr>
          <w:p w14:paraId="179C7786"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31.08.2016</w:t>
            </w: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14:paraId="68A20C12" w14:textId="77777777" w:rsidR="00D57F56" w:rsidRPr="00850778" w:rsidRDefault="00D57F56" w:rsidP="00072A3F">
            <w:pPr>
              <w:rPr>
                <w:rFonts w:ascii="Times New Roman" w:hAnsi="Times New Roman"/>
                <w:b/>
                <w:bCs/>
                <w:color w:val="000000"/>
                <w:sz w:val="20"/>
                <w:szCs w:val="20"/>
              </w:rPr>
            </w:pPr>
          </w:p>
        </w:tc>
        <w:tc>
          <w:tcPr>
            <w:tcW w:w="1460" w:type="dxa"/>
            <w:tcBorders>
              <w:top w:val="nil"/>
              <w:left w:val="nil"/>
              <w:bottom w:val="single" w:sz="8" w:space="0" w:color="000000"/>
              <w:right w:val="single" w:sz="8" w:space="0" w:color="000000"/>
            </w:tcBorders>
            <w:shd w:val="clear" w:color="000000" w:fill="BFBFBF"/>
            <w:vAlign w:val="center"/>
            <w:hideMark/>
          </w:tcPr>
          <w:p w14:paraId="2BB60ED1"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avvik i kr</w:t>
            </w:r>
          </w:p>
        </w:tc>
      </w:tr>
      <w:tr w:rsidR="00D57F56" w:rsidRPr="00850778" w14:paraId="3893D633"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34B0CFF2"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0</w:t>
            </w:r>
          </w:p>
        </w:tc>
        <w:tc>
          <w:tcPr>
            <w:tcW w:w="3320" w:type="dxa"/>
            <w:tcBorders>
              <w:top w:val="nil"/>
              <w:left w:val="nil"/>
              <w:bottom w:val="single" w:sz="8" w:space="0" w:color="000000"/>
              <w:right w:val="single" w:sz="8" w:space="0" w:color="000000"/>
            </w:tcBorders>
            <w:shd w:val="clear" w:color="auto" w:fill="auto"/>
            <w:vAlign w:val="center"/>
            <w:hideMark/>
          </w:tcPr>
          <w:p w14:paraId="7E264583"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Lønn og sosiale utgifter</w:t>
            </w:r>
          </w:p>
        </w:tc>
        <w:tc>
          <w:tcPr>
            <w:tcW w:w="1360" w:type="dxa"/>
            <w:tcBorders>
              <w:top w:val="nil"/>
              <w:left w:val="nil"/>
              <w:bottom w:val="single" w:sz="8" w:space="0" w:color="000000"/>
              <w:right w:val="single" w:sz="8" w:space="0" w:color="000000"/>
            </w:tcBorders>
            <w:shd w:val="clear" w:color="auto" w:fill="auto"/>
            <w:vAlign w:val="center"/>
            <w:hideMark/>
          </w:tcPr>
          <w:p w14:paraId="1D45B830"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8 004</w:t>
            </w:r>
          </w:p>
        </w:tc>
        <w:tc>
          <w:tcPr>
            <w:tcW w:w="1300" w:type="dxa"/>
            <w:tcBorders>
              <w:top w:val="nil"/>
              <w:left w:val="nil"/>
              <w:bottom w:val="single" w:sz="8" w:space="0" w:color="000000"/>
              <w:right w:val="single" w:sz="8" w:space="0" w:color="000000"/>
            </w:tcBorders>
            <w:shd w:val="clear" w:color="auto" w:fill="auto"/>
            <w:vAlign w:val="center"/>
            <w:hideMark/>
          </w:tcPr>
          <w:p w14:paraId="16B7DE2F"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5 101</w:t>
            </w:r>
          </w:p>
        </w:tc>
        <w:tc>
          <w:tcPr>
            <w:tcW w:w="1020" w:type="dxa"/>
            <w:tcBorders>
              <w:top w:val="nil"/>
              <w:left w:val="nil"/>
              <w:bottom w:val="single" w:sz="8" w:space="0" w:color="000000"/>
              <w:right w:val="single" w:sz="8" w:space="0" w:color="000000"/>
            </w:tcBorders>
            <w:shd w:val="clear" w:color="auto" w:fill="auto"/>
            <w:vAlign w:val="center"/>
            <w:hideMark/>
          </w:tcPr>
          <w:p w14:paraId="26D37543"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4 939</w:t>
            </w:r>
          </w:p>
        </w:tc>
        <w:tc>
          <w:tcPr>
            <w:tcW w:w="1460" w:type="dxa"/>
            <w:tcBorders>
              <w:top w:val="nil"/>
              <w:left w:val="nil"/>
              <w:bottom w:val="single" w:sz="8" w:space="0" w:color="000000"/>
              <w:right w:val="single" w:sz="8" w:space="0" w:color="000000"/>
            </w:tcBorders>
            <w:shd w:val="clear" w:color="auto" w:fill="auto"/>
            <w:vAlign w:val="center"/>
            <w:hideMark/>
          </w:tcPr>
          <w:p w14:paraId="19464A0F"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-162</w:t>
            </w:r>
          </w:p>
        </w:tc>
      </w:tr>
      <w:tr w:rsidR="00D57F56" w:rsidRPr="00850778" w14:paraId="0450438B"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1A8D3793"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1.-5</w:t>
            </w:r>
          </w:p>
        </w:tc>
        <w:tc>
          <w:tcPr>
            <w:tcW w:w="3320" w:type="dxa"/>
            <w:tcBorders>
              <w:top w:val="nil"/>
              <w:left w:val="nil"/>
              <w:bottom w:val="single" w:sz="8" w:space="0" w:color="000000"/>
              <w:right w:val="single" w:sz="8" w:space="0" w:color="000000"/>
            </w:tcBorders>
            <w:shd w:val="clear" w:color="auto" w:fill="auto"/>
            <w:vAlign w:val="center"/>
            <w:hideMark/>
          </w:tcPr>
          <w:p w14:paraId="3699BC19"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Driftsutgifter</w:t>
            </w:r>
          </w:p>
        </w:tc>
        <w:tc>
          <w:tcPr>
            <w:tcW w:w="1360" w:type="dxa"/>
            <w:tcBorders>
              <w:top w:val="nil"/>
              <w:left w:val="nil"/>
              <w:bottom w:val="single" w:sz="8" w:space="0" w:color="000000"/>
              <w:right w:val="single" w:sz="8" w:space="0" w:color="000000"/>
            </w:tcBorders>
            <w:shd w:val="clear" w:color="auto" w:fill="auto"/>
            <w:vAlign w:val="center"/>
            <w:hideMark/>
          </w:tcPr>
          <w:p w14:paraId="42D1DFAD"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4 473</w:t>
            </w:r>
          </w:p>
        </w:tc>
        <w:tc>
          <w:tcPr>
            <w:tcW w:w="1300" w:type="dxa"/>
            <w:tcBorders>
              <w:top w:val="nil"/>
              <w:left w:val="nil"/>
              <w:bottom w:val="single" w:sz="8" w:space="0" w:color="000000"/>
              <w:right w:val="single" w:sz="8" w:space="0" w:color="000000"/>
            </w:tcBorders>
            <w:shd w:val="clear" w:color="auto" w:fill="auto"/>
            <w:vAlign w:val="center"/>
            <w:hideMark/>
          </w:tcPr>
          <w:p w14:paraId="087ECC76"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2 997</w:t>
            </w:r>
          </w:p>
        </w:tc>
        <w:tc>
          <w:tcPr>
            <w:tcW w:w="1020" w:type="dxa"/>
            <w:tcBorders>
              <w:top w:val="nil"/>
              <w:left w:val="nil"/>
              <w:bottom w:val="single" w:sz="8" w:space="0" w:color="000000"/>
              <w:right w:val="single" w:sz="8" w:space="0" w:color="000000"/>
            </w:tcBorders>
            <w:shd w:val="clear" w:color="auto" w:fill="auto"/>
            <w:vAlign w:val="center"/>
            <w:hideMark/>
          </w:tcPr>
          <w:p w14:paraId="037691D4"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1 449</w:t>
            </w:r>
          </w:p>
        </w:tc>
        <w:tc>
          <w:tcPr>
            <w:tcW w:w="1460" w:type="dxa"/>
            <w:tcBorders>
              <w:top w:val="nil"/>
              <w:left w:val="nil"/>
              <w:bottom w:val="single" w:sz="8" w:space="0" w:color="000000"/>
              <w:right w:val="single" w:sz="8" w:space="0" w:color="000000"/>
            </w:tcBorders>
            <w:shd w:val="clear" w:color="auto" w:fill="auto"/>
            <w:vAlign w:val="center"/>
            <w:hideMark/>
          </w:tcPr>
          <w:p w14:paraId="76C52603"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-1 548</w:t>
            </w:r>
          </w:p>
        </w:tc>
      </w:tr>
      <w:tr w:rsidR="00D57F56" w:rsidRPr="00850778" w14:paraId="6816B167"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000000" w:fill="D9D9D9"/>
            <w:vAlign w:val="center"/>
            <w:hideMark/>
          </w:tcPr>
          <w:p w14:paraId="163BE81E"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 </w:t>
            </w:r>
          </w:p>
        </w:tc>
        <w:tc>
          <w:tcPr>
            <w:tcW w:w="3320" w:type="dxa"/>
            <w:tcBorders>
              <w:top w:val="nil"/>
              <w:left w:val="nil"/>
              <w:bottom w:val="single" w:sz="8" w:space="0" w:color="000000"/>
              <w:right w:val="single" w:sz="8" w:space="0" w:color="000000"/>
            </w:tcBorders>
            <w:shd w:val="clear" w:color="000000" w:fill="D9D9D9"/>
            <w:vAlign w:val="center"/>
            <w:hideMark/>
          </w:tcPr>
          <w:p w14:paraId="1344785B"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Sum driftsutgifter</w:t>
            </w:r>
          </w:p>
        </w:tc>
        <w:tc>
          <w:tcPr>
            <w:tcW w:w="1360" w:type="dxa"/>
            <w:tcBorders>
              <w:top w:val="nil"/>
              <w:left w:val="nil"/>
              <w:bottom w:val="single" w:sz="8" w:space="0" w:color="000000"/>
              <w:right w:val="single" w:sz="8" w:space="0" w:color="000000"/>
            </w:tcBorders>
            <w:shd w:val="clear" w:color="000000" w:fill="D9D9D9"/>
            <w:vAlign w:val="center"/>
            <w:hideMark/>
          </w:tcPr>
          <w:p w14:paraId="44C9EA0A"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12 477</w:t>
            </w:r>
          </w:p>
        </w:tc>
        <w:tc>
          <w:tcPr>
            <w:tcW w:w="1300" w:type="dxa"/>
            <w:tcBorders>
              <w:top w:val="nil"/>
              <w:left w:val="nil"/>
              <w:bottom w:val="single" w:sz="8" w:space="0" w:color="000000"/>
              <w:right w:val="single" w:sz="8" w:space="0" w:color="000000"/>
            </w:tcBorders>
            <w:shd w:val="clear" w:color="000000" w:fill="D9D9D9"/>
            <w:vAlign w:val="center"/>
            <w:hideMark/>
          </w:tcPr>
          <w:p w14:paraId="11245734"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8 098</w:t>
            </w:r>
          </w:p>
        </w:tc>
        <w:tc>
          <w:tcPr>
            <w:tcW w:w="1020" w:type="dxa"/>
            <w:tcBorders>
              <w:top w:val="nil"/>
              <w:left w:val="nil"/>
              <w:bottom w:val="single" w:sz="8" w:space="0" w:color="000000"/>
              <w:right w:val="single" w:sz="8" w:space="0" w:color="000000"/>
            </w:tcBorders>
            <w:shd w:val="clear" w:color="000000" w:fill="D9D9D9"/>
            <w:vAlign w:val="center"/>
            <w:hideMark/>
          </w:tcPr>
          <w:p w14:paraId="3A322A00"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6 388</w:t>
            </w:r>
          </w:p>
        </w:tc>
        <w:tc>
          <w:tcPr>
            <w:tcW w:w="1460" w:type="dxa"/>
            <w:tcBorders>
              <w:top w:val="nil"/>
              <w:left w:val="nil"/>
              <w:bottom w:val="single" w:sz="8" w:space="0" w:color="000000"/>
              <w:right w:val="single" w:sz="8" w:space="0" w:color="000000"/>
            </w:tcBorders>
            <w:shd w:val="clear" w:color="000000" w:fill="D9D9D9"/>
            <w:vAlign w:val="center"/>
            <w:hideMark/>
          </w:tcPr>
          <w:p w14:paraId="3182201C" w14:textId="77777777" w:rsidR="00D57F56" w:rsidRPr="00850778" w:rsidRDefault="00D57F56" w:rsidP="00072A3F">
            <w:pPr>
              <w:jc w:val="center"/>
              <w:rPr>
                <w:rFonts w:ascii="Times New Roman" w:hAnsi="Times New Roman"/>
                <w:b/>
                <w:bCs/>
                <w:color w:val="000000"/>
              </w:rPr>
            </w:pPr>
            <w:r w:rsidRPr="00850778">
              <w:rPr>
                <w:rFonts w:ascii="Times New Roman" w:hAnsi="Times New Roman"/>
                <w:b/>
                <w:bCs/>
                <w:color w:val="000000"/>
              </w:rPr>
              <w:t>-1 710</w:t>
            </w:r>
          </w:p>
        </w:tc>
      </w:tr>
      <w:tr w:rsidR="00D57F56" w:rsidRPr="00850778" w14:paraId="6A104301"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49A0B773"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6.-9</w:t>
            </w:r>
          </w:p>
        </w:tc>
        <w:tc>
          <w:tcPr>
            <w:tcW w:w="3320" w:type="dxa"/>
            <w:tcBorders>
              <w:top w:val="nil"/>
              <w:left w:val="nil"/>
              <w:bottom w:val="single" w:sz="8" w:space="0" w:color="000000"/>
              <w:right w:val="single" w:sz="8" w:space="0" w:color="000000"/>
            </w:tcBorders>
            <w:shd w:val="clear" w:color="auto" w:fill="auto"/>
            <w:vAlign w:val="center"/>
            <w:hideMark/>
          </w:tcPr>
          <w:p w14:paraId="35AA9A5C"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Inntekter</w:t>
            </w:r>
          </w:p>
        </w:tc>
        <w:tc>
          <w:tcPr>
            <w:tcW w:w="1360" w:type="dxa"/>
            <w:tcBorders>
              <w:top w:val="nil"/>
              <w:left w:val="nil"/>
              <w:bottom w:val="single" w:sz="8" w:space="0" w:color="000000"/>
              <w:right w:val="single" w:sz="8" w:space="0" w:color="000000"/>
            </w:tcBorders>
            <w:shd w:val="clear" w:color="auto" w:fill="auto"/>
            <w:vAlign w:val="center"/>
            <w:hideMark/>
          </w:tcPr>
          <w:p w14:paraId="6CF07E41"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-956</w:t>
            </w:r>
          </w:p>
        </w:tc>
        <w:tc>
          <w:tcPr>
            <w:tcW w:w="1300" w:type="dxa"/>
            <w:tcBorders>
              <w:top w:val="nil"/>
              <w:left w:val="nil"/>
              <w:bottom w:val="single" w:sz="8" w:space="0" w:color="000000"/>
              <w:right w:val="single" w:sz="8" w:space="0" w:color="000000"/>
            </w:tcBorders>
            <w:shd w:val="clear" w:color="auto" w:fill="auto"/>
            <w:vAlign w:val="center"/>
            <w:hideMark/>
          </w:tcPr>
          <w:p w14:paraId="612884B7"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-564</w:t>
            </w:r>
          </w:p>
        </w:tc>
        <w:tc>
          <w:tcPr>
            <w:tcW w:w="1020" w:type="dxa"/>
            <w:tcBorders>
              <w:top w:val="nil"/>
              <w:left w:val="nil"/>
              <w:bottom w:val="single" w:sz="8" w:space="0" w:color="000000"/>
              <w:right w:val="single" w:sz="8" w:space="0" w:color="000000"/>
            </w:tcBorders>
            <w:shd w:val="clear" w:color="auto" w:fill="auto"/>
            <w:vAlign w:val="center"/>
            <w:hideMark/>
          </w:tcPr>
          <w:p w14:paraId="6A78391E"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-136</w:t>
            </w:r>
          </w:p>
        </w:tc>
        <w:tc>
          <w:tcPr>
            <w:tcW w:w="1460" w:type="dxa"/>
            <w:tcBorders>
              <w:top w:val="nil"/>
              <w:left w:val="nil"/>
              <w:bottom w:val="single" w:sz="8" w:space="0" w:color="000000"/>
              <w:right w:val="single" w:sz="8" w:space="0" w:color="000000"/>
            </w:tcBorders>
            <w:shd w:val="clear" w:color="auto" w:fill="auto"/>
            <w:vAlign w:val="center"/>
            <w:hideMark/>
          </w:tcPr>
          <w:p w14:paraId="21342F88"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428</w:t>
            </w:r>
          </w:p>
        </w:tc>
      </w:tr>
      <w:tr w:rsidR="00D57F56" w:rsidRPr="00850778" w14:paraId="50BCB71C"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0CE76BF6"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 </w:t>
            </w:r>
          </w:p>
        </w:tc>
        <w:tc>
          <w:tcPr>
            <w:tcW w:w="3320" w:type="dxa"/>
            <w:tcBorders>
              <w:top w:val="nil"/>
              <w:left w:val="nil"/>
              <w:bottom w:val="single" w:sz="8" w:space="0" w:color="000000"/>
              <w:right w:val="single" w:sz="8" w:space="0" w:color="000000"/>
            </w:tcBorders>
            <w:shd w:val="clear" w:color="auto" w:fill="auto"/>
            <w:vAlign w:val="center"/>
            <w:hideMark/>
          </w:tcPr>
          <w:p w14:paraId="252573BE"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Overføring fra kommunene</w:t>
            </w:r>
          </w:p>
        </w:tc>
        <w:tc>
          <w:tcPr>
            <w:tcW w:w="1360" w:type="dxa"/>
            <w:tcBorders>
              <w:top w:val="nil"/>
              <w:left w:val="nil"/>
              <w:bottom w:val="single" w:sz="8" w:space="0" w:color="000000"/>
              <w:right w:val="single" w:sz="8" w:space="0" w:color="000000"/>
            </w:tcBorders>
            <w:shd w:val="clear" w:color="auto" w:fill="auto"/>
            <w:vAlign w:val="center"/>
            <w:hideMark/>
          </w:tcPr>
          <w:p w14:paraId="28D5FC6B"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-11 521</w:t>
            </w:r>
          </w:p>
        </w:tc>
        <w:tc>
          <w:tcPr>
            <w:tcW w:w="1300" w:type="dxa"/>
            <w:tcBorders>
              <w:top w:val="nil"/>
              <w:left w:val="nil"/>
              <w:bottom w:val="single" w:sz="8" w:space="0" w:color="000000"/>
              <w:right w:val="single" w:sz="8" w:space="0" w:color="000000"/>
            </w:tcBorders>
            <w:shd w:val="clear" w:color="auto" w:fill="auto"/>
            <w:vAlign w:val="center"/>
            <w:hideMark/>
          </w:tcPr>
          <w:p w14:paraId="344157C8"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-8642</w:t>
            </w:r>
          </w:p>
        </w:tc>
        <w:tc>
          <w:tcPr>
            <w:tcW w:w="1020" w:type="dxa"/>
            <w:tcBorders>
              <w:top w:val="nil"/>
              <w:left w:val="nil"/>
              <w:bottom w:val="single" w:sz="8" w:space="0" w:color="000000"/>
              <w:right w:val="single" w:sz="8" w:space="0" w:color="000000"/>
            </w:tcBorders>
            <w:shd w:val="clear" w:color="auto" w:fill="auto"/>
            <w:vAlign w:val="center"/>
            <w:hideMark/>
          </w:tcPr>
          <w:p w14:paraId="49D1755D"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-8642</w:t>
            </w:r>
          </w:p>
        </w:tc>
        <w:tc>
          <w:tcPr>
            <w:tcW w:w="1460" w:type="dxa"/>
            <w:tcBorders>
              <w:top w:val="nil"/>
              <w:left w:val="nil"/>
              <w:bottom w:val="single" w:sz="8" w:space="0" w:color="000000"/>
              <w:right w:val="single" w:sz="8" w:space="0" w:color="000000"/>
            </w:tcBorders>
            <w:shd w:val="clear" w:color="auto" w:fill="auto"/>
            <w:vAlign w:val="center"/>
            <w:hideMark/>
          </w:tcPr>
          <w:p w14:paraId="0390453C"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0</w:t>
            </w:r>
          </w:p>
        </w:tc>
      </w:tr>
      <w:tr w:rsidR="00D57F56" w:rsidRPr="00850778" w14:paraId="6240119B"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000000" w:fill="D9D9D9"/>
            <w:vAlign w:val="center"/>
            <w:hideMark/>
          </w:tcPr>
          <w:p w14:paraId="72C97C5E"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 </w:t>
            </w:r>
          </w:p>
        </w:tc>
        <w:tc>
          <w:tcPr>
            <w:tcW w:w="3320" w:type="dxa"/>
            <w:tcBorders>
              <w:top w:val="nil"/>
              <w:left w:val="nil"/>
              <w:bottom w:val="single" w:sz="8" w:space="0" w:color="000000"/>
              <w:right w:val="single" w:sz="8" w:space="0" w:color="000000"/>
            </w:tcBorders>
            <w:shd w:val="clear" w:color="000000" w:fill="D9D9D9"/>
            <w:vAlign w:val="center"/>
            <w:hideMark/>
          </w:tcPr>
          <w:p w14:paraId="36B52220"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Sum inntekter</w:t>
            </w:r>
          </w:p>
        </w:tc>
        <w:tc>
          <w:tcPr>
            <w:tcW w:w="1360" w:type="dxa"/>
            <w:tcBorders>
              <w:top w:val="nil"/>
              <w:left w:val="nil"/>
              <w:bottom w:val="single" w:sz="8" w:space="0" w:color="000000"/>
              <w:right w:val="single" w:sz="8" w:space="0" w:color="000000"/>
            </w:tcBorders>
            <w:shd w:val="clear" w:color="000000" w:fill="D9D9D9"/>
            <w:vAlign w:val="center"/>
            <w:hideMark/>
          </w:tcPr>
          <w:p w14:paraId="5DEB08C1"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-12 477</w:t>
            </w:r>
          </w:p>
        </w:tc>
        <w:tc>
          <w:tcPr>
            <w:tcW w:w="1300" w:type="dxa"/>
            <w:tcBorders>
              <w:top w:val="nil"/>
              <w:left w:val="nil"/>
              <w:bottom w:val="single" w:sz="8" w:space="0" w:color="000000"/>
              <w:right w:val="single" w:sz="8" w:space="0" w:color="000000"/>
            </w:tcBorders>
            <w:shd w:val="clear" w:color="000000" w:fill="D9D9D9"/>
            <w:vAlign w:val="center"/>
            <w:hideMark/>
          </w:tcPr>
          <w:p w14:paraId="1CBBB9DE"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-9 206</w:t>
            </w:r>
          </w:p>
        </w:tc>
        <w:tc>
          <w:tcPr>
            <w:tcW w:w="1020" w:type="dxa"/>
            <w:tcBorders>
              <w:top w:val="nil"/>
              <w:left w:val="nil"/>
              <w:bottom w:val="single" w:sz="8" w:space="0" w:color="000000"/>
              <w:right w:val="single" w:sz="8" w:space="0" w:color="000000"/>
            </w:tcBorders>
            <w:shd w:val="clear" w:color="000000" w:fill="D9D9D9"/>
            <w:vAlign w:val="center"/>
            <w:hideMark/>
          </w:tcPr>
          <w:p w14:paraId="68D646BF"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-8 778</w:t>
            </w:r>
          </w:p>
        </w:tc>
        <w:tc>
          <w:tcPr>
            <w:tcW w:w="1460" w:type="dxa"/>
            <w:tcBorders>
              <w:top w:val="nil"/>
              <w:left w:val="nil"/>
              <w:bottom w:val="single" w:sz="8" w:space="0" w:color="000000"/>
              <w:right w:val="single" w:sz="8" w:space="0" w:color="000000"/>
            </w:tcBorders>
            <w:shd w:val="clear" w:color="000000" w:fill="D9D9D9"/>
            <w:vAlign w:val="center"/>
            <w:hideMark/>
          </w:tcPr>
          <w:p w14:paraId="7F650A10" w14:textId="77777777" w:rsidR="00D57F56" w:rsidRPr="00850778" w:rsidRDefault="00D57F56" w:rsidP="00072A3F">
            <w:pPr>
              <w:jc w:val="center"/>
              <w:rPr>
                <w:rFonts w:ascii="Times New Roman" w:hAnsi="Times New Roman"/>
                <w:b/>
                <w:bCs/>
                <w:color w:val="000000"/>
              </w:rPr>
            </w:pPr>
            <w:r w:rsidRPr="00850778">
              <w:rPr>
                <w:rFonts w:ascii="Times New Roman" w:hAnsi="Times New Roman"/>
                <w:b/>
                <w:bCs/>
                <w:color w:val="000000"/>
              </w:rPr>
              <w:t>428</w:t>
            </w:r>
          </w:p>
        </w:tc>
      </w:tr>
      <w:tr w:rsidR="00D57F56" w:rsidRPr="00850778" w14:paraId="57E1983F"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000000" w:fill="A6A6A6"/>
            <w:vAlign w:val="center"/>
            <w:hideMark/>
          </w:tcPr>
          <w:p w14:paraId="4EF042A5"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 </w:t>
            </w:r>
          </w:p>
        </w:tc>
        <w:tc>
          <w:tcPr>
            <w:tcW w:w="3320" w:type="dxa"/>
            <w:tcBorders>
              <w:top w:val="nil"/>
              <w:left w:val="nil"/>
              <w:bottom w:val="single" w:sz="8" w:space="0" w:color="000000"/>
              <w:right w:val="single" w:sz="8" w:space="0" w:color="000000"/>
            </w:tcBorders>
            <w:shd w:val="clear" w:color="000000" w:fill="A6A6A6"/>
            <w:vAlign w:val="center"/>
            <w:hideMark/>
          </w:tcPr>
          <w:p w14:paraId="72399DE3"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Sum</w:t>
            </w:r>
          </w:p>
        </w:tc>
        <w:tc>
          <w:tcPr>
            <w:tcW w:w="1360" w:type="dxa"/>
            <w:tcBorders>
              <w:top w:val="nil"/>
              <w:left w:val="nil"/>
              <w:bottom w:val="single" w:sz="8" w:space="0" w:color="000000"/>
              <w:right w:val="single" w:sz="8" w:space="0" w:color="000000"/>
            </w:tcBorders>
            <w:shd w:val="clear" w:color="000000" w:fill="A6A6A6"/>
            <w:vAlign w:val="center"/>
            <w:hideMark/>
          </w:tcPr>
          <w:p w14:paraId="276B0786"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0</w:t>
            </w:r>
          </w:p>
        </w:tc>
        <w:tc>
          <w:tcPr>
            <w:tcW w:w="1300" w:type="dxa"/>
            <w:tcBorders>
              <w:top w:val="nil"/>
              <w:left w:val="nil"/>
              <w:bottom w:val="single" w:sz="8" w:space="0" w:color="000000"/>
              <w:right w:val="single" w:sz="8" w:space="0" w:color="000000"/>
            </w:tcBorders>
            <w:shd w:val="clear" w:color="000000" w:fill="A6A6A6"/>
            <w:vAlign w:val="center"/>
            <w:hideMark/>
          </w:tcPr>
          <w:p w14:paraId="500C7579"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-1 108</w:t>
            </w:r>
          </w:p>
        </w:tc>
        <w:tc>
          <w:tcPr>
            <w:tcW w:w="1020" w:type="dxa"/>
            <w:tcBorders>
              <w:top w:val="nil"/>
              <w:left w:val="nil"/>
              <w:bottom w:val="single" w:sz="8" w:space="0" w:color="000000"/>
              <w:right w:val="single" w:sz="8" w:space="0" w:color="000000"/>
            </w:tcBorders>
            <w:shd w:val="clear" w:color="000000" w:fill="A6A6A6"/>
            <w:vAlign w:val="center"/>
            <w:hideMark/>
          </w:tcPr>
          <w:p w14:paraId="09037BFA"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-2 390</w:t>
            </w:r>
          </w:p>
        </w:tc>
        <w:tc>
          <w:tcPr>
            <w:tcW w:w="1460" w:type="dxa"/>
            <w:tcBorders>
              <w:top w:val="nil"/>
              <w:left w:val="nil"/>
              <w:bottom w:val="single" w:sz="8" w:space="0" w:color="000000"/>
              <w:right w:val="single" w:sz="8" w:space="0" w:color="000000"/>
            </w:tcBorders>
            <w:shd w:val="clear" w:color="000000" w:fill="A6A6A6"/>
            <w:vAlign w:val="center"/>
            <w:hideMark/>
          </w:tcPr>
          <w:p w14:paraId="65B7D134" w14:textId="77777777" w:rsidR="00D57F56" w:rsidRPr="00850778" w:rsidRDefault="00D57F56" w:rsidP="00072A3F">
            <w:pPr>
              <w:jc w:val="center"/>
              <w:rPr>
                <w:rFonts w:ascii="Times New Roman" w:hAnsi="Times New Roman"/>
                <w:b/>
                <w:bCs/>
                <w:color w:val="000000"/>
              </w:rPr>
            </w:pPr>
            <w:r w:rsidRPr="00850778">
              <w:rPr>
                <w:rFonts w:ascii="Times New Roman" w:hAnsi="Times New Roman"/>
                <w:b/>
                <w:bCs/>
                <w:color w:val="000000"/>
              </w:rPr>
              <w:t>-1 282</w:t>
            </w:r>
          </w:p>
        </w:tc>
      </w:tr>
    </w:tbl>
    <w:p w14:paraId="049A995C" w14:textId="77777777" w:rsidR="00D57F56" w:rsidRDefault="00D57F56" w:rsidP="00D57F56">
      <w:pPr>
        <w:pStyle w:val="Overskrift1"/>
      </w:pPr>
    </w:p>
    <w:p w14:paraId="39FA0430" w14:textId="77777777" w:rsidR="00D57F56" w:rsidRDefault="00D57F56" w:rsidP="00D57F56">
      <w:pPr>
        <w:spacing w:after="200" w:line="276" w:lineRule="auto"/>
        <w:rPr>
          <w:rFonts w:asciiTheme="majorHAnsi" w:eastAsiaTheme="majorEastAsia" w:hAnsiTheme="majorHAnsi" w:cstheme="majorBidi"/>
          <w:b/>
          <w:bCs/>
          <w:color w:val="365F91" w:themeColor="accent1" w:themeShade="BF"/>
          <w:sz w:val="28"/>
          <w:szCs w:val="28"/>
        </w:rPr>
      </w:pPr>
      <w:r>
        <w:br w:type="page"/>
      </w:r>
    </w:p>
    <w:p w14:paraId="477F6DE5" w14:textId="77777777" w:rsidR="00D57F56" w:rsidRDefault="00D57F56" w:rsidP="00D57F56">
      <w:pPr>
        <w:pStyle w:val="Overskrift1"/>
      </w:pPr>
      <w:r>
        <w:lastRenderedPageBreak/>
        <w:t>Operativavdeling</w:t>
      </w:r>
    </w:p>
    <w:tbl>
      <w:tblPr>
        <w:tblW w:w="9700" w:type="dxa"/>
        <w:tblInd w:w="55" w:type="dxa"/>
        <w:tblCellMar>
          <w:left w:w="70" w:type="dxa"/>
          <w:right w:w="70" w:type="dxa"/>
        </w:tblCellMar>
        <w:tblLook w:val="04A0" w:firstRow="1" w:lastRow="0" w:firstColumn="1" w:lastColumn="0" w:noHBand="0" w:noVBand="1"/>
      </w:tblPr>
      <w:tblGrid>
        <w:gridCol w:w="1240"/>
        <w:gridCol w:w="3380"/>
        <w:gridCol w:w="1440"/>
        <w:gridCol w:w="1320"/>
        <w:gridCol w:w="1013"/>
        <w:gridCol w:w="1307"/>
      </w:tblGrid>
      <w:tr w:rsidR="00D57F56" w:rsidRPr="00385E64" w14:paraId="5109A4DF" w14:textId="77777777" w:rsidTr="00072A3F">
        <w:trPr>
          <w:trHeight w:val="300"/>
        </w:trPr>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7EA7B677" w14:textId="77777777" w:rsidR="00D57F56" w:rsidRPr="00385E64" w:rsidRDefault="00D57F56" w:rsidP="00072A3F">
            <w:pPr>
              <w:rPr>
                <w:rFonts w:ascii="Times New Roman" w:hAnsi="Times New Roman"/>
                <w:b/>
                <w:bCs/>
                <w:color w:val="000000"/>
              </w:rPr>
            </w:pPr>
            <w:r w:rsidRPr="00385E64">
              <w:rPr>
                <w:rFonts w:ascii="Times New Roman" w:hAnsi="Times New Roman"/>
                <w:b/>
                <w:bCs/>
                <w:color w:val="000000"/>
              </w:rPr>
              <w:t>Art serie</w:t>
            </w:r>
          </w:p>
        </w:tc>
        <w:tc>
          <w:tcPr>
            <w:tcW w:w="338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030FEFFD" w14:textId="77777777" w:rsidR="00D57F56" w:rsidRPr="00385E64" w:rsidRDefault="00D57F56" w:rsidP="00072A3F">
            <w:pPr>
              <w:rPr>
                <w:rFonts w:ascii="Times New Roman" w:hAnsi="Times New Roman"/>
                <w:b/>
                <w:bCs/>
                <w:color w:val="000000"/>
              </w:rPr>
            </w:pPr>
            <w:r w:rsidRPr="00385E64">
              <w:rPr>
                <w:rFonts w:ascii="Times New Roman" w:hAnsi="Times New Roman"/>
                <w:b/>
                <w:bCs/>
                <w:color w:val="000000"/>
              </w:rPr>
              <w:t>Artsnavn</w:t>
            </w:r>
          </w:p>
        </w:tc>
        <w:tc>
          <w:tcPr>
            <w:tcW w:w="1440" w:type="dxa"/>
            <w:tcBorders>
              <w:top w:val="single" w:sz="8" w:space="0" w:color="000000"/>
              <w:left w:val="nil"/>
              <w:bottom w:val="nil"/>
              <w:right w:val="single" w:sz="8" w:space="0" w:color="000000"/>
            </w:tcBorders>
            <w:shd w:val="clear" w:color="000000" w:fill="BFBFBF"/>
            <w:vAlign w:val="center"/>
            <w:hideMark/>
          </w:tcPr>
          <w:p w14:paraId="15768106" w14:textId="77777777" w:rsidR="00D57F56" w:rsidRPr="00385E64" w:rsidRDefault="00D57F56" w:rsidP="00072A3F">
            <w:pPr>
              <w:jc w:val="center"/>
              <w:rPr>
                <w:rFonts w:ascii="Times New Roman" w:hAnsi="Times New Roman"/>
                <w:b/>
                <w:bCs/>
                <w:color w:val="000000"/>
                <w:sz w:val="20"/>
                <w:szCs w:val="20"/>
              </w:rPr>
            </w:pPr>
            <w:r w:rsidRPr="00385E64">
              <w:rPr>
                <w:rFonts w:ascii="Times New Roman" w:hAnsi="Times New Roman"/>
                <w:b/>
                <w:bCs/>
                <w:color w:val="000000"/>
                <w:sz w:val="20"/>
                <w:szCs w:val="20"/>
              </w:rPr>
              <w:t>Års-budsjett</w:t>
            </w:r>
          </w:p>
        </w:tc>
        <w:tc>
          <w:tcPr>
            <w:tcW w:w="1320" w:type="dxa"/>
            <w:tcBorders>
              <w:top w:val="single" w:sz="8" w:space="0" w:color="000000"/>
              <w:left w:val="nil"/>
              <w:bottom w:val="nil"/>
              <w:right w:val="single" w:sz="8" w:space="0" w:color="000000"/>
            </w:tcBorders>
            <w:shd w:val="clear" w:color="000000" w:fill="BFBFBF"/>
            <w:vAlign w:val="center"/>
            <w:hideMark/>
          </w:tcPr>
          <w:p w14:paraId="7E407AED" w14:textId="77777777" w:rsidR="00D57F56" w:rsidRPr="00385E64" w:rsidRDefault="00D57F56" w:rsidP="00072A3F">
            <w:pPr>
              <w:jc w:val="center"/>
              <w:rPr>
                <w:rFonts w:ascii="Times New Roman" w:hAnsi="Times New Roman"/>
                <w:b/>
                <w:bCs/>
                <w:color w:val="000000"/>
                <w:sz w:val="20"/>
                <w:szCs w:val="20"/>
              </w:rPr>
            </w:pPr>
            <w:r w:rsidRPr="00385E64">
              <w:rPr>
                <w:rFonts w:ascii="Times New Roman" w:hAnsi="Times New Roman"/>
                <w:b/>
                <w:bCs/>
                <w:color w:val="000000"/>
                <w:sz w:val="20"/>
                <w:szCs w:val="20"/>
              </w:rPr>
              <w:t>Per.</w:t>
            </w:r>
          </w:p>
        </w:tc>
        <w:tc>
          <w:tcPr>
            <w:tcW w:w="1013"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0AB8CC57" w14:textId="77777777" w:rsidR="00D57F56" w:rsidRPr="00385E64" w:rsidRDefault="00D57F56" w:rsidP="00072A3F">
            <w:pPr>
              <w:jc w:val="center"/>
              <w:rPr>
                <w:rFonts w:ascii="Times New Roman" w:hAnsi="Times New Roman"/>
                <w:b/>
                <w:bCs/>
                <w:color w:val="000000"/>
                <w:sz w:val="20"/>
                <w:szCs w:val="20"/>
              </w:rPr>
            </w:pPr>
            <w:r w:rsidRPr="00385E64">
              <w:rPr>
                <w:rFonts w:ascii="Times New Roman" w:hAnsi="Times New Roman"/>
                <w:b/>
                <w:bCs/>
                <w:color w:val="000000"/>
                <w:sz w:val="20"/>
                <w:szCs w:val="20"/>
              </w:rPr>
              <w:t>Regnskap 31.08.16</w:t>
            </w:r>
          </w:p>
        </w:tc>
        <w:tc>
          <w:tcPr>
            <w:tcW w:w="1307" w:type="dxa"/>
            <w:tcBorders>
              <w:top w:val="single" w:sz="8" w:space="0" w:color="000000"/>
              <w:left w:val="nil"/>
              <w:bottom w:val="nil"/>
              <w:right w:val="single" w:sz="8" w:space="0" w:color="000000"/>
            </w:tcBorders>
            <w:shd w:val="clear" w:color="000000" w:fill="BFBFBF"/>
            <w:vAlign w:val="center"/>
            <w:hideMark/>
          </w:tcPr>
          <w:p w14:paraId="6E83CAD8" w14:textId="77777777" w:rsidR="00D57F56" w:rsidRPr="00385E64" w:rsidRDefault="00D57F56" w:rsidP="00072A3F">
            <w:pPr>
              <w:jc w:val="center"/>
              <w:rPr>
                <w:rFonts w:ascii="Times New Roman" w:hAnsi="Times New Roman"/>
                <w:b/>
                <w:bCs/>
                <w:color w:val="000000"/>
                <w:sz w:val="20"/>
                <w:szCs w:val="20"/>
              </w:rPr>
            </w:pPr>
            <w:r w:rsidRPr="00385E64">
              <w:rPr>
                <w:rFonts w:ascii="Times New Roman" w:hAnsi="Times New Roman"/>
                <w:b/>
                <w:bCs/>
                <w:color w:val="000000"/>
                <w:sz w:val="20"/>
                <w:szCs w:val="20"/>
              </w:rPr>
              <w:t>Regn-P. bud</w:t>
            </w:r>
          </w:p>
        </w:tc>
      </w:tr>
      <w:tr w:rsidR="00D57F56" w:rsidRPr="00385E64" w14:paraId="1FC6C540" w14:textId="77777777" w:rsidTr="00072A3F">
        <w:trPr>
          <w:trHeight w:val="300"/>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7A06E822" w14:textId="77777777" w:rsidR="00D57F56" w:rsidRPr="00385E64" w:rsidRDefault="00D57F56" w:rsidP="00072A3F">
            <w:pPr>
              <w:rPr>
                <w:rFonts w:ascii="Times New Roman" w:hAnsi="Times New Roman"/>
                <w:b/>
                <w:bCs/>
                <w:color w:val="000000"/>
              </w:rPr>
            </w:pPr>
          </w:p>
        </w:tc>
        <w:tc>
          <w:tcPr>
            <w:tcW w:w="3380" w:type="dxa"/>
            <w:vMerge/>
            <w:tcBorders>
              <w:top w:val="single" w:sz="8" w:space="0" w:color="000000"/>
              <w:left w:val="single" w:sz="8" w:space="0" w:color="000000"/>
              <w:bottom w:val="single" w:sz="8" w:space="0" w:color="000000"/>
              <w:right w:val="single" w:sz="8" w:space="0" w:color="000000"/>
            </w:tcBorders>
            <w:vAlign w:val="center"/>
            <w:hideMark/>
          </w:tcPr>
          <w:p w14:paraId="76045A7B" w14:textId="77777777" w:rsidR="00D57F56" w:rsidRPr="00385E64" w:rsidRDefault="00D57F56" w:rsidP="00072A3F">
            <w:pPr>
              <w:rPr>
                <w:rFonts w:ascii="Times New Roman" w:hAnsi="Times New Roman"/>
                <w:b/>
                <w:bCs/>
                <w:color w:val="000000"/>
              </w:rPr>
            </w:pPr>
          </w:p>
        </w:tc>
        <w:tc>
          <w:tcPr>
            <w:tcW w:w="1440" w:type="dxa"/>
            <w:tcBorders>
              <w:top w:val="nil"/>
              <w:left w:val="nil"/>
              <w:bottom w:val="nil"/>
              <w:right w:val="single" w:sz="8" w:space="0" w:color="000000"/>
            </w:tcBorders>
            <w:shd w:val="clear" w:color="000000" w:fill="BFBFBF"/>
            <w:vAlign w:val="center"/>
            <w:hideMark/>
          </w:tcPr>
          <w:p w14:paraId="201023BC" w14:textId="77777777" w:rsidR="00D57F56" w:rsidRPr="00385E64" w:rsidRDefault="00D57F56" w:rsidP="00072A3F">
            <w:pPr>
              <w:jc w:val="center"/>
              <w:rPr>
                <w:rFonts w:ascii="Times New Roman" w:hAnsi="Times New Roman"/>
                <w:b/>
                <w:bCs/>
                <w:color w:val="000000"/>
                <w:sz w:val="20"/>
                <w:szCs w:val="20"/>
              </w:rPr>
            </w:pPr>
            <w:r w:rsidRPr="00385E64">
              <w:rPr>
                <w:rFonts w:ascii="Times New Roman" w:hAnsi="Times New Roman"/>
                <w:b/>
                <w:bCs/>
                <w:color w:val="000000"/>
                <w:sz w:val="20"/>
                <w:szCs w:val="20"/>
              </w:rPr>
              <w:t>2016</w:t>
            </w:r>
          </w:p>
        </w:tc>
        <w:tc>
          <w:tcPr>
            <w:tcW w:w="1320" w:type="dxa"/>
            <w:tcBorders>
              <w:top w:val="nil"/>
              <w:left w:val="nil"/>
              <w:bottom w:val="nil"/>
              <w:right w:val="single" w:sz="8" w:space="0" w:color="000000"/>
            </w:tcBorders>
            <w:shd w:val="clear" w:color="000000" w:fill="BFBFBF"/>
            <w:vAlign w:val="center"/>
            <w:hideMark/>
          </w:tcPr>
          <w:p w14:paraId="2637B14D" w14:textId="77777777" w:rsidR="00D57F56" w:rsidRPr="00385E64" w:rsidRDefault="00D57F56" w:rsidP="00072A3F">
            <w:pPr>
              <w:jc w:val="center"/>
              <w:rPr>
                <w:rFonts w:ascii="Times New Roman" w:hAnsi="Times New Roman"/>
                <w:b/>
                <w:bCs/>
                <w:color w:val="000000"/>
                <w:sz w:val="20"/>
                <w:szCs w:val="20"/>
              </w:rPr>
            </w:pPr>
            <w:r w:rsidRPr="00385E64">
              <w:rPr>
                <w:rFonts w:ascii="Times New Roman" w:hAnsi="Times New Roman"/>
                <w:b/>
                <w:bCs/>
                <w:color w:val="000000"/>
                <w:sz w:val="20"/>
                <w:szCs w:val="20"/>
              </w:rPr>
              <w:t>budsjett</w:t>
            </w:r>
          </w:p>
        </w:tc>
        <w:tc>
          <w:tcPr>
            <w:tcW w:w="1013" w:type="dxa"/>
            <w:vMerge/>
            <w:tcBorders>
              <w:top w:val="single" w:sz="8" w:space="0" w:color="000000"/>
              <w:left w:val="single" w:sz="8" w:space="0" w:color="000000"/>
              <w:bottom w:val="single" w:sz="8" w:space="0" w:color="000000"/>
              <w:right w:val="single" w:sz="8" w:space="0" w:color="000000"/>
            </w:tcBorders>
            <w:vAlign w:val="center"/>
            <w:hideMark/>
          </w:tcPr>
          <w:p w14:paraId="41998DD2" w14:textId="77777777" w:rsidR="00D57F56" w:rsidRPr="00385E64" w:rsidRDefault="00D57F56" w:rsidP="00072A3F">
            <w:pPr>
              <w:rPr>
                <w:rFonts w:ascii="Times New Roman" w:hAnsi="Times New Roman"/>
                <w:b/>
                <w:bCs/>
                <w:color w:val="000000"/>
                <w:sz w:val="20"/>
                <w:szCs w:val="20"/>
              </w:rPr>
            </w:pPr>
          </w:p>
        </w:tc>
        <w:tc>
          <w:tcPr>
            <w:tcW w:w="1307" w:type="dxa"/>
            <w:tcBorders>
              <w:top w:val="nil"/>
              <w:left w:val="nil"/>
              <w:bottom w:val="nil"/>
              <w:right w:val="single" w:sz="8" w:space="0" w:color="000000"/>
            </w:tcBorders>
            <w:shd w:val="clear" w:color="000000" w:fill="BFBFBF"/>
            <w:vAlign w:val="center"/>
            <w:hideMark/>
          </w:tcPr>
          <w:p w14:paraId="3AE289A1" w14:textId="77777777" w:rsidR="00D57F56" w:rsidRPr="00385E64" w:rsidRDefault="00D57F56" w:rsidP="00072A3F">
            <w:pPr>
              <w:jc w:val="center"/>
              <w:rPr>
                <w:rFonts w:ascii="Times New Roman" w:hAnsi="Times New Roman"/>
                <w:b/>
                <w:bCs/>
                <w:color w:val="000000"/>
                <w:sz w:val="20"/>
                <w:szCs w:val="20"/>
              </w:rPr>
            </w:pPr>
            <w:r w:rsidRPr="00385E64">
              <w:rPr>
                <w:rFonts w:ascii="Times New Roman" w:hAnsi="Times New Roman"/>
                <w:b/>
                <w:bCs/>
                <w:color w:val="000000"/>
                <w:sz w:val="20"/>
                <w:szCs w:val="20"/>
              </w:rPr>
              <w:t>2016</w:t>
            </w:r>
          </w:p>
        </w:tc>
      </w:tr>
      <w:tr w:rsidR="00D57F56" w:rsidRPr="00385E64" w14:paraId="156B7881" w14:textId="77777777" w:rsidTr="00072A3F">
        <w:trPr>
          <w:trHeight w:val="315"/>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2789E0F9" w14:textId="77777777" w:rsidR="00D57F56" w:rsidRPr="00385E64" w:rsidRDefault="00D57F56" w:rsidP="00072A3F">
            <w:pPr>
              <w:rPr>
                <w:rFonts w:ascii="Times New Roman" w:hAnsi="Times New Roman"/>
                <w:b/>
                <w:bCs/>
                <w:color w:val="000000"/>
              </w:rPr>
            </w:pPr>
          </w:p>
        </w:tc>
        <w:tc>
          <w:tcPr>
            <w:tcW w:w="3380" w:type="dxa"/>
            <w:vMerge/>
            <w:tcBorders>
              <w:top w:val="single" w:sz="8" w:space="0" w:color="000000"/>
              <w:left w:val="single" w:sz="8" w:space="0" w:color="000000"/>
              <w:bottom w:val="single" w:sz="8" w:space="0" w:color="000000"/>
              <w:right w:val="single" w:sz="8" w:space="0" w:color="000000"/>
            </w:tcBorders>
            <w:vAlign w:val="center"/>
            <w:hideMark/>
          </w:tcPr>
          <w:p w14:paraId="6F887730" w14:textId="77777777" w:rsidR="00D57F56" w:rsidRPr="00385E64" w:rsidRDefault="00D57F56" w:rsidP="00072A3F">
            <w:pPr>
              <w:rPr>
                <w:rFonts w:ascii="Times New Roman" w:hAnsi="Times New Roman"/>
                <w:b/>
                <w:bCs/>
                <w:color w:val="000000"/>
              </w:rPr>
            </w:pPr>
          </w:p>
        </w:tc>
        <w:tc>
          <w:tcPr>
            <w:tcW w:w="1440" w:type="dxa"/>
            <w:tcBorders>
              <w:top w:val="nil"/>
              <w:left w:val="nil"/>
              <w:bottom w:val="single" w:sz="8" w:space="0" w:color="000000"/>
              <w:right w:val="single" w:sz="8" w:space="0" w:color="000000"/>
            </w:tcBorders>
            <w:shd w:val="clear" w:color="000000" w:fill="BFBFBF"/>
            <w:hideMark/>
          </w:tcPr>
          <w:p w14:paraId="61515842" w14:textId="77777777" w:rsidR="00D57F56" w:rsidRPr="00385E64" w:rsidRDefault="00D57F56" w:rsidP="00072A3F">
            <w:pPr>
              <w:rPr>
                <w:rFonts w:ascii="Calibri" w:hAnsi="Calibri"/>
                <w:color w:val="000000"/>
                <w:sz w:val="22"/>
              </w:rPr>
            </w:pPr>
            <w:r w:rsidRPr="00385E64">
              <w:rPr>
                <w:rFonts w:ascii="Calibri" w:hAnsi="Calibri"/>
                <w:color w:val="000000"/>
                <w:sz w:val="22"/>
              </w:rPr>
              <w:t> </w:t>
            </w:r>
          </w:p>
        </w:tc>
        <w:tc>
          <w:tcPr>
            <w:tcW w:w="1320" w:type="dxa"/>
            <w:tcBorders>
              <w:top w:val="nil"/>
              <w:left w:val="nil"/>
              <w:bottom w:val="single" w:sz="8" w:space="0" w:color="000000"/>
              <w:right w:val="single" w:sz="8" w:space="0" w:color="000000"/>
            </w:tcBorders>
            <w:shd w:val="clear" w:color="000000" w:fill="BFBFBF"/>
            <w:vAlign w:val="center"/>
            <w:hideMark/>
          </w:tcPr>
          <w:p w14:paraId="08B3C481" w14:textId="77777777" w:rsidR="00D57F56" w:rsidRPr="00385E64" w:rsidRDefault="00D57F56" w:rsidP="00072A3F">
            <w:pPr>
              <w:jc w:val="center"/>
              <w:rPr>
                <w:rFonts w:ascii="Times New Roman" w:hAnsi="Times New Roman"/>
                <w:b/>
                <w:bCs/>
                <w:color w:val="000000"/>
                <w:sz w:val="20"/>
                <w:szCs w:val="20"/>
              </w:rPr>
            </w:pPr>
            <w:r w:rsidRPr="00385E64">
              <w:rPr>
                <w:rFonts w:ascii="Times New Roman" w:hAnsi="Times New Roman"/>
                <w:b/>
                <w:bCs/>
                <w:color w:val="000000"/>
                <w:sz w:val="20"/>
                <w:szCs w:val="20"/>
              </w:rPr>
              <w:t>31.08.2016</w:t>
            </w:r>
          </w:p>
        </w:tc>
        <w:tc>
          <w:tcPr>
            <w:tcW w:w="1013" w:type="dxa"/>
            <w:vMerge/>
            <w:tcBorders>
              <w:top w:val="single" w:sz="8" w:space="0" w:color="000000"/>
              <w:left w:val="single" w:sz="8" w:space="0" w:color="000000"/>
              <w:bottom w:val="single" w:sz="8" w:space="0" w:color="000000"/>
              <w:right w:val="single" w:sz="8" w:space="0" w:color="000000"/>
            </w:tcBorders>
            <w:vAlign w:val="center"/>
            <w:hideMark/>
          </w:tcPr>
          <w:p w14:paraId="73864B3F" w14:textId="77777777" w:rsidR="00D57F56" w:rsidRPr="00385E64" w:rsidRDefault="00D57F56" w:rsidP="00072A3F">
            <w:pPr>
              <w:rPr>
                <w:rFonts w:ascii="Times New Roman" w:hAnsi="Times New Roman"/>
                <w:b/>
                <w:bCs/>
                <w:color w:val="000000"/>
                <w:sz w:val="20"/>
                <w:szCs w:val="20"/>
              </w:rPr>
            </w:pPr>
          </w:p>
        </w:tc>
        <w:tc>
          <w:tcPr>
            <w:tcW w:w="1307" w:type="dxa"/>
            <w:tcBorders>
              <w:top w:val="nil"/>
              <w:left w:val="nil"/>
              <w:bottom w:val="single" w:sz="8" w:space="0" w:color="000000"/>
              <w:right w:val="single" w:sz="8" w:space="0" w:color="000000"/>
            </w:tcBorders>
            <w:shd w:val="clear" w:color="000000" w:fill="BFBFBF"/>
            <w:vAlign w:val="center"/>
            <w:hideMark/>
          </w:tcPr>
          <w:p w14:paraId="0201AD8C" w14:textId="77777777" w:rsidR="00D57F56" w:rsidRPr="00385E64" w:rsidRDefault="00D57F56" w:rsidP="00072A3F">
            <w:pPr>
              <w:jc w:val="center"/>
              <w:rPr>
                <w:rFonts w:ascii="Times New Roman" w:hAnsi="Times New Roman"/>
                <w:b/>
                <w:bCs/>
                <w:color w:val="000000"/>
                <w:sz w:val="20"/>
                <w:szCs w:val="20"/>
              </w:rPr>
            </w:pPr>
            <w:r w:rsidRPr="00385E64">
              <w:rPr>
                <w:rFonts w:ascii="Times New Roman" w:hAnsi="Times New Roman"/>
                <w:b/>
                <w:bCs/>
                <w:color w:val="000000"/>
                <w:sz w:val="20"/>
                <w:szCs w:val="20"/>
              </w:rPr>
              <w:t>avvik i kr</w:t>
            </w:r>
          </w:p>
        </w:tc>
      </w:tr>
      <w:tr w:rsidR="00D57F56" w:rsidRPr="00385E64" w14:paraId="00084EF8"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56FA9986"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0</w:t>
            </w:r>
          </w:p>
        </w:tc>
        <w:tc>
          <w:tcPr>
            <w:tcW w:w="3380" w:type="dxa"/>
            <w:tcBorders>
              <w:top w:val="nil"/>
              <w:left w:val="nil"/>
              <w:bottom w:val="single" w:sz="8" w:space="0" w:color="000000"/>
              <w:right w:val="single" w:sz="8" w:space="0" w:color="000000"/>
            </w:tcBorders>
            <w:shd w:val="clear" w:color="auto" w:fill="auto"/>
            <w:vAlign w:val="center"/>
            <w:hideMark/>
          </w:tcPr>
          <w:p w14:paraId="66E07E0C" w14:textId="77777777" w:rsidR="00D57F56" w:rsidRPr="00385E64" w:rsidRDefault="00D57F56" w:rsidP="00072A3F">
            <w:pPr>
              <w:rPr>
                <w:rFonts w:ascii="Times New Roman" w:hAnsi="Times New Roman"/>
                <w:color w:val="000000"/>
              </w:rPr>
            </w:pPr>
            <w:r w:rsidRPr="00385E64">
              <w:rPr>
                <w:rFonts w:ascii="Times New Roman" w:hAnsi="Times New Roman"/>
                <w:color w:val="000000"/>
              </w:rPr>
              <w:t>Lønn og sosiale utgifter</w:t>
            </w:r>
          </w:p>
        </w:tc>
        <w:tc>
          <w:tcPr>
            <w:tcW w:w="1440" w:type="dxa"/>
            <w:tcBorders>
              <w:top w:val="nil"/>
              <w:left w:val="nil"/>
              <w:bottom w:val="single" w:sz="8" w:space="0" w:color="000000"/>
              <w:right w:val="single" w:sz="8" w:space="0" w:color="000000"/>
            </w:tcBorders>
            <w:shd w:val="clear" w:color="auto" w:fill="auto"/>
            <w:vAlign w:val="center"/>
            <w:hideMark/>
          </w:tcPr>
          <w:p w14:paraId="4D50806E"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60 989</w:t>
            </w:r>
          </w:p>
        </w:tc>
        <w:tc>
          <w:tcPr>
            <w:tcW w:w="1320" w:type="dxa"/>
            <w:tcBorders>
              <w:top w:val="nil"/>
              <w:left w:val="nil"/>
              <w:bottom w:val="single" w:sz="8" w:space="0" w:color="000000"/>
              <w:right w:val="single" w:sz="8" w:space="0" w:color="000000"/>
            </w:tcBorders>
            <w:shd w:val="clear" w:color="auto" w:fill="auto"/>
            <w:vAlign w:val="center"/>
            <w:hideMark/>
          </w:tcPr>
          <w:p w14:paraId="245BCF49"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39 685</w:t>
            </w:r>
          </w:p>
        </w:tc>
        <w:tc>
          <w:tcPr>
            <w:tcW w:w="1013" w:type="dxa"/>
            <w:tcBorders>
              <w:top w:val="nil"/>
              <w:left w:val="nil"/>
              <w:bottom w:val="single" w:sz="8" w:space="0" w:color="000000"/>
              <w:right w:val="single" w:sz="8" w:space="0" w:color="000000"/>
            </w:tcBorders>
            <w:shd w:val="clear" w:color="auto" w:fill="auto"/>
            <w:vAlign w:val="center"/>
            <w:hideMark/>
          </w:tcPr>
          <w:p w14:paraId="712BD665"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37 544</w:t>
            </w:r>
          </w:p>
        </w:tc>
        <w:tc>
          <w:tcPr>
            <w:tcW w:w="1307" w:type="dxa"/>
            <w:tcBorders>
              <w:top w:val="nil"/>
              <w:left w:val="nil"/>
              <w:bottom w:val="single" w:sz="8" w:space="0" w:color="000000"/>
              <w:right w:val="single" w:sz="8" w:space="0" w:color="000000"/>
            </w:tcBorders>
            <w:shd w:val="clear" w:color="auto" w:fill="auto"/>
            <w:vAlign w:val="center"/>
            <w:hideMark/>
          </w:tcPr>
          <w:p w14:paraId="39CCC758" w14:textId="77777777" w:rsidR="00D57F56" w:rsidRPr="00385E64" w:rsidRDefault="00D57F56" w:rsidP="00072A3F">
            <w:pPr>
              <w:jc w:val="center"/>
              <w:rPr>
                <w:rFonts w:ascii="Times New Roman" w:hAnsi="Times New Roman"/>
                <w:color w:val="000000"/>
              </w:rPr>
            </w:pPr>
            <w:r w:rsidRPr="00385E64">
              <w:rPr>
                <w:rFonts w:ascii="Times New Roman" w:hAnsi="Times New Roman"/>
                <w:color w:val="000000"/>
              </w:rPr>
              <w:t>-2 141</w:t>
            </w:r>
          </w:p>
        </w:tc>
      </w:tr>
      <w:tr w:rsidR="00D57F56" w:rsidRPr="00385E64" w14:paraId="4123DA6F"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59CA24F5"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1.-5</w:t>
            </w:r>
          </w:p>
        </w:tc>
        <w:tc>
          <w:tcPr>
            <w:tcW w:w="3380" w:type="dxa"/>
            <w:tcBorders>
              <w:top w:val="nil"/>
              <w:left w:val="nil"/>
              <w:bottom w:val="single" w:sz="8" w:space="0" w:color="000000"/>
              <w:right w:val="single" w:sz="8" w:space="0" w:color="000000"/>
            </w:tcBorders>
            <w:shd w:val="clear" w:color="auto" w:fill="auto"/>
            <w:vAlign w:val="center"/>
            <w:hideMark/>
          </w:tcPr>
          <w:p w14:paraId="3AF8B2EE" w14:textId="77777777" w:rsidR="00D57F56" w:rsidRPr="00385E64" w:rsidRDefault="00D57F56" w:rsidP="00072A3F">
            <w:pPr>
              <w:rPr>
                <w:rFonts w:ascii="Times New Roman" w:hAnsi="Times New Roman"/>
                <w:color w:val="000000"/>
              </w:rPr>
            </w:pPr>
            <w:r w:rsidRPr="00385E64">
              <w:rPr>
                <w:rFonts w:ascii="Times New Roman" w:hAnsi="Times New Roman"/>
                <w:color w:val="000000"/>
              </w:rPr>
              <w:t>Driftsutgifter</w:t>
            </w:r>
          </w:p>
        </w:tc>
        <w:tc>
          <w:tcPr>
            <w:tcW w:w="1440" w:type="dxa"/>
            <w:tcBorders>
              <w:top w:val="nil"/>
              <w:left w:val="nil"/>
              <w:bottom w:val="single" w:sz="8" w:space="0" w:color="000000"/>
              <w:right w:val="single" w:sz="8" w:space="0" w:color="000000"/>
            </w:tcBorders>
            <w:shd w:val="clear" w:color="auto" w:fill="auto"/>
            <w:vAlign w:val="center"/>
            <w:hideMark/>
          </w:tcPr>
          <w:p w14:paraId="71F53976"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22 706</w:t>
            </w:r>
          </w:p>
        </w:tc>
        <w:tc>
          <w:tcPr>
            <w:tcW w:w="1320" w:type="dxa"/>
            <w:tcBorders>
              <w:top w:val="nil"/>
              <w:left w:val="nil"/>
              <w:bottom w:val="single" w:sz="8" w:space="0" w:color="000000"/>
              <w:right w:val="single" w:sz="8" w:space="0" w:color="000000"/>
            </w:tcBorders>
            <w:shd w:val="clear" w:color="auto" w:fill="auto"/>
            <w:vAlign w:val="center"/>
            <w:hideMark/>
          </w:tcPr>
          <w:p w14:paraId="67AA5E5F"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14 509</w:t>
            </w:r>
          </w:p>
        </w:tc>
        <w:tc>
          <w:tcPr>
            <w:tcW w:w="1013" w:type="dxa"/>
            <w:tcBorders>
              <w:top w:val="nil"/>
              <w:left w:val="nil"/>
              <w:bottom w:val="single" w:sz="8" w:space="0" w:color="000000"/>
              <w:right w:val="single" w:sz="8" w:space="0" w:color="000000"/>
            </w:tcBorders>
            <w:shd w:val="clear" w:color="auto" w:fill="auto"/>
            <w:vAlign w:val="center"/>
            <w:hideMark/>
          </w:tcPr>
          <w:p w14:paraId="0DF3621E"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18 882</w:t>
            </w:r>
          </w:p>
        </w:tc>
        <w:tc>
          <w:tcPr>
            <w:tcW w:w="1307" w:type="dxa"/>
            <w:tcBorders>
              <w:top w:val="nil"/>
              <w:left w:val="nil"/>
              <w:bottom w:val="single" w:sz="8" w:space="0" w:color="000000"/>
              <w:right w:val="single" w:sz="8" w:space="0" w:color="000000"/>
            </w:tcBorders>
            <w:shd w:val="clear" w:color="auto" w:fill="auto"/>
            <w:vAlign w:val="center"/>
            <w:hideMark/>
          </w:tcPr>
          <w:p w14:paraId="4D07D930" w14:textId="77777777" w:rsidR="00D57F56" w:rsidRPr="00385E64" w:rsidRDefault="00D57F56" w:rsidP="00072A3F">
            <w:pPr>
              <w:jc w:val="center"/>
              <w:rPr>
                <w:rFonts w:ascii="Times New Roman" w:hAnsi="Times New Roman"/>
                <w:color w:val="000000"/>
              </w:rPr>
            </w:pPr>
            <w:r w:rsidRPr="00385E64">
              <w:rPr>
                <w:rFonts w:ascii="Times New Roman" w:hAnsi="Times New Roman"/>
                <w:color w:val="000000"/>
              </w:rPr>
              <w:t>4 373</w:t>
            </w:r>
          </w:p>
        </w:tc>
      </w:tr>
      <w:tr w:rsidR="00D57F56" w:rsidRPr="00385E64" w14:paraId="67D0CC4D"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000000" w:fill="D9D9D9"/>
            <w:vAlign w:val="center"/>
            <w:hideMark/>
          </w:tcPr>
          <w:p w14:paraId="177F9F8E" w14:textId="77777777" w:rsidR="00D57F56" w:rsidRPr="00385E64" w:rsidRDefault="00D57F56" w:rsidP="00072A3F">
            <w:pPr>
              <w:rPr>
                <w:rFonts w:ascii="Times New Roman" w:hAnsi="Times New Roman"/>
                <w:b/>
                <w:bCs/>
                <w:color w:val="000000"/>
              </w:rPr>
            </w:pPr>
            <w:r w:rsidRPr="00385E64">
              <w:rPr>
                <w:rFonts w:ascii="Times New Roman" w:hAnsi="Times New Roman"/>
                <w:b/>
                <w:bCs/>
                <w:color w:val="000000"/>
              </w:rPr>
              <w:t> </w:t>
            </w:r>
          </w:p>
        </w:tc>
        <w:tc>
          <w:tcPr>
            <w:tcW w:w="3380" w:type="dxa"/>
            <w:tcBorders>
              <w:top w:val="nil"/>
              <w:left w:val="nil"/>
              <w:bottom w:val="single" w:sz="8" w:space="0" w:color="000000"/>
              <w:right w:val="single" w:sz="8" w:space="0" w:color="000000"/>
            </w:tcBorders>
            <w:shd w:val="clear" w:color="000000" w:fill="D9D9D9"/>
            <w:vAlign w:val="center"/>
            <w:hideMark/>
          </w:tcPr>
          <w:p w14:paraId="1618CC27" w14:textId="77777777" w:rsidR="00D57F56" w:rsidRPr="00385E64" w:rsidRDefault="00D57F56" w:rsidP="00072A3F">
            <w:pPr>
              <w:rPr>
                <w:rFonts w:ascii="Times New Roman" w:hAnsi="Times New Roman"/>
                <w:b/>
                <w:bCs/>
                <w:color w:val="000000"/>
              </w:rPr>
            </w:pPr>
            <w:r w:rsidRPr="00385E64">
              <w:rPr>
                <w:rFonts w:ascii="Times New Roman" w:hAnsi="Times New Roman"/>
                <w:b/>
                <w:bCs/>
                <w:color w:val="000000"/>
              </w:rPr>
              <w:t>Sum driftsutgifter</w:t>
            </w:r>
          </w:p>
        </w:tc>
        <w:tc>
          <w:tcPr>
            <w:tcW w:w="1440" w:type="dxa"/>
            <w:tcBorders>
              <w:top w:val="nil"/>
              <w:left w:val="nil"/>
              <w:bottom w:val="single" w:sz="8" w:space="0" w:color="000000"/>
              <w:right w:val="single" w:sz="8" w:space="0" w:color="000000"/>
            </w:tcBorders>
            <w:shd w:val="clear" w:color="000000" w:fill="D9D9D9"/>
            <w:vAlign w:val="center"/>
            <w:hideMark/>
          </w:tcPr>
          <w:p w14:paraId="505CA52C" w14:textId="77777777" w:rsidR="00D57F56" w:rsidRPr="00385E64" w:rsidRDefault="00D57F56" w:rsidP="00072A3F">
            <w:pPr>
              <w:jc w:val="right"/>
              <w:rPr>
                <w:rFonts w:ascii="Times New Roman" w:hAnsi="Times New Roman"/>
                <w:b/>
                <w:bCs/>
                <w:color w:val="000000"/>
              </w:rPr>
            </w:pPr>
            <w:r w:rsidRPr="00385E64">
              <w:rPr>
                <w:rFonts w:ascii="Times New Roman" w:hAnsi="Times New Roman"/>
                <w:b/>
                <w:bCs/>
                <w:color w:val="000000"/>
              </w:rPr>
              <w:t>83 695</w:t>
            </w:r>
          </w:p>
        </w:tc>
        <w:tc>
          <w:tcPr>
            <w:tcW w:w="1320" w:type="dxa"/>
            <w:tcBorders>
              <w:top w:val="nil"/>
              <w:left w:val="nil"/>
              <w:bottom w:val="single" w:sz="8" w:space="0" w:color="000000"/>
              <w:right w:val="single" w:sz="8" w:space="0" w:color="000000"/>
            </w:tcBorders>
            <w:shd w:val="clear" w:color="000000" w:fill="D9D9D9"/>
            <w:vAlign w:val="center"/>
            <w:hideMark/>
          </w:tcPr>
          <w:p w14:paraId="0D395AE2" w14:textId="77777777" w:rsidR="00D57F56" w:rsidRPr="00385E64" w:rsidRDefault="00D57F56" w:rsidP="00072A3F">
            <w:pPr>
              <w:jc w:val="right"/>
              <w:rPr>
                <w:rFonts w:ascii="Times New Roman" w:hAnsi="Times New Roman"/>
                <w:b/>
                <w:bCs/>
                <w:color w:val="000000"/>
              </w:rPr>
            </w:pPr>
            <w:r w:rsidRPr="00385E64">
              <w:rPr>
                <w:rFonts w:ascii="Times New Roman" w:hAnsi="Times New Roman"/>
                <w:b/>
                <w:bCs/>
                <w:color w:val="000000"/>
              </w:rPr>
              <w:t>54 194</w:t>
            </w:r>
          </w:p>
        </w:tc>
        <w:tc>
          <w:tcPr>
            <w:tcW w:w="1013" w:type="dxa"/>
            <w:tcBorders>
              <w:top w:val="nil"/>
              <w:left w:val="nil"/>
              <w:bottom w:val="single" w:sz="8" w:space="0" w:color="000000"/>
              <w:right w:val="single" w:sz="8" w:space="0" w:color="000000"/>
            </w:tcBorders>
            <w:shd w:val="clear" w:color="000000" w:fill="D9D9D9"/>
            <w:vAlign w:val="center"/>
            <w:hideMark/>
          </w:tcPr>
          <w:p w14:paraId="6C605808" w14:textId="77777777" w:rsidR="00D57F56" w:rsidRPr="00385E64" w:rsidRDefault="00D57F56" w:rsidP="00072A3F">
            <w:pPr>
              <w:jc w:val="right"/>
              <w:rPr>
                <w:rFonts w:ascii="Times New Roman" w:hAnsi="Times New Roman"/>
                <w:b/>
                <w:bCs/>
                <w:color w:val="000000"/>
              </w:rPr>
            </w:pPr>
            <w:r w:rsidRPr="00385E64">
              <w:rPr>
                <w:rFonts w:ascii="Times New Roman" w:hAnsi="Times New Roman"/>
                <w:b/>
                <w:bCs/>
                <w:color w:val="000000"/>
              </w:rPr>
              <w:t>56 426</w:t>
            </w:r>
          </w:p>
        </w:tc>
        <w:tc>
          <w:tcPr>
            <w:tcW w:w="1307" w:type="dxa"/>
            <w:tcBorders>
              <w:top w:val="nil"/>
              <w:left w:val="nil"/>
              <w:bottom w:val="single" w:sz="8" w:space="0" w:color="000000"/>
              <w:right w:val="single" w:sz="8" w:space="0" w:color="000000"/>
            </w:tcBorders>
            <w:shd w:val="clear" w:color="000000" w:fill="D9D9D9"/>
            <w:vAlign w:val="center"/>
            <w:hideMark/>
          </w:tcPr>
          <w:p w14:paraId="471E1322" w14:textId="77777777" w:rsidR="00D57F56" w:rsidRPr="00385E64" w:rsidRDefault="00D57F56" w:rsidP="00072A3F">
            <w:pPr>
              <w:jc w:val="center"/>
              <w:rPr>
                <w:rFonts w:ascii="Times New Roman" w:hAnsi="Times New Roman"/>
                <w:b/>
                <w:bCs/>
                <w:color w:val="000000"/>
              </w:rPr>
            </w:pPr>
            <w:r w:rsidRPr="00385E64">
              <w:rPr>
                <w:rFonts w:ascii="Times New Roman" w:hAnsi="Times New Roman"/>
                <w:b/>
                <w:bCs/>
                <w:color w:val="000000"/>
              </w:rPr>
              <w:t>2 232</w:t>
            </w:r>
          </w:p>
        </w:tc>
      </w:tr>
      <w:tr w:rsidR="00D57F56" w:rsidRPr="00385E64" w14:paraId="540FEEA7"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503A94B7"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6.-9</w:t>
            </w:r>
          </w:p>
        </w:tc>
        <w:tc>
          <w:tcPr>
            <w:tcW w:w="3380" w:type="dxa"/>
            <w:tcBorders>
              <w:top w:val="nil"/>
              <w:left w:val="nil"/>
              <w:bottom w:val="single" w:sz="8" w:space="0" w:color="000000"/>
              <w:right w:val="single" w:sz="8" w:space="0" w:color="000000"/>
            </w:tcBorders>
            <w:shd w:val="clear" w:color="auto" w:fill="auto"/>
            <w:vAlign w:val="center"/>
            <w:hideMark/>
          </w:tcPr>
          <w:p w14:paraId="72681C26" w14:textId="77777777" w:rsidR="00D57F56" w:rsidRPr="00385E64" w:rsidRDefault="00D57F56" w:rsidP="00072A3F">
            <w:pPr>
              <w:rPr>
                <w:rFonts w:ascii="Times New Roman" w:hAnsi="Times New Roman"/>
                <w:color w:val="000000"/>
              </w:rPr>
            </w:pPr>
            <w:r w:rsidRPr="00385E64">
              <w:rPr>
                <w:rFonts w:ascii="Times New Roman" w:hAnsi="Times New Roman"/>
                <w:color w:val="000000"/>
              </w:rPr>
              <w:t>Inntekter</w:t>
            </w:r>
          </w:p>
        </w:tc>
        <w:tc>
          <w:tcPr>
            <w:tcW w:w="1440" w:type="dxa"/>
            <w:tcBorders>
              <w:top w:val="nil"/>
              <w:left w:val="nil"/>
              <w:bottom w:val="single" w:sz="8" w:space="0" w:color="000000"/>
              <w:right w:val="single" w:sz="8" w:space="0" w:color="000000"/>
            </w:tcBorders>
            <w:shd w:val="clear" w:color="auto" w:fill="auto"/>
            <w:vAlign w:val="center"/>
            <w:hideMark/>
          </w:tcPr>
          <w:p w14:paraId="1F0CDEAF"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-11 926</w:t>
            </w:r>
          </w:p>
        </w:tc>
        <w:tc>
          <w:tcPr>
            <w:tcW w:w="1320" w:type="dxa"/>
            <w:tcBorders>
              <w:top w:val="nil"/>
              <w:left w:val="nil"/>
              <w:bottom w:val="single" w:sz="8" w:space="0" w:color="000000"/>
              <w:right w:val="single" w:sz="8" w:space="0" w:color="000000"/>
            </w:tcBorders>
            <w:shd w:val="clear" w:color="auto" w:fill="auto"/>
            <w:vAlign w:val="center"/>
            <w:hideMark/>
          </w:tcPr>
          <w:p w14:paraId="4BC7A33C"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-5514</w:t>
            </w:r>
          </w:p>
        </w:tc>
        <w:tc>
          <w:tcPr>
            <w:tcW w:w="1013" w:type="dxa"/>
            <w:tcBorders>
              <w:top w:val="nil"/>
              <w:left w:val="nil"/>
              <w:bottom w:val="single" w:sz="8" w:space="0" w:color="000000"/>
              <w:right w:val="single" w:sz="8" w:space="0" w:color="000000"/>
            </w:tcBorders>
            <w:shd w:val="clear" w:color="auto" w:fill="auto"/>
            <w:vAlign w:val="center"/>
            <w:hideMark/>
          </w:tcPr>
          <w:p w14:paraId="44CE0F76"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-8719</w:t>
            </w:r>
          </w:p>
        </w:tc>
        <w:tc>
          <w:tcPr>
            <w:tcW w:w="1307" w:type="dxa"/>
            <w:tcBorders>
              <w:top w:val="nil"/>
              <w:left w:val="nil"/>
              <w:bottom w:val="single" w:sz="8" w:space="0" w:color="000000"/>
              <w:right w:val="single" w:sz="8" w:space="0" w:color="000000"/>
            </w:tcBorders>
            <w:shd w:val="clear" w:color="auto" w:fill="auto"/>
            <w:vAlign w:val="center"/>
            <w:hideMark/>
          </w:tcPr>
          <w:p w14:paraId="3033F377" w14:textId="77777777" w:rsidR="00D57F56" w:rsidRPr="00385E64" w:rsidRDefault="00D57F56" w:rsidP="00072A3F">
            <w:pPr>
              <w:jc w:val="center"/>
              <w:rPr>
                <w:rFonts w:ascii="Times New Roman" w:hAnsi="Times New Roman"/>
                <w:color w:val="000000"/>
              </w:rPr>
            </w:pPr>
            <w:r w:rsidRPr="00385E64">
              <w:rPr>
                <w:rFonts w:ascii="Times New Roman" w:hAnsi="Times New Roman"/>
                <w:color w:val="000000"/>
              </w:rPr>
              <w:t>-3205</w:t>
            </w:r>
          </w:p>
        </w:tc>
      </w:tr>
      <w:tr w:rsidR="00D57F56" w:rsidRPr="00385E64" w14:paraId="04A339C0"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02434F05" w14:textId="77777777" w:rsidR="00D57F56" w:rsidRPr="00385E64" w:rsidRDefault="00D57F56" w:rsidP="00072A3F">
            <w:pPr>
              <w:rPr>
                <w:rFonts w:ascii="Times New Roman" w:hAnsi="Times New Roman"/>
                <w:color w:val="000000"/>
              </w:rPr>
            </w:pPr>
            <w:r w:rsidRPr="00385E64">
              <w:rPr>
                <w:rFonts w:ascii="Times New Roman" w:hAnsi="Times New Roman"/>
                <w:color w:val="000000"/>
              </w:rPr>
              <w:t> </w:t>
            </w:r>
          </w:p>
        </w:tc>
        <w:tc>
          <w:tcPr>
            <w:tcW w:w="3380" w:type="dxa"/>
            <w:tcBorders>
              <w:top w:val="nil"/>
              <w:left w:val="nil"/>
              <w:bottom w:val="single" w:sz="8" w:space="0" w:color="000000"/>
              <w:right w:val="single" w:sz="8" w:space="0" w:color="000000"/>
            </w:tcBorders>
            <w:shd w:val="clear" w:color="auto" w:fill="auto"/>
            <w:vAlign w:val="center"/>
            <w:hideMark/>
          </w:tcPr>
          <w:p w14:paraId="6B3B17D4" w14:textId="77777777" w:rsidR="00D57F56" w:rsidRPr="00385E64" w:rsidRDefault="00D57F56" w:rsidP="00072A3F">
            <w:pPr>
              <w:rPr>
                <w:rFonts w:ascii="Times New Roman" w:hAnsi="Times New Roman"/>
                <w:color w:val="000000"/>
              </w:rPr>
            </w:pPr>
            <w:r w:rsidRPr="00385E64">
              <w:rPr>
                <w:rFonts w:ascii="Times New Roman" w:hAnsi="Times New Roman"/>
                <w:color w:val="000000"/>
              </w:rPr>
              <w:t>Overføring fra kommunene</w:t>
            </w:r>
          </w:p>
        </w:tc>
        <w:tc>
          <w:tcPr>
            <w:tcW w:w="1440" w:type="dxa"/>
            <w:tcBorders>
              <w:top w:val="nil"/>
              <w:left w:val="nil"/>
              <w:bottom w:val="single" w:sz="8" w:space="0" w:color="000000"/>
              <w:right w:val="single" w:sz="8" w:space="0" w:color="000000"/>
            </w:tcBorders>
            <w:shd w:val="clear" w:color="auto" w:fill="auto"/>
            <w:vAlign w:val="center"/>
            <w:hideMark/>
          </w:tcPr>
          <w:p w14:paraId="550E15E1"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-71 107</w:t>
            </w:r>
          </w:p>
        </w:tc>
        <w:tc>
          <w:tcPr>
            <w:tcW w:w="1320" w:type="dxa"/>
            <w:tcBorders>
              <w:top w:val="nil"/>
              <w:left w:val="nil"/>
              <w:bottom w:val="single" w:sz="8" w:space="0" w:color="000000"/>
              <w:right w:val="single" w:sz="8" w:space="0" w:color="000000"/>
            </w:tcBorders>
            <w:shd w:val="clear" w:color="auto" w:fill="auto"/>
            <w:vAlign w:val="center"/>
            <w:hideMark/>
          </w:tcPr>
          <w:p w14:paraId="186A3EDE"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-53330</w:t>
            </w:r>
          </w:p>
        </w:tc>
        <w:tc>
          <w:tcPr>
            <w:tcW w:w="1013" w:type="dxa"/>
            <w:tcBorders>
              <w:top w:val="nil"/>
              <w:left w:val="nil"/>
              <w:bottom w:val="single" w:sz="8" w:space="0" w:color="000000"/>
              <w:right w:val="single" w:sz="8" w:space="0" w:color="000000"/>
            </w:tcBorders>
            <w:shd w:val="clear" w:color="auto" w:fill="auto"/>
            <w:vAlign w:val="center"/>
            <w:hideMark/>
          </w:tcPr>
          <w:p w14:paraId="3EFA943A" w14:textId="77777777" w:rsidR="00D57F56" w:rsidRPr="00385E64" w:rsidRDefault="00D57F56" w:rsidP="00072A3F">
            <w:pPr>
              <w:jc w:val="right"/>
              <w:rPr>
                <w:rFonts w:ascii="Times New Roman" w:hAnsi="Times New Roman"/>
                <w:color w:val="000000"/>
              </w:rPr>
            </w:pPr>
            <w:r w:rsidRPr="00385E64">
              <w:rPr>
                <w:rFonts w:ascii="Times New Roman" w:hAnsi="Times New Roman"/>
                <w:color w:val="000000"/>
              </w:rPr>
              <w:t>-53325</w:t>
            </w:r>
          </w:p>
        </w:tc>
        <w:tc>
          <w:tcPr>
            <w:tcW w:w="1307" w:type="dxa"/>
            <w:tcBorders>
              <w:top w:val="nil"/>
              <w:left w:val="nil"/>
              <w:bottom w:val="single" w:sz="8" w:space="0" w:color="000000"/>
              <w:right w:val="single" w:sz="8" w:space="0" w:color="000000"/>
            </w:tcBorders>
            <w:shd w:val="clear" w:color="auto" w:fill="auto"/>
            <w:vAlign w:val="center"/>
            <w:hideMark/>
          </w:tcPr>
          <w:p w14:paraId="2E155D26" w14:textId="77777777" w:rsidR="00D57F56" w:rsidRPr="00385E64" w:rsidRDefault="00D57F56" w:rsidP="00072A3F">
            <w:pPr>
              <w:jc w:val="center"/>
              <w:rPr>
                <w:rFonts w:ascii="Times New Roman" w:hAnsi="Times New Roman"/>
                <w:color w:val="000000"/>
              </w:rPr>
            </w:pPr>
            <w:r w:rsidRPr="00385E64">
              <w:rPr>
                <w:rFonts w:ascii="Times New Roman" w:hAnsi="Times New Roman"/>
                <w:color w:val="000000"/>
              </w:rPr>
              <w:t>5</w:t>
            </w:r>
          </w:p>
        </w:tc>
      </w:tr>
      <w:tr w:rsidR="00D57F56" w:rsidRPr="00385E64" w14:paraId="1EF98A8D"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000000" w:fill="D9D9D9"/>
            <w:vAlign w:val="center"/>
            <w:hideMark/>
          </w:tcPr>
          <w:p w14:paraId="04EB1E0C" w14:textId="77777777" w:rsidR="00D57F56" w:rsidRPr="00385E64" w:rsidRDefault="00D57F56" w:rsidP="00072A3F">
            <w:pPr>
              <w:rPr>
                <w:rFonts w:ascii="Times New Roman" w:hAnsi="Times New Roman"/>
                <w:b/>
                <w:bCs/>
                <w:color w:val="000000"/>
              </w:rPr>
            </w:pPr>
            <w:r w:rsidRPr="00385E64">
              <w:rPr>
                <w:rFonts w:ascii="Times New Roman" w:hAnsi="Times New Roman"/>
                <w:b/>
                <w:bCs/>
                <w:color w:val="000000"/>
              </w:rPr>
              <w:t> </w:t>
            </w:r>
          </w:p>
        </w:tc>
        <w:tc>
          <w:tcPr>
            <w:tcW w:w="3380" w:type="dxa"/>
            <w:tcBorders>
              <w:top w:val="nil"/>
              <w:left w:val="nil"/>
              <w:bottom w:val="single" w:sz="8" w:space="0" w:color="000000"/>
              <w:right w:val="single" w:sz="8" w:space="0" w:color="000000"/>
            </w:tcBorders>
            <w:shd w:val="clear" w:color="000000" w:fill="D9D9D9"/>
            <w:vAlign w:val="center"/>
            <w:hideMark/>
          </w:tcPr>
          <w:p w14:paraId="4AEC54AD" w14:textId="77777777" w:rsidR="00D57F56" w:rsidRPr="00385E64" w:rsidRDefault="00D57F56" w:rsidP="00072A3F">
            <w:pPr>
              <w:rPr>
                <w:rFonts w:ascii="Times New Roman" w:hAnsi="Times New Roman"/>
                <w:b/>
                <w:bCs/>
                <w:color w:val="000000"/>
              </w:rPr>
            </w:pPr>
            <w:r w:rsidRPr="00385E64">
              <w:rPr>
                <w:rFonts w:ascii="Times New Roman" w:hAnsi="Times New Roman"/>
                <w:b/>
                <w:bCs/>
                <w:color w:val="000000"/>
              </w:rPr>
              <w:t>Sum inntekter</w:t>
            </w:r>
          </w:p>
        </w:tc>
        <w:tc>
          <w:tcPr>
            <w:tcW w:w="1440" w:type="dxa"/>
            <w:tcBorders>
              <w:top w:val="nil"/>
              <w:left w:val="nil"/>
              <w:bottom w:val="single" w:sz="8" w:space="0" w:color="000000"/>
              <w:right w:val="single" w:sz="8" w:space="0" w:color="000000"/>
            </w:tcBorders>
            <w:shd w:val="clear" w:color="000000" w:fill="D9D9D9"/>
            <w:vAlign w:val="center"/>
            <w:hideMark/>
          </w:tcPr>
          <w:p w14:paraId="67795207" w14:textId="77777777" w:rsidR="00D57F56" w:rsidRPr="00385E64" w:rsidRDefault="00D57F56" w:rsidP="00072A3F">
            <w:pPr>
              <w:jc w:val="right"/>
              <w:rPr>
                <w:rFonts w:ascii="Times New Roman" w:hAnsi="Times New Roman"/>
                <w:b/>
                <w:bCs/>
                <w:color w:val="000000"/>
              </w:rPr>
            </w:pPr>
            <w:r w:rsidRPr="00385E64">
              <w:rPr>
                <w:rFonts w:ascii="Times New Roman" w:hAnsi="Times New Roman"/>
                <w:b/>
                <w:bCs/>
                <w:color w:val="000000"/>
              </w:rPr>
              <w:t>-83 033</w:t>
            </w:r>
          </w:p>
        </w:tc>
        <w:tc>
          <w:tcPr>
            <w:tcW w:w="1320" w:type="dxa"/>
            <w:tcBorders>
              <w:top w:val="nil"/>
              <w:left w:val="nil"/>
              <w:bottom w:val="single" w:sz="8" w:space="0" w:color="000000"/>
              <w:right w:val="single" w:sz="8" w:space="0" w:color="000000"/>
            </w:tcBorders>
            <w:shd w:val="clear" w:color="000000" w:fill="D9D9D9"/>
            <w:vAlign w:val="center"/>
            <w:hideMark/>
          </w:tcPr>
          <w:p w14:paraId="344CC6F0" w14:textId="77777777" w:rsidR="00D57F56" w:rsidRPr="00385E64" w:rsidRDefault="00D57F56" w:rsidP="00072A3F">
            <w:pPr>
              <w:jc w:val="right"/>
              <w:rPr>
                <w:rFonts w:ascii="Times New Roman" w:hAnsi="Times New Roman"/>
                <w:b/>
                <w:bCs/>
                <w:color w:val="000000"/>
              </w:rPr>
            </w:pPr>
            <w:r w:rsidRPr="00385E64">
              <w:rPr>
                <w:rFonts w:ascii="Times New Roman" w:hAnsi="Times New Roman"/>
                <w:b/>
                <w:bCs/>
                <w:color w:val="000000"/>
              </w:rPr>
              <w:t>-58 844</w:t>
            </w:r>
          </w:p>
        </w:tc>
        <w:tc>
          <w:tcPr>
            <w:tcW w:w="1013" w:type="dxa"/>
            <w:tcBorders>
              <w:top w:val="nil"/>
              <w:left w:val="nil"/>
              <w:bottom w:val="single" w:sz="8" w:space="0" w:color="000000"/>
              <w:right w:val="single" w:sz="8" w:space="0" w:color="000000"/>
            </w:tcBorders>
            <w:shd w:val="clear" w:color="000000" w:fill="D9D9D9"/>
            <w:vAlign w:val="center"/>
            <w:hideMark/>
          </w:tcPr>
          <w:p w14:paraId="0078AA5A" w14:textId="77777777" w:rsidR="00D57F56" w:rsidRPr="00385E64" w:rsidRDefault="00D57F56" w:rsidP="00072A3F">
            <w:pPr>
              <w:jc w:val="right"/>
              <w:rPr>
                <w:rFonts w:ascii="Times New Roman" w:hAnsi="Times New Roman"/>
                <w:b/>
                <w:bCs/>
                <w:color w:val="000000"/>
              </w:rPr>
            </w:pPr>
            <w:r w:rsidRPr="00385E64">
              <w:rPr>
                <w:rFonts w:ascii="Times New Roman" w:hAnsi="Times New Roman"/>
                <w:b/>
                <w:bCs/>
                <w:color w:val="000000"/>
              </w:rPr>
              <w:t>-62 044</w:t>
            </w:r>
          </w:p>
        </w:tc>
        <w:tc>
          <w:tcPr>
            <w:tcW w:w="1307" w:type="dxa"/>
            <w:tcBorders>
              <w:top w:val="nil"/>
              <w:left w:val="nil"/>
              <w:bottom w:val="single" w:sz="8" w:space="0" w:color="000000"/>
              <w:right w:val="single" w:sz="8" w:space="0" w:color="000000"/>
            </w:tcBorders>
            <w:shd w:val="clear" w:color="000000" w:fill="D9D9D9"/>
            <w:vAlign w:val="center"/>
            <w:hideMark/>
          </w:tcPr>
          <w:p w14:paraId="302BE4E9" w14:textId="77777777" w:rsidR="00D57F56" w:rsidRPr="00385E64" w:rsidRDefault="00D57F56" w:rsidP="00072A3F">
            <w:pPr>
              <w:jc w:val="center"/>
              <w:rPr>
                <w:rFonts w:ascii="Times New Roman" w:hAnsi="Times New Roman"/>
                <w:b/>
                <w:bCs/>
                <w:color w:val="000000"/>
              </w:rPr>
            </w:pPr>
            <w:r w:rsidRPr="00385E64">
              <w:rPr>
                <w:rFonts w:ascii="Times New Roman" w:hAnsi="Times New Roman"/>
                <w:b/>
                <w:bCs/>
                <w:color w:val="000000"/>
              </w:rPr>
              <w:t>-3 200</w:t>
            </w:r>
          </w:p>
        </w:tc>
      </w:tr>
      <w:tr w:rsidR="00D57F56" w:rsidRPr="00385E64" w14:paraId="6A8E717D"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000000" w:fill="A6A6A6"/>
            <w:vAlign w:val="center"/>
            <w:hideMark/>
          </w:tcPr>
          <w:p w14:paraId="66450246" w14:textId="77777777" w:rsidR="00D57F56" w:rsidRPr="00385E64" w:rsidRDefault="00D57F56" w:rsidP="00072A3F">
            <w:pPr>
              <w:rPr>
                <w:rFonts w:ascii="Times New Roman" w:hAnsi="Times New Roman"/>
                <w:b/>
                <w:bCs/>
                <w:color w:val="000000"/>
              </w:rPr>
            </w:pPr>
            <w:r w:rsidRPr="00385E64">
              <w:rPr>
                <w:rFonts w:ascii="Times New Roman" w:hAnsi="Times New Roman"/>
                <w:b/>
                <w:bCs/>
                <w:color w:val="000000"/>
              </w:rPr>
              <w:t> </w:t>
            </w:r>
          </w:p>
        </w:tc>
        <w:tc>
          <w:tcPr>
            <w:tcW w:w="3380" w:type="dxa"/>
            <w:tcBorders>
              <w:top w:val="nil"/>
              <w:left w:val="nil"/>
              <w:bottom w:val="single" w:sz="8" w:space="0" w:color="000000"/>
              <w:right w:val="single" w:sz="8" w:space="0" w:color="000000"/>
            </w:tcBorders>
            <w:shd w:val="clear" w:color="000000" w:fill="A6A6A6"/>
            <w:vAlign w:val="center"/>
            <w:hideMark/>
          </w:tcPr>
          <w:p w14:paraId="00751EB9" w14:textId="77777777" w:rsidR="00D57F56" w:rsidRPr="00385E64" w:rsidRDefault="00D57F56" w:rsidP="00072A3F">
            <w:pPr>
              <w:rPr>
                <w:rFonts w:ascii="Times New Roman" w:hAnsi="Times New Roman"/>
                <w:b/>
                <w:bCs/>
                <w:color w:val="000000"/>
              </w:rPr>
            </w:pPr>
            <w:r w:rsidRPr="00385E64">
              <w:rPr>
                <w:rFonts w:ascii="Times New Roman" w:hAnsi="Times New Roman"/>
                <w:b/>
                <w:bCs/>
                <w:color w:val="000000"/>
              </w:rPr>
              <w:t>Sum</w:t>
            </w:r>
          </w:p>
        </w:tc>
        <w:tc>
          <w:tcPr>
            <w:tcW w:w="1440" w:type="dxa"/>
            <w:tcBorders>
              <w:top w:val="nil"/>
              <w:left w:val="nil"/>
              <w:bottom w:val="single" w:sz="8" w:space="0" w:color="000000"/>
              <w:right w:val="single" w:sz="8" w:space="0" w:color="000000"/>
            </w:tcBorders>
            <w:shd w:val="clear" w:color="000000" w:fill="A6A6A6"/>
            <w:vAlign w:val="center"/>
            <w:hideMark/>
          </w:tcPr>
          <w:p w14:paraId="28284E90" w14:textId="77777777" w:rsidR="00D57F56" w:rsidRPr="00385E64" w:rsidRDefault="00D57F56" w:rsidP="00072A3F">
            <w:pPr>
              <w:jc w:val="right"/>
              <w:rPr>
                <w:rFonts w:ascii="Times New Roman" w:hAnsi="Times New Roman"/>
                <w:b/>
                <w:bCs/>
                <w:color w:val="000000"/>
              </w:rPr>
            </w:pPr>
            <w:r w:rsidRPr="00385E64">
              <w:rPr>
                <w:rFonts w:ascii="Times New Roman" w:hAnsi="Times New Roman"/>
                <w:b/>
                <w:bCs/>
                <w:color w:val="000000"/>
              </w:rPr>
              <w:t>662</w:t>
            </w:r>
          </w:p>
        </w:tc>
        <w:tc>
          <w:tcPr>
            <w:tcW w:w="1320" w:type="dxa"/>
            <w:tcBorders>
              <w:top w:val="nil"/>
              <w:left w:val="nil"/>
              <w:bottom w:val="single" w:sz="8" w:space="0" w:color="000000"/>
              <w:right w:val="single" w:sz="8" w:space="0" w:color="000000"/>
            </w:tcBorders>
            <w:shd w:val="clear" w:color="000000" w:fill="A6A6A6"/>
            <w:vAlign w:val="center"/>
            <w:hideMark/>
          </w:tcPr>
          <w:p w14:paraId="2D5ABC5D" w14:textId="77777777" w:rsidR="00D57F56" w:rsidRPr="00385E64" w:rsidRDefault="00D57F56" w:rsidP="00072A3F">
            <w:pPr>
              <w:jc w:val="right"/>
              <w:rPr>
                <w:rFonts w:ascii="Times New Roman" w:hAnsi="Times New Roman"/>
                <w:b/>
                <w:bCs/>
                <w:color w:val="000000"/>
              </w:rPr>
            </w:pPr>
            <w:r w:rsidRPr="00385E64">
              <w:rPr>
                <w:rFonts w:ascii="Times New Roman" w:hAnsi="Times New Roman"/>
                <w:b/>
                <w:bCs/>
                <w:color w:val="000000"/>
              </w:rPr>
              <w:t>-4 650</w:t>
            </w:r>
          </w:p>
        </w:tc>
        <w:tc>
          <w:tcPr>
            <w:tcW w:w="1013" w:type="dxa"/>
            <w:tcBorders>
              <w:top w:val="nil"/>
              <w:left w:val="nil"/>
              <w:bottom w:val="single" w:sz="8" w:space="0" w:color="000000"/>
              <w:right w:val="single" w:sz="8" w:space="0" w:color="000000"/>
            </w:tcBorders>
            <w:shd w:val="clear" w:color="000000" w:fill="A6A6A6"/>
            <w:vAlign w:val="center"/>
            <w:hideMark/>
          </w:tcPr>
          <w:p w14:paraId="0CF8F6CB" w14:textId="77777777" w:rsidR="00D57F56" w:rsidRPr="00385E64" w:rsidRDefault="00D57F56" w:rsidP="00072A3F">
            <w:pPr>
              <w:jc w:val="right"/>
              <w:rPr>
                <w:rFonts w:ascii="Times New Roman" w:hAnsi="Times New Roman"/>
                <w:b/>
                <w:bCs/>
                <w:color w:val="000000"/>
              </w:rPr>
            </w:pPr>
            <w:r w:rsidRPr="00385E64">
              <w:rPr>
                <w:rFonts w:ascii="Times New Roman" w:hAnsi="Times New Roman"/>
                <w:b/>
                <w:bCs/>
                <w:color w:val="000000"/>
              </w:rPr>
              <w:t>-5 618</w:t>
            </w:r>
          </w:p>
        </w:tc>
        <w:tc>
          <w:tcPr>
            <w:tcW w:w="1307" w:type="dxa"/>
            <w:tcBorders>
              <w:top w:val="nil"/>
              <w:left w:val="nil"/>
              <w:bottom w:val="single" w:sz="8" w:space="0" w:color="000000"/>
              <w:right w:val="single" w:sz="8" w:space="0" w:color="000000"/>
            </w:tcBorders>
            <w:shd w:val="clear" w:color="000000" w:fill="A6A6A6"/>
            <w:vAlign w:val="center"/>
            <w:hideMark/>
          </w:tcPr>
          <w:p w14:paraId="46209204" w14:textId="77777777" w:rsidR="00D57F56" w:rsidRPr="00385E64" w:rsidRDefault="00D57F56" w:rsidP="00072A3F">
            <w:pPr>
              <w:jc w:val="center"/>
              <w:rPr>
                <w:rFonts w:ascii="Times New Roman" w:hAnsi="Times New Roman"/>
                <w:b/>
                <w:bCs/>
                <w:color w:val="000000"/>
              </w:rPr>
            </w:pPr>
            <w:r w:rsidRPr="00385E64">
              <w:rPr>
                <w:rFonts w:ascii="Times New Roman" w:hAnsi="Times New Roman"/>
                <w:b/>
                <w:bCs/>
                <w:color w:val="000000"/>
              </w:rPr>
              <w:t>-968</w:t>
            </w:r>
          </w:p>
        </w:tc>
      </w:tr>
    </w:tbl>
    <w:p w14:paraId="75A4BC52" w14:textId="77777777" w:rsidR="00D57F56" w:rsidRPr="00385E64" w:rsidRDefault="00D57F56" w:rsidP="00D57F56"/>
    <w:p w14:paraId="4BD995EB" w14:textId="77777777" w:rsidR="00D57F56" w:rsidRPr="00385E64" w:rsidRDefault="00D57F56" w:rsidP="00D57F56"/>
    <w:tbl>
      <w:tblPr>
        <w:tblW w:w="6485" w:type="dxa"/>
        <w:tblInd w:w="65" w:type="dxa"/>
        <w:tblCellMar>
          <w:left w:w="70" w:type="dxa"/>
          <w:right w:w="70" w:type="dxa"/>
        </w:tblCellMar>
        <w:tblLook w:val="04A0" w:firstRow="1" w:lastRow="0" w:firstColumn="1" w:lastColumn="0" w:noHBand="0" w:noVBand="1"/>
      </w:tblPr>
      <w:tblGrid>
        <w:gridCol w:w="2007"/>
        <w:gridCol w:w="753"/>
        <w:gridCol w:w="1380"/>
        <w:gridCol w:w="1240"/>
        <w:gridCol w:w="1240"/>
      </w:tblGrid>
      <w:tr w:rsidR="00D57F56" w:rsidRPr="00385E64" w14:paraId="0E025ABE" w14:textId="77777777" w:rsidTr="00072A3F">
        <w:trPr>
          <w:trHeight w:val="288"/>
        </w:trPr>
        <w:tc>
          <w:tcPr>
            <w:tcW w:w="276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5592312"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Antall hendelser pr kommune</w:t>
            </w:r>
          </w:p>
        </w:tc>
        <w:tc>
          <w:tcPr>
            <w:tcW w:w="1245" w:type="dxa"/>
            <w:tcBorders>
              <w:top w:val="nil"/>
              <w:left w:val="nil"/>
              <w:bottom w:val="nil"/>
              <w:right w:val="nil"/>
            </w:tcBorders>
            <w:shd w:val="clear" w:color="auto" w:fill="auto"/>
            <w:noWrap/>
            <w:vAlign w:val="bottom"/>
            <w:hideMark/>
          </w:tcPr>
          <w:p w14:paraId="77A36D69" w14:textId="77777777" w:rsidR="00D57F56" w:rsidRPr="00385E64" w:rsidRDefault="00D57F56" w:rsidP="00072A3F">
            <w:pPr>
              <w:rPr>
                <w:rFonts w:ascii="Calibri" w:hAnsi="Calibri"/>
                <w:color w:val="000000"/>
                <w:sz w:val="22"/>
              </w:rPr>
            </w:pPr>
            <w:r>
              <w:rPr>
                <w:rFonts w:ascii="Calibri" w:hAnsi="Calibri"/>
                <w:noProof/>
                <w:color w:val="000000"/>
                <w:sz w:val="22"/>
                <w:lang w:eastAsia="nb-NO"/>
              </w:rPr>
              <w:drawing>
                <wp:anchor distT="0" distB="0" distL="114300" distR="114300" simplePos="0" relativeHeight="251662336" behindDoc="0" locked="0" layoutInCell="1" allowOverlap="1" wp14:anchorId="1C7849F9" wp14:editId="30EED0D8">
                  <wp:simplePos x="0" y="0"/>
                  <wp:positionH relativeFrom="column">
                    <wp:posOffset>7620</wp:posOffset>
                  </wp:positionH>
                  <wp:positionV relativeFrom="paragraph">
                    <wp:posOffset>15240</wp:posOffset>
                  </wp:positionV>
                  <wp:extent cx="2339340" cy="2552700"/>
                  <wp:effectExtent l="0" t="0" r="22860" b="19050"/>
                  <wp:wrapNone/>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0"/>
            </w:tblGrid>
            <w:tr w:rsidR="00D57F56" w:rsidRPr="00385E64" w14:paraId="20701DC6" w14:textId="77777777" w:rsidTr="00072A3F">
              <w:trPr>
                <w:trHeight w:val="288"/>
                <w:tblCellSpacing w:w="0" w:type="dxa"/>
              </w:trPr>
              <w:tc>
                <w:tcPr>
                  <w:tcW w:w="1240" w:type="dxa"/>
                  <w:tcBorders>
                    <w:top w:val="nil"/>
                    <w:left w:val="nil"/>
                    <w:bottom w:val="nil"/>
                    <w:right w:val="nil"/>
                  </w:tcBorders>
                  <w:shd w:val="clear" w:color="auto" w:fill="auto"/>
                  <w:noWrap/>
                  <w:vAlign w:val="bottom"/>
                  <w:hideMark/>
                </w:tcPr>
                <w:p w14:paraId="53A9495C" w14:textId="77777777" w:rsidR="00D57F56" w:rsidRPr="00385E64" w:rsidRDefault="00D57F56" w:rsidP="00072A3F">
                  <w:pPr>
                    <w:rPr>
                      <w:rFonts w:ascii="Calibri" w:hAnsi="Calibri"/>
                      <w:color w:val="000000"/>
                      <w:sz w:val="22"/>
                    </w:rPr>
                  </w:pPr>
                </w:p>
              </w:tc>
            </w:tr>
          </w:tbl>
          <w:p w14:paraId="0832F61F"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2618B7CA"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1D4F8086" w14:textId="77777777" w:rsidR="00D57F56" w:rsidRPr="00385E64" w:rsidRDefault="00D57F56" w:rsidP="00072A3F">
            <w:pPr>
              <w:rPr>
                <w:rFonts w:ascii="Calibri" w:hAnsi="Calibri"/>
                <w:color w:val="000000"/>
                <w:sz w:val="22"/>
              </w:rPr>
            </w:pPr>
          </w:p>
        </w:tc>
      </w:tr>
      <w:tr w:rsidR="00D57F56" w:rsidRPr="00385E64" w14:paraId="7D919A53"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0B5FD822" w14:textId="77777777" w:rsidR="00D57F56" w:rsidRPr="00385E64" w:rsidRDefault="00D57F56" w:rsidP="00072A3F">
            <w:pPr>
              <w:rPr>
                <w:rFonts w:ascii="Calibri" w:hAnsi="Calibri"/>
                <w:color w:val="000000"/>
                <w:sz w:val="22"/>
              </w:rPr>
            </w:pPr>
            <w:r w:rsidRPr="00385E64">
              <w:rPr>
                <w:rFonts w:ascii="Calibri" w:hAnsi="Calibri"/>
                <w:color w:val="000000"/>
                <w:sz w:val="22"/>
              </w:rPr>
              <w:t>Nesodden</w:t>
            </w:r>
          </w:p>
        </w:tc>
        <w:tc>
          <w:tcPr>
            <w:tcW w:w="753" w:type="dxa"/>
            <w:tcBorders>
              <w:top w:val="nil"/>
              <w:left w:val="nil"/>
              <w:bottom w:val="single" w:sz="4" w:space="0" w:color="auto"/>
              <w:right w:val="single" w:sz="4" w:space="0" w:color="auto"/>
            </w:tcBorders>
            <w:shd w:val="clear" w:color="auto" w:fill="auto"/>
            <w:noWrap/>
            <w:vAlign w:val="bottom"/>
            <w:hideMark/>
          </w:tcPr>
          <w:p w14:paraId="76F35129"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207</w:t>
            </w:r>
          </w:p>
        </w:tc>
        <w:tc>
          <w:tcPr>
            <w:tcW w:w="1245" w:type="dxa"/>
            <w:tcBorders>
              <w:top w:val="nil"/>
              <w:left w:val="nil"/>
              <w:bottom w:val="nil"/>
              <w:right w:val="nil"/>
            </w:tcBorders>
            <w:shd w:val="clear" w:color="auto" w:fill="auto"/>
            <w:noWrap/>
            <w:vAlign w:val="bottom"/>
            <w:hideMark/>
          </w:tcPr>
          <w:p w14:paraId="6F7D96AA"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4009F2DE"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58B6F2E8" w14:textId="77777777" w:rsidR="00D57F56" w:rsidRPr="00385E64" w:rsidRDefault="00D57F56" w:rsidP="00072A3F">
            <w:pPr>
              <w:rPr>
                <w:rFonts w:ascii="Calibri" w:hAnsi="Calibri"/>
                <w:color w:val="000000"/>
                <w:sz w:val="22"/>
              </w:rPr>
            </w:pPr>
          </w:p>
        </w:tc>
      </w:tr>
      <w:tr w:rsidR="00D57F56" w:rsidRPr="00385E64" w14:paraId="7510C02C"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55DA5F82" w14:textId="77777777" w:rsidR="00D57F56" w:rsidRPr="00385E64" w:rsidRDefault="00D57F56" w:rsidP="00072A3F">
            <w:pPr>
              <w:rPr>
                <w:rFonts w:ascii="Calibri" w:hAnsi="Calibri"/>
                <w:color w:val="000000"/>
                <w:sz w:val="22"/>
              </w:rPr>
            </w:pPr>
            <w:r w:rsidRPr="00385E64">
              <w:rPr>
                <w:rFonts w:ascii="Calibri" w:hAnsi="Calibri"/>
                <w:color w:val="000000"/>
                <w:sz w:val="22"/>
              </w:rPr>
              <w:t>Ski</w:t>
            </w:r>
          </w:p>
        </w:tc>
        <w:tc>
          <w:tcPr>
            <w:tcW w:w="753" w:type="dxa"/>
            <w:tcBorders>
              <w:top w:val="nil"/>
              <w:left w:val="nil"/>
              <w:bottom w:val="single" w:sz="4" w:space="0" w:color="auto"/>
              <w:right w:val="single" w:sz="4" w:space="0" w:color="auto"/>
            </w:tcBorders>
            <w:shd w:val="clear" w:color="auto" w:fill="auto"/>
            <w:noWrap/>
            <w:vAlign w:val="bottom"/>
            <w:hideMark/>
          </w:tcPr>
          <w:p w14:paraId="358ED3B9"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140</w:t>
            </w:r>
          </w:p>
        </w:tc>
        <w:tc>
          <w:tcPr>
            <w:tcW w:w="1245" w:type="dxa"/>
            <w:tcBorders>
              <w:top w:val="nil"/>
              <w:left w:val="nil"/>
              <w:bottom w:val="nil"/>
              <w:right w:val="nil"/>
            </w:tcBorders>
            <w:shd w:val="clear" w:color="auto" w:fill="auto"/>
            <w:noWrap/>
            <w:vAlign w:val="bottom"/>
            <w:hideMark/>
          </w:tcPr>
          <w:p w14:paraId="435D1D59"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663BC190"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1D7D902D" w14:textId="77777777" w:rsidR="00D57F56" w:rsidRPr="00385E64" w:rsidRDefault="00D57F56" w:rsidP="00072A3F">
            <w:pPr>
              <w:rPr>
                <w:rFonts w:ascii="Calibri" w:hAnsi="Calibri"/>
                <w:color w:val="000000"/>
                <w:sz w:val="22"/>
              </w:rPr>
            </w:pPr>
          </w:p>
        </w:tc>
      </w:tr>
      <w:tr w:rsidR="00D57F56" w:rsidRPr="00385E64" w14:paraId="7AC7E273"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1EA9502C" w14:textId="77777777" w:rsidR="00D57F56" w:rsidRPr="00385E64" w:rsidRDefault="00D57F56" w:rsidP="00072A3F">
            <w:pPr>
              <w:rPr>
                <w:rFonts w:ascii="Calibri" w:hAnsi="Calibri"/>
                <w:color w:val="000000"/>
                <w:sz w:val="22"/>
              </w:rPr>
            </w:pPr>
            <w:r w:rsidRPr="00385E64">
              <w:rPr>
                <w:rFonts w:ascii="Calibri" w:hAnsi="Calibri"/>
                <w:color w:val="000000"/>
                <w:sz w:val="22"/>
              </w:rPr>
              <w:t>Oppegård</w:t>
            </w:r>
          </w:p>
        </w:tc>
        <w:tc>
          <w:tcPr>
            <w:tcW w:w="753" w:type="dxa"/>
            <w:tcBorders>
              <w:top w:val="nil"/>
              <w:left w:val="nil"/>
              <w:bottom w:val="single" w:sz="4" w:space="0" w:color="auto"/>
              <w:right w:val="single" w:sz="4" w:space="0" w:color="auto"/>
            </w:tcBorders>
            <w:shd w:val="clear" w:color="auto" w:fill="auto"/>
            <w:noWrap/>
            <w:vAlign w:val="bottom"/>
            <w:hideMark/>
          </w:tcPr>
          <w:p w14:paraId="607568F2"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117</w:t>
            </w:r>
          </w:p>
        </w:tc>
        <w:tc>
          <w:tcPr>
            <w:tcW w:w="1245" w:type="dxa"/>
            <w:tcBorders>
              <w:top w:val="nil"/>
              <w:left w:val="nil"/>
              <w:bottom w:val="nil"/>
              <w:right w:val="nil"/>
            </w:tcBorders>
            <w:shd w:val="clear" w:color="auto" w:fill="auto"/>
            <w:noWrap/>
            <w:vAlign w:val="bottom"/>
            <w:hideMark/>
          </w:tcPr>
          <w:p w14:paraId="1347F843"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4B0BEED7"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23D69968" w14:textId="77777777" w:rsidR="00D57F56" w:rsidRPr="00385E64" w:rsidRDefault="00D57F56" w:rsidP="00072A3F">
            <w:pPr>
              <w:rPr>
                <w:rFonts w:ascii="Calibri" w:hAnsi="Calibri"/>
                <w:color w:val="000000"/>
                <w:sz w:val="22"/>
              </w:rPr>
            </w:pPr>
          </w:p>
        </w:tc>
      </w:tr>
      <w:tr w:rsidR="00D57F56" w:rsidRPr="00385E64" w14:paraId="0AC16558"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61475468" w14:textId="77777777" w:rsidR="00D57F56" w:rsidRPr="00385E64" w:rsidRDefault="00D57F56" w:rsidP="00072A3F">
            <w:pPr>
              <w:rPr>
                <w:rFonts w:ascii="Calibri" w:hAnsi="Calibri"/>
                <w:color w:val="000000"/>
                <w:sz w:val="22"/>
              </w:rPr>
            </w:pPr>
            <w:r w:rsidRPr="00385E64">
              <w:rPr>
                <w:rFonts w:ascii="Calibri" w:hAnsi="Calibri"/>
                <w:color w:val="000000"/>
                <w:sz w:val="22"/>
              </w:rPr>
              <w:t>Ås</w:t>
            </w:r>
          </w:p>
        </w:tc>
        <w:tc>
          <w:tcPr>
            <w:tcW w:w="753" w:type="dxa"/>
            <w:tcBorders>
              <w:top w:val="nil"/>
              <w:left w:val="nil"/>
              <w:bottom w:val="single" w:sz="4" w:space="0" w:color="auto"/>
              <w:right w:val="single" w:sz="4" w:space="0" w:color="auto"/>
            </w:tcBorders>
            <w:shd w:val="clear" w:color="auto" w:fill="auto"/>
            <w:noWrap/>
            <w:vAlign w:val="bottom"/>
            <w:hideMark/>
          </w:tcPr>
          <w:p w14:paraId="087DF293"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117</w:t>
            </w:r>
          </w:p>
        </w:tc>
        <w:tc>
          <w:tcPr>
            <w:tcW w:w="1245" w:type="dxa"/>
            <w:tcBorders>
              <w:top w:val="nil"/>
              <w:left w:val="nil"/>
              <w:bottom w:val="nil"/>
              <w:right w:val="nil"/>
            </w:tcBorders>
            <w:shd w:val="clear" w:color="auto" w:fill="auto"/>
            <w:noWrap/>
            <w:vAlign w:val="bottom"/>
            <w:hideMark/>
          </w:tcPr>
          <w:p w14:paraId="62CFAE3E"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545C6D3E"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78D7D2DD" w14:textId="77777777" w:rsidR="00D57F56" w:rsidRPr="00385E64" w:rsidRDefault="00D57F56" w:rsidP="00072A3F">
            <w:pPr>
              <w:rPr>
                <w:rFonts w:ascii="Calibri" w:hAnsi="Calibri"/>
                <w:color w:val="000000"/>
                <w:sz w:val="22"/>
              </w:rPr>
            </w:pPr>
          </w:p>
        </w:tc>
      </w:tr>
      <w:tr w:rsidR="00D57F56" w:rsidRPr="00385E64" w14:paraId="598B88DF"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38599A97" w14:textId="77777777" w:rsidR="00D57F56" w:rsidRPr="00385E64" w:rsidRDefault="00D57F56" w:rsidP="00072A3F">
            <w:pPr>
              <w:rPr>
                <w:rFonts w:ascii="Calibri" w:hAnsi="Calibri"/>
                <w:color w:val="000000"/>
                <w:sz w:val="22"/>
              </w:rPr>
            </w:pPr>
            <w:r w:rsidRPr="00385E64">
              <w:rPr>
                <w:rFonts w:ascii="Calibri" w:hAnsi="Calibri"/>
                <w:color w:val="000000"/>
                <w:sz w:val="22"/>
              </w:rPr>
              <w:t>Frogn</w:t>
            </w:r>
          </w:p>
        </w:tc>
        <w:tc>
          <w:tcPr>
            <w:tcW w:w="753" w:type="dxa"/>
            <w:tcBorders>
              <w:top w:val="nil"/>
              <w:left w:val="nil"/>
              <w:bottom w:val="single" w:sz="4" w:space="0" w:color="auto"/>
              <w:right w:val="single" w:sz="4" w:space="0" w:color="auto"/>
            </w:tcBorders>
            <w:shd w:val="clear" w:color="auto" w:fill="auto"/>
            <w:noWrap/>
            <w:vAlign w:val="bottom"/>
            <w:hideMark/>
          </w:tcPr>
          <w:p w14:paraId="608C607B"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122</w:t>
            </w:r>
          </w:p>
        </w:tc>
        <w:tc>
          <w:tcPr>
            <w:tcW w:w="1245" w:type="dxa"/>
            <w:tcBorders>
              <w:top w:val="nil"/>
              <w:left w:val="nil"/>
              <w:bottom w:val="nil"/>
              <w:right w:val="nil"/>
            </w:tcBorders>
            <w:shd w:val="clear" w:color="auto" w:fill="auto"/>
            <w:noWrap/>
            <w:vAlign w:val="bottom"/>
            <w:hideMark/>
          </w:tcPr>
          <w:p w14:paraId="045E2F6C"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2C4DE274"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42F55A07" w14:textId="77777777" w:rsidR="00D57F56" w:rsidRPr="00385E64" w:rsidRDefault="00D57F56" w:rsidP="00072A3F">
            <w:pPr>
              <w:rPr>
                <w:rFonts w:ascii="Calibri" w:hAnsi="Calibri"/>
                <w:color w:val="000000"/>
                <w:sz w:val="22"/>
              </w:rPr>
            </w:pPr>
          </w:p>
        </w:tc>
      </w:tr>
      <w:tr w:rsidR="00D57F56" w:rsidRPr="00385E64" w14:paraId="136729EC"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590EB40B" w14:textId="77777777" w:rsidR="00D57F56" w:rsidRPr="00385E64" w:rsidRDefault="00D57F56" w:rsidP="00072A3F">
            <w:pPr>
              <w:rPr>
                <w:rFonts w:ascii="Calibri" w:hAnsi="Calibri"/>
                <w:color w:val="000000"/>
                <w:sz w:val="22"/>
              </w:rPr>
            </w:pPr>
            <w:r w:rsidRPr="00385E64">
              <w:rPr>
                <w:rFonts w:ascii="Calibri" w:hAnsi="Calibri"/>
                <w:color w:val="000000"/>
                <w:sz w:val="22"/>
              </w:rPr>
              <w:t>Enebakk</w:t>
            </w:r>
          </w:p>
        </w:tc>
        <w:tc>
          <w:tcPr>
            <w:tcW w:w="753" w:type="dxa"/>
            <w:tcBorders>
              <w:top w:val="nil"/>
              <w:left w:val="nil"/>
              <w:bottom w:val="single" w:sz="4" w:space="0" w:color="auto"/>
              <w:right w:val="single" w:sz="4" w:space="0" w:color="auto"/>
            </w:tcBorders>
            <w:shd w:val="clear" w:color="auto" w:fill="auto"/>
            <w:noWrap/>
            <w:vAlign w:val="bottom"/>
            <w:hideMark/>
          </w:tcPr>
          <w:p w14:paraId="241DEC74"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35</w:t>
            </w:r>
          </w:p>
        </w:tc>
        <w:tc>
          <w:tcPr>
            <w:tcW w:w="1245" w:type="dxa"/>
            <w:tcBorders>
              <w:top w:val="nil"/>
              <w:left w:val="nil"/>
              <w:bottom w:val="nil"/>
              <w:right w:val="nil"/>
            </w:tcBorders>
            <w:shd w:val="clear" w:color="auto" w:fill="auto"/>
            <w:noWrap/>
            <w:vAlign w:val="bottom"/>
            <w:hideMark/>
          </w:tcPr>
          <w:p w14:paraId="2B04EB8B"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76CCFF52"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316BE619" w14:textId="77777777" w:rsidR="00D57F56" w:rsidRPr="00385E64" w:rsidRDefault="00D57F56" w:rsidP="00072A3F">
            <w:pPr>
              <w:rPr>
                <w:rFonts w:ascii="Calibri" w:hAnsi="Calibri"/>
                <w:color w:val="000000"/>
                <w:sz w:val="22"/>
              </w:rPr>
            </w:pPr>
          </w:p>
        </w:tc>
      </w:tr>
      <w:tr w:rsidR="00D57F56" w:rsidRPr="00385E64" w14:paraId="67ABEBBF"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77BFF83B" w14:textId="77777777" w:rsidR="00D57F56" w:rsidRPr="00385E64" w:rsidRDefault="00D57F56" w:rsidP="00072A3F">
            <w:pPr>
              <w:rPr>
                <w:rFonts w:ascii="Calibri" w:hAnsi="Calibri"/>
                <w:color w:val="000000"/>
                <w:sz w:val="22"/>
              </w:rPr>
            </w:pPr>
            <w:r w:rsidRPr="00385E64">
              <w:rPr>
                <w:rFonts w:ascii="Calibri" w:hAnsi="Calibri"/>
                <w:color w:val="000000"/>
                <w:sz w:val="22"/>
              </w:rPr>
              <w:t>Vestby</w:t>
            </w:r>
          </w:p>
        </w:tc>
        <w:tc>
          <w:tcPr>
            <w:tcW w:w="753" w:type="dxa"/>
            <w:tcBorders>
              <w:top w:val="nil"/>
              <w:left w:val="nil"/>
              <w:bottom w:val="single" w:sz="4" w:space="0" w:color="auto"/>
              <w:right w:val="single" w:sz="4" w:space="0" w:color="auto"/>
            </w:tcBorders>
            <w:shd w:val="clear" w:color="auto" w:fill="auto"/>
            <w:noWrap/>
            <w:vAlign w:val="bottom"/>
            <w:hideMark/>
          </w:tcPr>
          <w:p w14:paraId="1AA2E3CD"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21</w:t>
            </w:r>
          </w:p>
        </w:tc>
        <w:tc>
          <w:tcPr>
            <w:tcW w:w="1245" w:type="dxa"/>
            <w:tcBorders>
              <w:top w:val="nil"/>
              <w:left w:val="nil"/>
              <w:bottom w:val="nil"/>
              <w:right w:val="nil"/>
            </w:tcBorders>
            <w:shd w:val="clear" w:color="auto" w:fill="auto"/>
            <w:noWrap/>
            <w:vAlign w:val="bottom"/>
            <w:hideMark/>
          </w:tcPr>
          <w:p w14:paraId="7609E664"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74D88FFF"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33192BA3" w14:textId="77777777" w:rsidR="00D57F56" w:rsidRPr="00385E64" w:rsidRDefault="00D57F56" w:rsidP="00072A3F">
            <w:pPr>
              <w:rPr>
                <w:rFonts w:ascii="Calibri" w:hAnsi="Calibri"/>
                <w:color w:val="000000"/>
                <w:sz w:val="22"/>
              </w:rPr>
            </w:pPr>
          </w:p>
        </w:tc>
      </w:tr>
      <w:tr w:rsidR="00D57F56" w:rsidRPr="00385E64" w14:paraId="2DF6EB5A"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497FEEEE" w14:textId="77777777" w:rsidR="00D57F56" w:rsidRPr="00385E64" w:rsidRDefault="00D57F56" w:rsidP="00072A3F">
            <w:pPr>
              <w:rPr>
                <w:rFonts w:ascii="Calibri" w:hAnsi="Calibri"/>
                <w:color w:val="000000"/>
                <w:sz w:val="22"/>
              </w:rPr>
            </w:pPr>
            <w:r w:rsidRPr="00385E64">
              <w:rPr>
                <w:rFonts w:ascii="Calibri" w:hAnsi="Calibri"/>
                <w:color w:val="000000"/>
                <w:sz w:val="22"/>
              </w:rPr>
              <w:t>Oslo</w:t>
            </w:r>
          </w:p>
        </w:tc>
        <w:tc>
          <w:tcPr>
            <w:tcW w:w="753" w:type="dxa"/>
            <w:tcBorders>
              <w:top w:val="nil"/>
              <w:left w:val="nil"/>
              <w:bottom w:val="single" w:sz="4" w:space="0" w:color="auto"/>
              <w:right w:val="single" w:sz="4" w:space="0" w:color="auto"/>
            </w:tcBorders>
            <w:shd w:val="clear" w:color="auto" w:fill="auto"/>
            <w:noWrap/>
            <w:vAlign w:val="bottom"/>
            <w:hideMark/>
          </w:tcPr>
          <w:p w14:paraId="4BFDF38E"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19</w:t>
            </w:r>
          </w:p>
        </w:tc>
        <w:tc>
          <w:tcPr>
            <w:tcW w:w="1245" w:type="dxa"/>
            <w:tcBorders>
              <w:top w:val="nil"/>
              <w:left w:val="nil"/>
              <w:bottom w:val="nil"/>
              <w:right w:val="nil"/>
            </w:tcBorders>
            <w:shd w:val="clear" w:color="auto" w:fill="auto"/>
            <w:noWrap/>
            <w:vAlign w:val="bottom"/>
            <w:hideMark/>
          </w:tcPr>
          <w:p w14:paraId="68757948"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7DBAB22B"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7E5214DA" w14:textId="77777777" w:rsidR="00D57F56" w:rsidRPr="00385E64" w:rsidRDefault="00D57F56" w:rsidP="00072A3F">
            <w:pPr>
              <w:rPr>
                <w:rFonts w:ascii="Calibri" w:hAnsi="Calibri"/>
                <w:color w:val="000000"/>
                <w:sz w:val="22"/>
              </w:rPr>
            </w:pPr>
          </w:p>
        </w:tc>
      </w:tr>
      <w:tr w:rsidR="00D57F56" w:rsidRPr="00385E64" w14:paraId="457703C6"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74AFB4C8" w14:textId="77777777" w:rsidR="00D57F56" w:rsidRPr="00385E64" w:rsidRDefault="00D57F56" w:rsidP="00072A3F">
            <w:pPr>
              <w:rPr>
                <w:rFonts w:ascii="Calibri" w:hAnsi="Calibri"/>
                <w:color w:val="000000"/>
                <w:sz w:val="22"/>
              </w:rPr>
            </w:pPr>
            <w:r w:rsidRPr="00385E64">
              <w:rPr>
                <w:rFonts w:ascii="Calibri" w:hAnsi="Calibri"/>
                <w:color w:val="000000"/>
                <w:sz w:val="22"/>
              </w:rPr>
              <w:t>Hurum</w:t>
            </w:r>
          </w:p>
        </w:tc>
        <w:tc>
          <w:tcPr>
            <w:tcW w:w="753" w:type="dxa"/>
            <w:tcBorders>
              <w:top w:val="nil"/>
              <w:left w:val="nil"/>
              <w:bottom w:val="single" w:sz="4" w:space="0" w:color="auto"/>
              <w:right w:val="single" w:sz="4" w:space="0" w:color="auto"/>
            </w:tcBorders>
            <w:shd w:val="clear" w:color="auto" w:fill="auto"/>
            <w:noWrap/>
            <w:vAlign w:val="bottom"/>
            <w:hideMark/>
          </w:tcPr>
          <w:p w14:paraId="13B75BBD"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1</w:t>
            </w:r>
          </w:p>
        </w:tc>
        <w:tc>
          <w:tcPr>
            <w:tcW w:w="1245" w:type="dxa"/>
            <w:tcBorders>
              <w:top w:val="nil"/>
              <w:left w:val="nil"/>
              <w:bottom w:val="nil"/>
              <w:right w:val="nil"/>
            </w:tcBorders>
            <w:shd w:val="clear" w:color="auto" w:fill="auto"/>
            <w:noWrap/>
            <w:vAlign w:val="bottom"/>
            <w:hideMark/>
          </w:tcPr>
          <w:p w14:paraId="7C471788"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4E5EAD3F"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212938DC" w14:textId="77777777" w:rsidR="00D57F56" w:rsidRPr="00385E64" w:rsidRDefault="00D57F56" w:rsidP="00072A3F">
            <w:pPr>
              <w:rPr>
                <w:rFonts w:ascii="Calibri" w:hAnsi="Calibri"/>
                <w:color w:val="000000"/>
                <w:sz w:val="22"/>
              </w:rPr>
            </w:pPr>
          </w:p>
        </w:tc>
      </w:tr>
      <w:tr w:rsidR="00D57F56" w:rsidRPr="00385E64" w14:paraId="590BFA69"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01D89116" w14:textId="77777777" w:rsidR="00D57F56" w:rsidRPr="00385E64" w:rsidRDefault="00D57F56" w:rsidP="00072A3F">
            <w:pPr>
              <w:rPr>
                <w:rFonts w:ascii="Calibri" w:hAnsi="Calibri"/>
                <w:color w:val="000000"/>
                <w:sz w:val="22"/>
              </w:rPr>
            </w:pPr>
            <w:r w:rsidRPr="00385E64">
              <w:rPr>
                <w:rFonts w:ascii="Calibri" w:hAnsi="Calibri"/>
                <w:color w:val="000000"/>
                <w:sz w:val="22"/>
              </w:rPr>
              <w:t>Hobøl</w:t>
            </w:r>
          </w:p>
        </w:tc>
        <w:tc>
          <w:tcPr>
            <w:tcW w:w="753" w:type="dxa"/>
            <w:tcBorders>
              <w:top w:val="nil"/>
              <w:left w:val="nil"/>
              <w:bottom w:val="single" w:sz="4" w:space="0" w:color="auto"/>
              <w:right w:val="single" w:sz="4" w:space="0" w:color="auto"/>
            </w:tcBorders>
            <w:shd w:val="clear" w:color="auto" w:fill="auto"/>
            <w:noWrap/>
            <w:vAlign w:val="bottom"/>
            <w:hideMark/>
          </w:tcPr>
          <w:p w14:paraId="6C429769"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1</w:t>
            </w:r>
          </w:p>
        </w:tc>
        <w:tc>
          <w:tcPr>
            <w:tcW w:w="1245" w:type="dxa"/>
            <w:tcBorders>
              <w:top w:val="nil"/>
              <w:left w:val="nil"/>
              <w:bottom w:val="nil"/>
              <w:right w:val="nil"/>
            </w:tcBorders>
            <w:shd w:val="clear" w:color="auto" w:fill="auto"/>
            <w:noWrap/>
            <w:vAlign w:val="bottom"/>
            <w:hideMark/>
          </w:tcPr>
          <w:p w14:paraId="51B78D9C"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09C06AD3"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35CEC944" w14:textId="77777777" w:rsidR="00D57F56" w:rsidRPr="00385E64" w:rsidRDefault="00D57F56" w:rsidP="00072A3F">
            <w:pPr>
              <w:rPr>
                <w:rFonts w:ascii="Calibri" w:hAnsi="Calibri"/>
                <w:color w:val="000000"/>
                <w:sz w:val="22"/>
              </w:rPr>
            </w:pPr>
          </w:p>
        </w:tc>
      </w:tr>
      <w:tr w:rsidR="00D57F56" w:rsidRPr="00385E64" w14:paraId="6CFCD143"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3B927DA3" w14:textId="77777777" w:rsidR="00D57F56" w:rsidRPr="00385E64" w:rsidRDefault="00D57F56" w:rsidP="00072A3F">
            <w:pPr>
              <w:rPr>
                <w:rFonts w:ascii="Calibri" w:hAnsi="Calibri"/>
                <w:color w:val="000000"/>
                <w:sz w:val="22"/>
              </w:rPr>
            </w:pPr>
            <w:r w:rsidRPr="00385E64">
              <w:rPr>
                <w:rFonts w:ascii="Calibri" w:hAnsi="Calibri"/>
                <w:color w:val="000000"/>
                <w:sz w:val="22"/>
              </w:rPr>
              <w:t>Rælingen</w:t>
            </w:r>
          </w:p>
        </w:tc>
        <w:tc>
          <w:tcPr>
            <w:tcW w:w="753" w:type="dxa"/>
            <w:tcBorders>
              <w:top w:val="nil"/>
              <w:left w:val="nil"/>
              <w:bottom w:val="single" w:sz="4" w:space="0" w:color="auto"/>
              <w:right w:val="single" w:sz="4" w:space="0" w:color="auto"/>
            </w:tcBorders>
            <w:shd w:val="clear" w:color="auto" w:fill="auto"/>
            <w:noWrap/>
            <w:vAlign w:val="bottom"/>
            <w:hideMark/>
          </w:tcPr>
          <w:p w14:paraId="7DEABAD7"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0</w:t>
            </w:r>
          </w:p>
        </w:tc>
        <w:tc>
          <w:tcPr>
            <w:tcW w:w="1245" w:type="dxa"/>
            <w:tcBorders>
              <w:top w:val="nil"/>
              <w:left w:val="nil"/>
              <w:bottom w:val="nil"/>
              <w:right w:val="nil"/>
            </w:tcBorders>
            <w:shd w:val="clear" w:color="auto" w:fill="auto"/>
            <w:noWrap/>
            <w:vAlign w:val="bottom"/>
            <w:hideMark/>
          </w:tcPr>
          <w:p w14:paraId="310EC823"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1F20AE20"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43C4B912" w14:textId="77777777" w:rsidR="00D57F56" w:rsidRPr="00385E64" w:rsidRDefault="00D57F56" w:rsidP="00072A3F">
            <w:pPr>
              <w:rPr>
                <w:rFonts w:ascii="Calibri" w:hAnsi="Calibri"/>
                <w:color w:val="000000"/>
                <w:sz w:val="22"/>
              </w:rPr>
            </w:pPr>
          </w:p>
        </w:tc>
      </w:tr>
      <w:tr w:rsidR="00D57F56" w:rsidRPr="00385E64" w14:paraId="61A753C2"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39F4DC7E" w14:textId="77777777" w:rsidR="00D57F56" w:rsidRPr="00385E64" w:rsidRDefault="00D57F56" w:rsidP="00072A3F">
            <w:pPr>
              <w:rPr>
                <w:rFonts w:ascii="Calibri" w:hAnsi="Calibri"/>
                <w:color w:val="000000"/>
                <w:sz w:val="22"/>
              </w:rPr>
            </w:pPr>
            <w:r w:rsidRPr="00385E64">
              <w:rPr>
                <w:rFonts w:ascii="Calibri" w:hAnsi="Calibri"/>
                <w:color w:val="000000"/>
                <w:sz w:val="22"/>
              </w:rPr>
              <w:t>Spydberg</w:t>
            </w:r>
          </w:p>
        </w:tc>
        <w:tc>
          <w:tcPr>
            <w:tcW w:w="753" w:type="dxa"/>
            <w:tcBorders>
              <w:top w:val="nil"/>
              <w:left w:val="nil"/>
              <w:bottom w:val="single" w:sz="4" w:space="0" w:color="auto"/>
              <w:right w:val="single" w:sz="4" w:space="0" w:color="auto"/>
            </w:tcBorders>
            <w:shd w:val="clear" w:color="auto" w:fill="auto"/>
            <w:noWrap/>
            <w:vAlign w:val="bottom"/>
            <w:hideMark/>
          </w:tcPr>
          <w:p w14:paraId="01BBAFDC"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0</w:t>
            </w:r>
          </w:p>
        </w:tc>
        <w:tc>
          <w:tcPr>
            <w:tcW w:w="1245" w:type="dxa"/>
            <w:tcBorders>
              <w:top w:val="nil"/>
              <w:left w:val="nil"/>
              <w:bottom w:val="nil"/>
              <w:right w:val="nil"/>
            </w:tcBorders>
            <w:shd w:val="clear" w:color="auto" w:fill="auto"/>
            <w:noWrap/>
            <w:vAlign w:val="bottom"/>
            <w:hideMark/>
          </w:tcPr>
          <w:p w14:paraId="1856357C"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3E4E901E"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66FBB6F9" w14:textId="77777777" w:rsidR="00D57F56" w:rsidRPr="00385E64" w:rsidRDefault="00D57F56" w:rsidP="00072A3F">
            <w:pPr>
              <w:rPr>
                <w:rFonts w:ascii="Calibri" w:hAnsi="Calibri"/>
                <w:color w:val="000000"/>
                <w:sz w:val="22"/>
              </w:rPr>
            </w:pPr>
          </w:p>
        </w:tc>
      </w:tr>
      <w:tr w:rsidR="00D57F56" w:rsidRPr="00385E64" w14:paraId="4EC9AF60" w14:textId="77777777" w:rsidTr="00072A3F">
        <w:trPr>
          <w:trHeight w:val="288"/>
        </w:trPr>
        <w:tc>
          <w:tcPr>
            <w:tcW w:w="2007" w:type="dxa"/>
            <w:tcBorders>
              <w:top w:val="nil"/>
              <w:left w:val="single" w:sz="4" w:space="0" w:color="auto"/>
              <w:bottom w:val="single" w:sz="4" w:space="0" w:color="auto"/>
              <w:right w:val="single" w:sz="4" w:space="0" w:color="auto"/>
            </w:tcBorders>
            <w:shd w:val="clear" w:color="auto" w:fill="auto"/>
            <w:noWrap/>
            <w:vAlign w:val="bottom"/>
            <w:hideMark/>
          </w:tcPr>
          <w:p w14:paraId="6B45297E" w14:textId="77777777" w:rsidR="00D57F56" w:rsidRPr="00385E64" w:rsidRDefault="00D57F56" w:rsidP="00072A3F">
            <w:pPr>
              <w:rPr>
                <w:rFonts w:ascii="Calibri" w:hAnsi="Calibri"/>
                <w:color w:val="000000"/>
                <w:sz w:val="22"/>
              </w:rPr>
            </w:pPr>
            <w:r w:rsidRPr="00385E64">
              <w:rPr>
                <w:rFonts w:ascii="Calibri" w:hAnsi="Calibri"/>
                <w:color w:val="000000"/>
                <w:sz w:val="22"/>
              </w:rPr>
              <w:t> </w:t>
            </w:r>
          </w:p>
        </w:tc>
        <w:tc>
          <w:tcPr>
            <w:tcW w:w="753" w:type="dxa"/>
            <w:tcBorders>
              <w:top w:val="nil"/>
              <w:left w:val="nil"/>
              <w:bottom w:val="single" w:sz="4" w:space="0" w:color="auto"/>
              <w:right w:val="single" w:sz="4" w:space="0" w:color="auto"/>
            </w:tcBorders>
            <w:shd w:val="clear" w:color="auto" w:fill="auto"/>
            <w:noWrap/>
            <w:vAlign w:val="bottom"/>
            <w:hideMark/>
          </w:tcPr>
          <w:p w14:paraId="5755B5D1" w14:textId="77777777" w:rsidR="00D57F56" w:rsidRPr="00385E64" w:rsidRDefault="00D57F56" w:rsidP="00072A3F">
            <w:pPr>
              <w:jc w:val="right"/>
              <w:rPr>
                <w:rFonts w:ascii="Calibri" w:hAnsi="Calibri"/>
                <w:b/>
                <w:bCs/>
                <w:color w:val="000000"/>
                <w:sz w:val="22"/>
              </w:rPr>
            </w:pPr>
            <w:r w:rsidRPr="00385E64">
              <w:rPr>
                <w:rFonts w:ascii="Calibri" w:hAnsi="Calibri"/>
                <w:b/>
                <w:bCs/>
                <w:color w:val="000000"/>
                <w:sz w:val="22"/>
              </w:rPr>
              <w:t>780</w:t>
            </w:r>
          </w:p>
        </w:tc>
        <w:tc>
          <w:tcPr>
            <w:tcW w:w="1245" w:type="dxa"/>
            <w:tcBorders>
              <w:top w:val="nil"/>
              <w:left w:val="nil"/>
              <w:bottom w:val="nil"/>
              <w:right w:val="nil"/>
            </w:tcBorders>
            <w:shd w:val="clear" w:color="auto" w:fill="auto"/>
            <w:noWrap/>
            <w:vAlign w:val="bottom"/>
            <w:hideMark/>
          </w:tcPr>
          <w:p w14:paraId="0E2CF41C" w14:textId="77777777" w:rsidR="00D57F56" w:rsidRPr="00385E64" w:rsidRDefault="00D57F56" w:rsidP="00072A3F">
            <w:pPr>
              <w:rPr>
                <w:rFonts w:ascii="Calibri" w:hAnsi="Calibri"/>
                <w:color w:val="000000"/>
                <w:sz w:val="22"/>
              </w:rPr>
            </w:pPr>
            <w:r>
              <w:rPr>
                <w:rFonts w:ascii="Calibri" w:hAnsi="Calibri"/>
                <w:noProof/>
                <w:color w:val="000000"/>
                <w:sz w:val="22"/>
                <w:lang w:eastAsia="nb-NO"/>
              </w:rPr>
              <w:drawing>
                <wp:anchor distT="0" distB="0" distL="114300" distR="114300" simplePos="0" relativeHeight="251663360" behindDoc="0" locked="0" layoutInCell="1" allowOverlap="1" wp14:anchorId="0BA20247" wp14:editId="54CEC3A9">
                  <wp:simplePos x="0" y="0"/>
                  <wp:positionH relativeFrom="column">
                    <wp:posOffset>97790</wp:posOffset>
                  </wp:positionH>
                  <wp:positionV relativeFrom="paragraph">
                    <wp:posOffset>117475</wp:posOffset>
                  </wp:positionV>
                  <wp:extent cx="2232660" cy="1546860"/>
                  <wp:effectExtent l="0" t="0" r="15240" b="15240"/>
                  <wp:wrapNone/>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c>
        <w:tc>
          <w:tcPr>
            <w:tcW w:w="1240" w:type="dxa"/>
            <w:tcBorders>
              <w:top w:val="nil"/>
              <w:left w:val="nil"/>
              <w:bottom w:val="nil"/>
              <w:right w:val="nil"/>
            </w:tcBorders>
            <w:shd w:val="clear" w:color="auto" w:fill="auto"/>
            <w:noWrap/>
            <w:vAlign w:val="bottom"/>
            <w:hideMark/>
          </w:tcPr>
          <w:p w14:paraId="6D9DA033"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5317B00C" w14:textId="77777777" w:rsidR="00D57F56" w:rsidRPr="00385E64" w:rsidRDefault="00D57F56" w:rsidP="00072A3F">
            <w:pPr>
              <w:rPr>
                <w:rFonts w:ascii="Calibri" w:hAnsi="Calibri"/>
                <w:color w:val="000000"/>
                <w:sz w:val="22"/>
              </w:rPr>
            </w:pPr>
          </w:p>
        </w:tc>
      </w:tr>
    </w:tbl>
    <w:p w14:paraId="2A59C8BF" w14:textId="77777777" w:rsidR="00D57F56" w:rsidRPr="00385E64" w:rsidRDefault="00D57F56" w:rsidP="00D57F56">
      <w:pPr>
        <w:rPr>
          <w:rFonts w:ascii="Times New Roman" w:hAnsi="Times New Roman"/>
        </w:rPr>
      </w:pPr>
    </w:p>
    <w:tbl>
      <w:tblPr>
        <w:tblW w:w="6260" w:type="dxa"/>
        <w:tblInd w:w="65" w:type="dxa"/>
        <w:tblCellMar>
          <w:left w:w="70" w:type="dxa"/>
          <w:right w:w="70" w:type="dxa"/>
        </w:tblCellMar>
        <w:tblLook w:val="04A0" w:firstRow="1" w:lastRow="0" w:firstColumn="1" w:lastColumn="0" w:noHBand="0" w:noVBand="1"/>
      </w:tblPr>
      <w:tblGrid>
        <w:gridCol w:w="1531"/>
        <w:gridCol w:w="389"/>
        <w:gridCol w:w="1380"/>
        <w:gridCol w:w="200"/>
        <w:gridCol w:w="1240"/>
        <w:gridCol w:w="1520"/>
      </w:tblGrid>
      <w:tr w:rsidR="00D57F56" w:rsidRPr="00385E64" w14:paraId="1D9120D2" w14:textId="77777777" w:rsidTr="00072A3F">
        <w:trPr>
          <w:trHeight w:val="288"/>
        </w:trPr>
        <w:tc>
          <w:tcPr>
            <w:tcW w:w="192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1771D2E"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Branner / ulykker</w:t>
            </w:r>
          </w:p>
        </w:tc>
        <w:tc>
          <w:tcPr>
            <w:tcW w:w="1380" w:type="dxa"/>
            <w:tcBorders>
              <w:top w:val="nil"/>
              <w:left w:val="nil"/>
              <w:bottom w:val="nil"/>
              <w:right w:val="nil"/>
            </w:tcBorders>
            <w:shd w:val="clear" w:color="auto" w:fill="auto"/>
            <w:noWrap/>
            <w:vAlign w:val="bottom"/>
            <w:hideMark/>
          </w:tcPr>
          <w:p w14:paraId="61A746B9" w14:textId="77777777" w:rsidR="00D57F56" w:rsidRPr="00385E64" w:rsidRDefault="00D57F56" w:rsidP="00072A3F">
            <w:pPr>
              <w:rPr>
                <w:rFonts w:ascii="Calibri" w:hAnsi="Calibri"/>
                <w:color w:val="000000"/>
                <w:sz w:val="22"/>
              </w:rPr>
            </w:pPr>
          </w:p>
          <w:tbl>
            <w:tblPr>
              <w:tblW w:w="0" w:type="auto"/>
              <w:tblCellSpacing w:w="0" w:type="dxa"/>
              <w:tblCellMar>
                <w:left w:w="0" w:type="dxa"/>
                <w:right w:w="0" w:type="dxa"/>
              </w:tblCellMar>
              <w:tblLook w:val="04A0" w:firstRow="1" w:lastRow="0" w:firstColumn="1" w:lastColumn="0" w:noHBand="0" w:noVBand="1"/>
            </w:tblPr>
            <w:tblGrid>
              <w:gridCol w:w="1240"/>
            </w:tblGrid>
            <w:tr w:rsidR="00D57F56" w:rsidRPr="00385E64" w14:paraId="682B46C8" w14:textId="77777777" w:rsidTr="00072A3F">
              <w:trPr>
                <w:trHeight w:val="288"/>
                <w:tblCellSpacing w:w="0" w:type="dxa"/>
              </w:trPr>
              <w:tc>
                <w:tcPr>
                  <w:tcW w:w="1240" w:type="dxa"/>
                  <w:tcBorders>
                    <w:top w:val="nil"/>
                    <w:left w:val="nil"/>
                    <w:bottom w:val="nil"/>
                    <w:right w:val="nil"/>
                  </w:tcBorders>
                  <w:shd w:val="clear" w:color="auto" w:fill="auto"/>
                  <w:noWrap/>
                  <w:vAlign w:val="bottom"/>
                  <w:hideMark/>
                </w:tcPr>
                <w:p w14:paraId="69511F51" w14:textId="77777777" w:rsidR="00D57F56" w:rsidRPr="00385E64" w:rsidRDefault="00D57F56" w:rsidP="00072A3F">
                  <w:pPr>
                    <w:rPr>
                      <w:rFonts w:ascii="Calibri" w:hAnsi="Calibri"/>
                      <w:color w:val="000000"/>
                      <w:sz w:val="22"/>
                    </w:rPr>
                  </w:pPr>
                </w:p>
              </w:tc>
            </w:tr>
          </w:tbl>
          <w:p w14:paraId="5F47571F" w14:textId="77777777" w:rsidR="00D57F56" w:rsidRPr="00385E64" w:rsidRDefault="00D57F56" w:rsidP="00072A3F">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14:paraId="4EE632C0"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7035DE91" w14:textId="77777777" w:rsidR="00D57F56" w:rsidRPr="00385E64" w:rsidRDefault="00D57F56" w:rsidP="00072A3F">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14:paraId="5DA85351" w14:textId="77777777" w:rsidR="00D57F56" w:rsidRPr="00385E64" w:rsidRDefault="00D57F56" w:rsidP="00072A3F">
            <w:pPr>
              <w:rPr>
                <w:rFonts w:ascii="Calibri" w:hAnsi="Calibri"/>
                <w:color w:val="000000"/>
                <w:sz w:val="22"/>
              </w:rPr>
            </w:pPr>
          </w:p>
        </w:tc>
      </w:tr>
      <w:tr w:rsidR="00D57F56" w:rsidRPr="00385E64" w14:paraId="1A382787" w14:textId="77777777" w:rsidTr="00072A3F">
        <w:trPr>
          <w:trHeight w:val="288"/>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63A4DC52" w14:textId="77777777" w:rsidR="00D57F56" w:rsidRPr="00385E64" w:rsidRDefault="00D57F56" w:rsidP="00072A3F">
            <w:pPr>
              <w:rPr>
                <w:rFonts w:ascii="Calibri" w:hAnsi="Calibri"/>
                <w:color w:val="000000"/>
                <w:sz w:val="22"/>
              </w:rPr>
            </w:pPr>
            <w:r w:rsidRPr="00385E64">
              <w:rPr>
                <w:rFonts w:ascii="Calibri" w:hAnsi="Calibri"/>
                <w:color w:val="000000"/>
                <w:sz w:val="22"/>
              </w:rPr>
              <w:t>Div Brann</w:t>
            </w:r>
          </w:p>
        </w:tc>
        <w:tc>
          <w:tcPr>
            <w:tcW w:w="389" w:type="dxa"/>
            <w:tcBorders>
              <w:top w:val="nil"/>
              <w:left w:val="nil"/>
              <w:bottom w:val="single" w:sz="4" w:space="0" w:color="auto"/>
              <w:right w:val="single" w:sz="4" w:space="0" w:color="auto"/>
            </w:tcBorders>
            <w:shd w:val="clear" w:color="auto" w:fill="auto"/>
            <w:noWrap/>
            <w:vAlign w:val="bottom"/>
            <w:hideMark/>
          </w:tcPr>
          <w:p w14:paraId="46A5334B"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69</w:t>
            </w:r>
          </w:p>
        </w:tc>
        <w:tc>
          <w:tcPr>
            <w:tcW w:w="1380" w:type="dxa"/>
            <w:tcBorders>
              <w:top w:val="nil"/>
              <w:left w:val="nil"/>
              <w:bottom w:val="nil"/>
              <w:right w:val="nil"/>
            </w:tcBorders>
            <w:shd w:val="clear" w:color="auto" w:fill="auto"/>
            <w:noWrap/>
            <w:vAlign w:val="bottom"/>
            <w:hideMark/>
          </w:tcPr>
          <w:p w14:paraId="4AADA79A" w14:textId="77777777" w:rsidR="00D57F56" w:rsidRPr="00385E64" w:rsidRDefault="00D57F56" w:rsidP="00072A3F">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14:paraId="0303933E"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3B347243" w14:textId="77777777" w:rsidR="00D57F56" w:rsidRPr="00385E64" w:rsidRDefault="00D57F56" w:rsidP="00072A3F">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14:paraId="66104BC8" w14:textId="77777777" w:rsidR="00D57F56" w:rsidRPr="00385E64" w:rsidRDefault="00D57F56" w:rsidP="00072A3F">
            <w:pPr>
              <w:rPr>
                <w:rFonts w:ascii="Calibri" w:hAnsi="Calibri"/>
                <w:color w:val="000000"/>
                <w:sz w:val="22"/>
              </w:rPr>
            </w:pPr>
          </w:p>
        </w:tc>
      </w:tr>
      <w:tr w:rsidR="00D57F56" w:rsidRPr="00385E64" w14:paraId="225D8CCA" w14:textId="77777777" w:rsidTr="00072A3F">
        <w:trPr>
          <w:trHeight w:val="288"/>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775120C9" w14:textId="77777777" w:rsidR="00D57F56" w:rsidRPr="00385E64" w:rsidRDefault="00D57F56" w:rsidP="00072A3F">
            <w:pPr>
              <w:rPr>
                <w:rFonts w:ascii="Calibri" w:hAnsi="Calibri"/>
                <w:color w:val="000000"/>
                <w:sz w:val="22"/>
              </w:rPr>
            </w:pPr>
            <w:r w:rsidRPr="00385E64">
              <w:rPr>
                <w:rFonts w:ascii="Calibri" w:hAnsi="Calibri"/>
                <w:color w:val="000000"/>
                <w:sz w:val="22"/>
              </w:rPr>
              <w:t>Div ulykke</w:t>
            </w:r>
          </w:p>
        </w:tc>
        <w:tc>
          <w:tcPr>
            <w:tcW w:w="389" w:type="dxa"/>
            <w:tcBorders>
              <w:top w:val="nil"/>
              <w:left w:val="nil"/>
              <w:bottom w:val="single" w:sz="4" w:space="0" w:color="auto"/>
              <w:right w:val="single" w:sz="4" w:space="0" w:color="auto"/>
            </w:tcBorders>
            <w:shd w:val="clear" w:color="auto" w:fill="auto"/>
            <w:noWrap/>
            <w:vAlign w:val="bottom"/>
            <w:hideMark/>
          </w:tcPr>
          <w:p w14:paraId="7E63A871" w14:textId="77777777" w:rsidR="00D57F56" w:rsidRPr="00385E64" w:rsidRDefault="00D57F56" w:rsidP="00072A3F">
            <w:pPr>
              <w:jc w:val="right"/>
              <w:rPr>
                <w:rFonts w:ascii="Calibri" w:hAnsi="Calibri"/>
                <w:color w:val="000000"/>
                <w:sz w:val="22"/>
              </w:rPr>
            </w:pPr>
            <w:r w:rsidRPr="00385E64">
              <w:rPr>
                <w:rFonts w:ascii="Calibri" w:hAnsi="Calibri"/>
                <w:color w:val="000000"/>
                <w:sz w:val="22"/>
              </w:rPr>
              <w:t>90</w:t>
            </w:r>
          </w:p>
        </w:tc>
        <w:tc>
          <w:tcPr>
            <w:tcW w:w="1380" w:type="dxa"/>
            <w:tcBorders>
              <w:top w:val="nil"/>
              <w:left w:val="nil"/>
              <w:bottom w:val="nil"/>
              <w:right w:val="nil"/>
            </w:tcBorders>
            <w:shd w:val="clear" w:color="auto" w:fill="auto"/>
            <w:noWrap/>
            <w:vAlign w:val="bottom"/>
            <w:hideMark/>
          </w:tcPr>
          <w:p w14:paraId="5041E6C5" w14:textId="77777777" w:rsidR="00D57F56" w:rsidRPr="00385E64" w:rsidRDefault="00D57F56" w:rsidP="00072A3F">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14:paraId="0B3EE6D1"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07298BD6" w14:textId="77777777" w:rsidR="00D57F56" w:rsidRPr="00385E64" w:rsidRDefault="00D57F56" w:rsidP="00072A3F">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14:paraId="5FE65526" w14:textId="77777777" w:rsidR="00D57F56" w:rsidRPr="00385E64" w:rsidRDefault="00D57F56" w:rsidP="00072A3F">
            <w:pPr>
              <w:rPr>
                <w:rFonts w:ascii="Calibri" w:hAnsi="Calibri"/>
                <w:color w:val="000000"/>
                <w:sz w:val="22"/>
              </w:rPr>
            </w:pPr>
          </w:p>
        </w:tc>
      </w:tr>
      <w:tr w:rsidR="00D57F56" w:rsidRPr="00385E64" w14:paraId="08E5C9F5" w14:textId="77777777" w:rsidTr="00072A3F">
        <w:trPr>
          <w:trHeight w:val="288"/>
        </w:trPr>
        <w:tc>
          <w:tcPr>
            <w:tcW w:w="1531" w:type="dxa"/>
            <w:tcBorders>
              <w:top w:val="nil"/>
              <w:left w:val="nil"/>
              <w:bottom w:val="nil"/>
              <w:right w:val="nil"/>
            </w:tcBorders>
            <w:shd w:val="clear" w:color="auto" w:fill="auto"/>
            <w:noWrap/>
            <w:vAlign w:val="bottom"/>
            <w:hideMark/>
          </w:tcPr>
          <w:p w14:paraId="79EEF021" w14:textId="77777777" w:rsidR="00D57F56" w:rsidRPr="00385E64" w:rsidRDefault="00D57F56" w:rsidP="00072A3F">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14:paraId="5E7F1E84" w14:textId="77777777" w:rsidR="00D57F56" w:rsidRPr="00385E64" w:rsidRDefault="00D57F56" w:rsidP="00072A3F">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14:paraId="4DC2A9CF" w14:textId="77777777" w:rsidR="00D57F56" w:rsidRPr="00385E64" w:rsidRDefault="00D57F56" w:rsidP="00072A3F">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14:paraId="3FF94DB4"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5A26D49F" w14:textId="77777777" w:rsidR="00D57F56" w:rsidRPr="00385E64" w:rsidRDefault="00D57F56" w:rsidP="00072A3F">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14:paraId="1EB7B6A0" w14:textId="77777777" w:rsidR="00D57F56" w:rsidRPr="00385E64" w:rsidRDefault="00D57F56" w:rsidP="00072A3F">
            <w:pPr>
              <w:rPr>
                <w:rFonts w:ascii="Calibri" w:hAnsi="Calibri"/>
                <w:color w:val="000000"/>
                <w:sz w:val="22"/>
              </w:rPr>
            </w:pPr>
          </w:p>
        </w:tc>
      </w:tr>
      <w:tr w:rsidR="00D57F56" w:rsidRPr="00385E64" w14:paraId="08E941F9" w14:textId="77777777" w:rsidTr="00072A3F">
        <w:trPr>
          <w:trHeight w:val="288"/>
        </w:trPr>
        <w:tc>
          <w:tcPr>
            <w:tcW w:w="1531" w:type="dxa"/>
            <w:tcBorders>
              <w:top w:val="nil"/>
              <w:left w:val="nil"/>
              <w:bottom w:val="nil"/>
              <w:right w:val="nil"/>
            </w:tcBorders>
            <w:shd w:val="clear" w:color="auto" w:fill="auto"/>
            <w:noWrap/>
            <w:vAlign w:val="bottom"/>
            <w:hideMark/>
          </w:tcPr>
          <w:p w14:paraId="72816776" w14:textId="77777777" w:rsidR="00D57F56" w:rsidRPr="00385E64" w:rsidRDefault="00D57F56" w:rsidP="00072A3F">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14:paraId="696B0131" w14:textId="77777777" w:rsidR="00D57F56" w:rsidRPr="00385E64" w:rsidRDefault="00D57F56" w:rsidP="00072A3F">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14:paraId="4919A139" w14:textId="77777777" w:rsidR="00D57F56" w:rsidRPr="00385E64" w:rsidRDefault="00D57F56" w:rsidP="00072A3F">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14:paraId="774ADB2D"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0DC73487" w14:textId="77777777" w:rsidR="00D57F56" w:rsidRPr="00385E64" w:rsidRDefault="00D57F56" w:rsidP="00072A3F">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14:paraId="2E36D72A" w14:textId="77777777" w:rsidR="00D57F56" w:rsidRPr="00385E64" w:rsidRDefault="00D57F56" w:rsidP="00072A3F">
            <w:pPr>
              <w:rPr>
                <w:rFonts w:ascii="Calibri" w:hAnsi="Calibri"/>
                <w:color w:val="000000"/>
                <w:sz w:val="22"/>
              </w:rPr>
            </w:pPr>
          </w:p>
        </w:tc>
      </w:tr>
      <w:tr w:rsidR="00D57F56" w:rsidRPr="00385E64" w14:paraId="71E20988" w14:textId="77777777" w:rsidTr="00072A3F">
        <w:trPr>
          <w:trHeight w:val="288"/>
        </w:trPr>
        <w:tc>
          <w:tcPr>
            <w:tcW w:w="1531" w:type="dxa"/>
            <w:tcBorders>
              <w:top w:val="nil"/>
              <w:left w:val="nil"/>
              <w:bottom w:val="nil"/>
              <w:right w:val="nil"/>
            </w:tcBorders>
            <w:shd w:val="clear" w:color="auto" w:fill="auto"/>
            <w:noWrap/>
            <w:vAlign w:val="bottom"/>
            <w:hideMark/>
          </w:tcPr>
          <w:p w14:paraId="7794AD85" w14:textId="77777777" w:rsidR="00D57F56" w:rsidRPr="00385E64" w:rsidRDefault="00D57F56" w:rsidP="00072A3F">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14:paraId="1DD1ACC6" w14:textId="77777777" w:rsidR="00D57F56" w:rsidRPr="00385E64" w:rsidRDefault="00D57F56" w:rsidP="00072A3F">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14:paraId="0FDDD929" w14:textId="77777777" w:rsidR="00D57F56" w:rsidRPr="00385E64" w:rsidRDefault="00D57F56" w:rsidP="00072A3F">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14:paraId="4CE0BA55"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645930CF" w14:textId="77777777" w:rsidR="00D57F56" w:rsidRPr="00385E64" w:rsidRDefault="00D57F56" w:rsidP="00072A3F">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14:paraId="4CB25E8C" w14:textId="77777777" w:rsidR="00D57F56" w:rsidRPr="00385E64" w:rsidRDefault="00D57F56" w:rsidP="00072A3F">
            <w:pPr>
              <w:rPr>
                <w:rFonts w:ascii="Calibri" w:hAnsi="Calibri"/>
                <w:color w:val="000000"/>
                <w:sz w:val="22"/>
              </w:rPr>
            </w:pPr>
          </w:p>
        </w:tc>
      </w:tr>
      <w:tr w:rsidR="00D57F56" w:rsidRPr="00385E64" w14:paraId="0076B9DE" w14:textId="77777777" w:rsidTr="00072A3F">
        <w:trPr>
          <w:trHeight w:val="288"/>
        </w:trPr>
        <w:tc>
          <w:tcPr>
            <w:tcW w:w="1531" w:type="dxa"/>
            <w:tcBorders>
              <w:top w:val="nil"/>
              <w:left w:val="nil"/>
              <w:bottom w:val="nil"/>
              <w:right w:val="nil"/>
            </w:tcBorders>
            <w:shd w:val="clear" w:color="auto" w:fill="auto"/>
            <w:noWrap/>
            <w:vAlign w:val="bottom"/>
            <w:hideMark/>
          </w:tcPr>
          <w:p w14:paraId="07949D19" w14:textId="77777777" w:rsidR="00D57F56" w:rsidRPr="00385E64" w:rsidRDefault="00D57F56" w:rsidP="00072A3F">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14:paraId="6B5B70C4" w14:textId="77777777" w:rsidR="00D57F56" w:rsidRPr="00385E64" w:rsidRDefault="00D57F56" w:rsidP="00072A3F">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14:paraId="2E02013F" w14:textId="77777777" w:rsidR="00D57F56" w:rsidRPr="00385E64" w:rsidRDefault="00D57F56" w:rsidP="00072A3F">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14:paraId="1DF692E6"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176E4033" w14:textId="77777777" w:rsidR="00D57F56" w:rsidRPr="00385E64" w:rsidRDefault="00D57F56" w:rsidP="00072A3F">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14:paraId="7BA1924E" w14:textId="77777777" w:rsidR="00D57F56" w:rsidRPr="00385E64" w:rsidRDefault="00D57F56" w:rsidP="00072A3F">
            <w:pPr>
              <w:rPr>
                <w:rFonts w:ascii="Calibri" w:hAnsi="Calibri"/>
                <w:color w:val="000000"/>
                <w:sz w:val="22"/>
              </w:rPr>
            </w:pPr>
          </w:p>
        </w:tc>
      </w:tr>
      <w:tr w:rsidR="00D57F56" w:rsidRPr="00385E64" w14:paraId="38D1B3E0" w14:textId="77777777" w:rsidTr="00072A3F">
        <w:trPr>
          <w:trHeight w:val="288"/>
        </w:trPr>
        <w:tc>
          <w:tcPr>
            <w:tcW w:w="1531" w:type="dxa"/>
            <w:tcBorders>
              <w:top w:val="nil"/>
              <w:left w:val="nil"/>
              <w:bottom w:val="nil"/>
              <w:right w:val="nil"/>
            </w:tcBorders>
            <w:shd w:val="clear" w:color="auto" w:fill="auto"/>
            <w:noWrap/>
            <w:vAlign w:val="bottom"/>
            <w:hideMark/>
          </w:tcPr>
          <w:p w14:paraId="65C532F7" w14:textId="77777777" w:rsidR="00D57F56" w:rsidRPr="00385E64" w:rsidRDefault="00D57F56" w:rsidP="00072A3F">
            <w:pPr>
              <w:rPr>
                <w:rFonts w:ascii="Calibri" w:hAnsi="Calibri"/>
                <w:color w:val="000000"/>
                <w:sz w:val="22"/>
              </w:rPr>
            </w:pPr>
          </w:p>
        </w:tc>
        <w:tc>
          <w:tcPr>
            <w:tcW w:w="389" w:type="dxa"/>
            <w:tcBorders>
              <w:top w:val="nil"/>
              <w:left w:val="nil"/>
              <w:bottom w:val="nil"/>
              <w:right w:val="nil"/>
            </w:tcBorders>
            <w:shd w:val="clear" w:color="auto" w:fill="auto"/>
            <w:noWrap/>
            <w:vAlign w:val="bottom"/>
            <w:hideMark/>
          </w:tcPr>
          <w:p w14:paraId="59412C36" w14:textId="77777777" w:rsidR="00D57F56" w:rsidRPr="00385E64" w:rsidRDefault="00D57F56" w:rsidP="00072A3F">
            <w:pPr>
              <w:rPr>
                <w:rFonts w:ascii="Calibri" w:hAnsi="Calibri"/>
                <w:color w:val="000000"/>
                <w:sz w:val="22"/>
              </w:rPr>
            </w:pPr>
          </w:p>
        </w:tc>
        <w:tc>
          <w:tcPr>
            <w:tcW w:w="1380" w:type="dxa"/>
            <w:tcBorders>
              <w:top w:val="nil"/>
              <w:left w:val="nil"/>
              <w:bottom w:val="nil"/>
              <w:right w:val="nil"/>
            </w:tcBorders>
            <w:shd w:val="clear" w:color="auto" w:fill="auto"/>
            <w:noWrap/>
            <w:vAlign w:val="bottom"/>
            <w:hideMark/>
          </w:tcPr>
          <w:p w14:paraId="3449E9F0" w14:textId="77777777" w:rsidR="00D57F56" w:rsidRPr="00385E64" w:rsidRDefault="00D57F56" w:rsidP="00072A3F">
            <w:pPr>
              <w:rPr>
                <w:rFonts w:ascii="Calibri" w:hAnsi="Calibri"/>
                <w:color w:val="000000"/>
                <w:sz w:val="22"/>
              </w:rPr>
            </w:pPr>
          </w:p>
        </w:tc>
        <w:tc>
          <w:tcPr>
            <w:tcW w:w="200" w:type="dxa"/>
            <w:tcBorders>
              <w:top w:val="nil"/>
              <w:left w:val="nil"/>
              <w:bottom w:val="nil"/>
              <w:right w:val="nil"/>
            </w:tcBorders>
            <w:shd w:val="clear" w:color="auto" w:fill="auto"/>
            <w:noWrap/>
            <w:vAlign w:val="bottom"/>
            <w:hideMark/>
          </w:tcPr>
          <w:p w14:paraId="12A05942" w14:textId="77777777" w:rsidR="00D57F56" w:rsidRPr="00385E64" w:rsidRDefault="00D57F56" w:rsidP="00072A3F">
            <w:pPr>
              <w:rPr>
                <w:rFonts w:ascii="Calibri" w:hAnsi="Calibri"/>
                <w:color w:val="000000"/>
                <w:sz w:val="22"/>
              </w:rPr>
            </w:pPr>
          </w:p>
        </w:tc>
        <w:tc>
          <w:tcPr>
            <w:tcW w:w="1240" w:type="dxa"/>
            <w:tcBorders>
              <w:top w:val="nil"/>
              <w:left w:val="nil"/>
              <w:bottom w:val="nil"/>
              <w:right w:val="nil"/>
            </w:tcBorders>
            <w:shd w:val="clear" w:color="auto" w:fill="auto"/>
            <w:noWrap/>
            <w:vAlign w:val="bottom"/>
            <w:hideMark/>
          </w:tcPr>
          <w:p w14:paraId="2C8CEDE1" w14:textId="77777777" w:rsidR="00D57F56" w:rsidRPr="00385E64" w:rsidRDefault="00D57F56" w:rsidP="00072A3F">
            <w:pPr>
              <w:rPr>
                <w:rFonts w:ascii="Calibri" w:hAnsi="Calibri"/>
                <w:color w:val="000000"/>
                <w:sz w:val="22"/>
              </w:rPr>
            </w:pPr>
          </w:p>
        </w:tc>
        <w:tc>
          <w:tcPr>
            <w:tcW w:w="1520" w:type="dxa"/>
            <w:tcBorders>
              <w:top w:val="nil"/>
              <w:left w:val="nil"/>
              <w:bottom w:val="nil"/>
              <w:right w:val="nil"/>
            </w:tcBorders>
            <w:shd w:val="clear" w:color="auto" w:fill="auto"/>
            <w:noWrap/>
            <w:vAlign w:val="bottom"/>
            <w:hideMark/>
          </w:tcPr>
          <w:p w14:paraId="358E8D5B" w14:textId="77777777" w:rsidR="00D57F56" w:rsidRPr="00385E64" w:rsidRDefault="00D57F56" w:rsidP="00072A3F">
            <w:pPr>
              <w:rPr>
                <w:rFonts w:ascii="Calibri" w:hAnsi="Calibri"/>
                <w:color w:val="000000"/>
                <w:sz w:val="22"/>
              </w:rPr>
            </w:pPr>
          </w:p>
        </w:tc>
      </w:tr>
    </w:tbl>
    <w:p w14:paraId="5FEE6DB7" w14:textId="77777777" w:rsidR="00D57F56" w:rsidRDefault="00D57F56" w:rsidP="00D57F56">
      <w:r>
        <w:br w:type="page"/>
      </w:r>
    </w:p>
    <w:tbl>
      <w:tblPr>
        <w:tblW w:w="10640" w:type="dxa"/>
        <w:tblInd w:w="65" w:type="dxa"/>
        <w:tblCellMar>
          <w:left w:w="70" w:type="dxa"/>
          <w:right w:w="70" w:type="dxa"/>
        </w:tblCellMar>
        <w:tblLook w:val="04A0" w:firstRow="1" w:lastRow="0" w:firstColumn="1" w:lastColumn="0" w:noHBand="0" w:noVBand="1"/>
      </w:tblPr>
      <w:tblGrid>
        <w:gridCol w:w="9472"/>
        <w:gridCol w:w="146"/>
        <w:gridCol w:w="146"/>
        <w:gridCol w:w="146"/>
        <w:gridCol w:w="146"/>
        <w:gridCol w:w="146"/>
        <w:gridCol w:w="146"/>
        <w:gridCol w:w="146"/>
        <w:gridCol w:w="146"/>
      </w:tblGrid>
      <w:tr w:rsidR="00D57F56" w:rsidRPr="00385E64" w14:paraId="23E7039F" w14:textId="77777777" w:rsidTr="00072A3F">
        <w:trPr>
          <w:trHeight w:val="288"/>
        </w:trPr>
        <w:tc>
          <w:tcPr>
            <w:tcW w:w="10640" w:type="dxa"/>
            <w:gridSpan w:val="9"/>
            <w:tcBorders>
              <w:top w:val="nil"/>
              <w:left w:val="nil"/>
              <w:bottom w:val="nil"/>
              <w:right w:val="nil"/>
            </w:tcBorders>
            <w:shd w:val="clear" w:color="000000" w:fill="FFFF00"/>
            <w:noWrap/>
            <w:vAlign w:val="bottom"/>
            <w:hideMark/>
          </w:tcPr>
          <w:p w14:paraId="58F40169"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lastRenderedPageBreak/>
              <w:t>Antall oppdrag fordlet på hendelsestype</w:t>
            </w:r>
          </w:p>
        </w:tc>
      </w:tr>
      <w:tr w:rsidR="00D57F56" w:rsidRPr="00385E64" w14:paraId="55AA22A9" w14:textId="77777777" w:rsidTr="00072A3F">
        <w:trPr>
          <w:trHeight w:val="288"/>
        </w:trPr>
        <w:tc>
          <w:tcPr>
            <w:tcW w:w="9472" w:type="dxa"/>
            <w:tcBorders>
              <w:top w:val="nil"/>
              <w:left w:val="nil"/>
              <w:bottom w:val="nil"/>
              <w:right w:val="nil"/>
            </w:tcBorders>
            <w:shd w:val="clear" w:color="auto" w:fill="auto"/>
            <w:noWrap/>
            <w:vAlign w:val="bottom"/>
            <w:hideMark/>
          </w:tcPr>
          <w:p w14:paraId="7082A281" w14:textId="77777777" w:rsidR="00D57F56" w:rsidRPr="00385E64" w:rsidRDefault="00D57F56" w:rsidP="00072A3F">
            <w:pPr>
              <w:rPr>
                <w:rFonts w:ascii="Calibri" w:hAnsi="Calibri"/>
                <w:color w:val="000000"/>
                <w:sz w:val="22"/>
              </w:rPr>
            </w:pPr>
            <w:r>
              <w:rPr>
                <w:rFonts w:ascii="Calibri" w:hAnsi="Calibri"/>
                <w:noProof/>
                <w:color w:val="000000"/>
                <w:sz w:val="22"/>
                <w:lang w:eastAsia="nb-NO"/>
              </w:rPr>
              <w:drawing>
                <wp:anchor distT="0" distB="0" distL="114300" distR="114300" simplePos="0" relativeHeight="251664384" behindDoc="0" locked="0" layoutInCell="1" allowOverlap="1" wp14:anchorId="287F0F55" wp14:editId="1B351864">
                  <wp:simplePos x="0" y="0"/>
                  <wp:positionH relativeFrom="column">
                    <wp:posOffset>76200</wp:posOffset>
                  </wp:positionH>
                  <wp:positionV relativeFrom="paragraph">
                    <wp:posOffset>38100</wp:posOffset>
                  </wp:positionV>
                  <wp:extent cx="6118860" cy="4152900"/>
                  <wp:effectExtent l="0" t="0" r="15240" b="19050"/>
                  <wp:wrapNone/>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D57F56" w:rsidRPr="00385E64" w14:paraId="6966679C" w14:textId="77777777" w:rsidTr="00072A3F">
              <w:trPr>
                <w:trHeight w:val="288"/>
                <w:tblCellSpacing w:w="0" w:type="dxa"/>
              </w:trPr>
              <w:tc>
                <w:tcPr>
                  <w:tcW w:w="1180" w:type="dxa"/>
                  <w:tcBorders>
                    <w:top w:val="nil"/>
                    <w:left w:val="nil"/>
                    <w:bottom w:val="nil"/>
                    <w:right w:val="nil"/>
                  </w:tcBorders>
                  <w:shd w:val="clear" w:color="auto" w:fill="auto"/>
                  <w:noWrap/>
                  <w:vAlign w:val="bottom"/>
                  <w:hideMark/>
                </w:tcPr>
                <w:p w14:paraId="5EA13475" w14:textId="77777777" w:rsidR="00D57F56" w:rsidRPr="00385E64" w:rsidRDefault="00D57F56" w:rsidP="00072A3F">
                  <w:pPr>
                    <w:rPr>
                      <w:rFonts w:ascii="Calibri" w:hAnsi="Calibri"/>
                      <w:color w:val="000000"/>
                      <w:sz w:val="22"/>
                    </w:rPr>
                  </w:pPr>
                </w:p>
              </w:tc>
            </w:tr>
          </w:tbl>
          <w:p w14:paraId="18A1B63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ED8676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F04755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916AC6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5DFBEE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3ACAB6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239047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06DD00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FD190BA" w14:textId="77777777" w:rsidR="00D57F56" w:rsidRPr="00385E64" w:rsidRDefault="00D57F56" w:rsidP="00072A3F">
            <w:pPr>
              <w:rPr>
                <w:rFonts w:ascii="Calibri" w:hAnsi="Calibri"/>
                <w:color w:val="000000"/>
                <w:sz w:val="22"/>
              </w:rPr>
            </w:pPr>
          </w:p>
        </w:tc>
      </w:tr>
      <w:tr w:rsidR="00D57F56" w:rsidRPr="00385E64" w14:paraId="2CE0D458" w14:textId="77777777" w:rsidTr="00072A3F">
        <w:trPr>
          <w:trHeight w:val="288"/>
        </w:trPr>
        <w:tc>
          <w:tcPr>
            <w:tcW w:w="9472" w:type="dxa"/>
            <w:tcBorders>
              <w:top w:val="nil"/>
              <w:left w:val="nil"/>
              <w:bottom w:val="nil"/>
              <w:right w:val="nil"/>
            </w:tcBorders>
            <w:shd w:val="clear" w:color="auto" w:fill="auto"/>
            <w:noWrap/>
            <w:vAlign w:val="bottom"/>
            <w:hideMark/>
          </w:tcPr>
          <w:p w14:paraId="7B00873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E50DA78"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EDA06F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D4ABFC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7ABDAA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6F137A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EEFDCFA"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2FD3338"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6A2C15E" w14:textId="77777777" w:rsidR="00D57F56" w:rsidRPr="00385E64" w:rsidRDefault="00D57F56" w:rsidP="00072A3F">
            <w:pPr>
              <w:rPr>
                <w:rFonts w:ascii="Calibri" w:hAnsi="Calibri"/>
                <w:color w:val="000000"/>
                <w:sz w:val="22"/>
              </w:rPr>
            </w:pPr>
          </w:p>
        </w:tc>
      </w:tr>
      <w:tr w:rsidR="00D57F56" w:rsidRPr="00385E64" w14:paraId="35273D2B" w14:textId="77777777" w:rsidTr="00072A3F">
        <w:trPr>
          <w:trHeight w:val="288"/>
        </w:trPr>
        <w:tc>
          <w:tcPr>
            <w:tcW w:w="9472" w:type="dxa"/>
            <w:tcBorders>
              <w:top w:val="nil"/>
              <w:left w:val="nil"/>
              <w:bottom w:val="nil"/>
              <w:right w:val="nil"/>
            </w:tcBorders>
            <w:shd w:val="clear" w:color="auto" w:fill="auto"/>
            <w:noWrap/>
            <w:vAlign w:val="bottom"/>
            <w:hideMark/>
          </w:tcPr>
          <w:p w14:paraId="483EF95A"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2F0D32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BE24B4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36DB14A"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23731F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A84682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49DA75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F2AA84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28576B1" w14:textId="77777777" w:rsidR="00D57F56" w:rsidRPr="00385E64" w:rsidRDefault="00D57F56" w:rsidP="00072A3F">
            <w:pPr>
              <w:rPr>
                <w:rFonts w:ascii="Calibri" w:hAnsi="Calibri"/>
                <w:color w:val="000000"/>
                <w:sz w:val="22"/>
              </w:rPr>
            </w:pPr>
          </w:p>
        </w:tc>
      </w:tr>
      <w:tr w:rsidR="00D57F56" w:rsidRPr="00385E64" w14:paraId="601EAACC" w14:textId="77777777" w:rsidTr="00072A3F">
        <w:trPr>
          <w:trHeight w:val="288"/>
        </w:trPr>
        <w:tc>
          <w:tcPr>
            <w:tcW w:w="9472" w:type="dxa"/>
            <w:tcBorders>
              <w:top w:val="nil"/>
              <w:left w:val="nil"/>
              <w:bottom w:val="nil"/>
              <w:right w:val="nil"/>
            </w:tcBorders>
            <w:shd w:val="clear" w:color="auto" w:fill="auto"/>
            <w:noWrap/>
            <w:vAlign w:val="bottom"/>
            <w:hideMark/>
          </w:tcPr>
          <w:p w14:paraId="3D625E6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1CD8A9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5497FA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FB3964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7999D8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B3E100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6FA96C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677BBF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A71F05B" w14:textId="77777777" w:rsidR="00D57F56" w:rsidRPr="00385E64" w:rsidRDefault="00D57F56" w:rsidP="00072A3F">
            <w:pPr>
              <w:rPr>
                <w:rFonts w:ascii="Calibri" w:hAnsi="Calibri"/>
                <w:color w:val="000000"/>
                <w:sz w:val="22"/>
              </w:rPr>
            </w:pPr>
          </w:p>
        </w:tc>
      </w:tr>
      <w:tr w:rsidR="00D57F56" w:rsidRPr="00385E64" w14:paraId="3048CB00" w14:textId="77777777" w:rsidTr="00072A3F">
        <w:trPr>
          <w:trHeight w:val="288"/>
        </w:trPr>
        <w:tc>
          <w:tcPr>
            <w:tcW w:w="9472" w:type="dxa"/>
            <w:tcBorders>
              <w:top w:val="nil"/>
              <w:left w:val="nil"/>
              <w:bottom w:val="nil"/>
              <w:right w:val="nil"/>
            </w:tcBorders>
            <w:shd w:val="clear" w:color="auto" w:fill="auto"/>
            <w:noWrap/>
            <w:vAlign w:val="bottom"/>
            <w:hideMark/>
          </w:tcPr>
          <w:p w14:paraId="138B48DA"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176868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B13866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7187223"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FDF9C8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085C66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7186C6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F046EB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818F3AB" w14:textId="77777777" w:rsidR="00D57F56" w:rsidRPr="00385E64" w:rsidRDefault="00D57F56" w:rsidP="00072A3F">
            <w:pPr>
              <w:rPr>
                <w:rFonts w:ascii="Calibri" w:hAnsi="Calibri"/>
                <w:color w:val="000000"/>
                <w:sz w:val="22"/>
              </w:rPr>
            </w:pPr>
          </w:p>
        </w:tc>
      </w:tr>
      <w:tr w:rsidR="00D57F56" w:rsidRPr="00385E64" w14:paraId="430C601D" w14:textId="77777777" w:rsidTr="00072A3F">
        <w:trPr>
          <w:trHeight w:val="288"/>
        </w:trPr>
        <w:tc>
          <w:tcPr>
            <w:tcW w:w="9472" w:type="dxa"/>
            <w:tcBorders>
              <w:top w:val="nil"/>
              <w:left w:val="nil"/>
              <w:bottom w:val="nil"/>
              <w:right w:val="nil"/>
            </w:tcBorders>
            <w:shd w:val="clear" w:color="auto" w:fill="auto"/>
            <w:noWrap/>
            <w:vAlign w:val="bottom"/>
            <w:hideMark/>
          </w:tcPr>
          <w:p w14:paraId="73A09DB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3CF195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B0D2BA6"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3506CE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F6F900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5F5EF0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6DEE0B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F5EAC4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E043906" w14:textId="77777777" w:rsidR="00D57F56" w:rsidRPr="00385E64" w:rsidRDefault="00D57F56" w:rsidP="00072A3F">
            <w:pPr>
              <w:rPr>
                <w:rFonts w:ascii="Calibri" w:hAnsi="Calibri"/>
                <w:color w:val="000000"/>
                <w:sz w:val="22"/>
              </w:rPr>
            </w:pPr>
          </w:p>
        </w:tc>
      </w:tr>
      <w:tr w:rsidR="00D57F56" w:rsidRPr="00385E64" w14:paraId="731B7210" w14:textId="77777777" w:rsidTr="00072A3F">
        <w:trPr>
          <w:trHeight w:val="288"/>
        </w:trPr>
        <w:tc>
          <w:tcPr>
            <w:tcW w:w="9472" w:type="dxa"/>
            <w:tcBorders>
              <w:top w:val="nil"/>
              <w:left w:val="nil"/>
              <w:bottom w:val="nil"/>
              <w:right w:val="nil"/>
            </w:tcBorders>
            <w:shd w:val="clear" w:color="auto" w:fill="auto"/>
            <w:noWrap/>
            <w:vAlign w:val="bottom"/>
            <w:hideMark/>
          </w:tcPr>
          <w:p w14:paraId="4CD0169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5FEB74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7CB041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26A22D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CC70BB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B1A1AA3"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37CDC4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81B230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41C775A" w14:textId="77777777" w:rsidR="00D57F56" w:rsidRPr="00385E64" w:rsidRDefault="00D57F56" w:rsidP="00072A3F">
            <w:pPr>
              <w:rPr>
                <w:rFonts w:ascii="Calibri" w:hAnsi="Calibri"/>
                <w:color w:val="000000"/>
                <w:sz w:val="22"/>
              </w:rPr>
            </w:pPr>
          </w:p>
        </w:tc>
      </w:tr>
      <w:tr w:rsidR="00D57F56" w:rsidRPr="00385E64" w14:paraId="1140AD60" w14:textId="77777777" w:rsidTr="00072A3F">
        <w:trPr>
          <w:trHeight w:val="288"/>
        </w:trPr>
        <w:tc>
          <w:tcPr>
            <w:tcW w:w="9472" w:type="dxa"/>
            <w:tcBorders>
              <w:top w:val="nil"/>
              <w:left w:val="nil"/>
              <w:bottom w:val="nil"/>
              <w:right w:val="nil"/>
            </w:tcBorders>
            <w:shd w:val="clear" w:color="auto" w:fill="auto"/>
            <w:noWrap/>
            <w:vAlign w:val="bottom"/>
            <w:hideMark/>
          </w:tcPr>
          <w:p w14:paraId="7EF3BCC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79D3C5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621863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F25C77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760F207"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D319DF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385884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4CB2368"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01A050D" w14:textId="77777777" w:rsidR="00D57F56" w:rsidRPr="00385E64" w:rsidRDefault="00D57F56" w:rsidP="00072A3F">
            <w:pPr>
              <w:rPr>
                <w:rFonts w:ascii="Calibri" w:hAnsi="Calibri"/>
                <w:color w:val="000000"/>
                <w:sz w:val="22"/>
              </w:rPr>
            </w:pPr>
          </w:p>
        </w:tc>
      </w:tr>
      <w:tr w:rsidR="00D57F56" w:rsidRPr="00385E64" w14:paraId="1285F733" w14:textId="77777777" w:rsidTr="00072A3F">
        <w:trPr>
          <w:trHeight w:val="288"/>
        </w:trPr>
        <w:tc>
          <w:tcPr>
            <w:tcW w:w="9472" w:type="dxa"/>
            <w:tcBorders>
              <w:top w:val="nil"/>
              <w:left w:val="nil"/>
              <w:bottom w:val="nil"/>
              <w:right w:val="nil"/>
            </w:tcBorders>
            <w:shd w:val="clear" w:color="auto" w:fill="auto"/>
            <w:noWrap/>
            <w:vAlign w:val="bottom"/>
            <w:hideMark/>
          </w:tcPr>
          <w:p w14:paraId="7947F3B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85CD9D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D1EEA3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60B641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E0CB894"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911CBE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AC810F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840C35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7924C4E" w14:textId="77777777" w:rsidR="00D57F56" w:rsidRPr="00385E64" w:rsidRDefault="00D57F56" w:rsidP="00072A3F">
            <w:pPr>
              <w:rPr>
                <w:rFonts w:ascii="Calibri" w:hAnsi="Calibri"/>
                <w:color w:val="000000"/>
                <w:sz w:val="22"/>
              </w:rPr>
            </w:pPr>
          </w:p>
        </w:tc>
      </w:tr>
      <w:tr w:rsidR="00D57F56" w:rsidRPr="00385E64" w14:paraId="1EDAAB72" w14:textId="77777777" w:rsidTr="00072A3F">
        <w:trPr>
          <w:trHeight w:val="288"/>
        </w:trPr>
        <w:tc>
          <w:tcPr>
            <w:tcW w:w="9472" w:type="dxa"/>
            <w:tcBorders>
              <w:top w:val="nil"/>
              <w:left w:val="nil"/>
              <w:bottom w:val="nil"/>
              <w:right w:val="nil"/>
            </w:tcBorders>
            <w:shd w:val="clear" w:color="auto" w:fill="auto"/>
            <w:noWrap/>
            <w:vAlign w:val="bottom"/>
            <w:hideMark/>
          </w:tcPr>
          <w:p w14:paraId="38690F1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17565C3"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FCDB357"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1661814"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4B67A54"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77FB1C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8D4AB5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1BCEB7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7A2E291" w14:textId="77777777" w:rsidR="00D57F56" w:rsidRPr="00385E64" w:rsidRDefault="00D57F56" w:rsidP="00072A3F">
            <w:pPr>
              <w:rPr>
                <w:rFonts w:ascii="Calibri" w:hAnsi="Calibri"/>
                <w:color w:val="000000"/>
                <w:sz w:val="22"/>
              </w:rPr>
            </w:pPr>
          </w:p>
        </w:tc>
      </w:tr>
      <w:tr w:rsidR="00D57F56" w:rsidRPr="00385E64" w14:paraId="4CDAB5F0" w14:textId="77777777" w:rsidTr="00072A3F">
        <w:trPr>
          <w:trHeight w:val="288"/>
        </w:trPr>
        <w:tc>
          <w:tcPr>
            <w:tcW w:w="9472" w:type="dxa"/>
            <w:tcBorders>
              <w:top w:val="nil"/>
              <w:left w:val="nil"/>
              <w:bottom w:val="nil"/>
              <w:right w:val="nil"/>
            </w:tcBorders>
            <w:shd w:val="clear" w:color="auto" w:fill="auto"/>
            <w:noWrap/>
            <w:vAlign w:val="bottom"/>
            <w:hideMark/>
          </w:tcPr>
          <w:p w14:paraId="45EFF4E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194110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85CEBD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FD16656"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F4FBE0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13A8CC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E388863"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9D517B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EFC371A" w14:textId="77777777" w:rsidR="00D57F56" w:rsidRPr="00385E64" w:rsidRDefault="00D57F56" w:rsidP="00072A3F">
            <w:pPr>
              <w:rPr>
                <w:rFonts w:ascii="Calibri" w:hAnsi="Calibri"/>
                <w:color w:val="000000"/>
                <w:sz w:val="22"/>
              </w:rPr>
            </w:pPr>
          </w:p>
        </w:tc>
      </w:tr>
      <w:tr w:rsidR="00D57F56" w:rsidRPr="00385E64" w14:paraId="2339013E" w14:textId="77777777" w:rsidTr="00072A3F">
        <w:trPr>
          <w:trHeight w:val="288"/>
        </w:trPr>
        <w:tc>
          <w:tcPr>
            <w:tcW w:w="9472" w:type="dxa"/>
            <w:tcBorders>
              <w:top w:val="nil"/>
              <w:left w:val="nil"/>
              <w:bottom w:val="nil"/>
              <w:right w:val="nil"/>
            </w:tcBorders>
            <w:shd w:val="clear" w:color="auto" w:fill="auto"/>
            <w:noWrap/>
            <w:vAlign w:val="bottom"/>
            <w:hideMark/>
          </w:tcPr>
          <w:p w14:paraId="7D829BB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69BB78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EDCBB56"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50BD7C4"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26147E7"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910509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1F1A63A"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E82B70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7B4EEC6" w14:textId="77777777" w:rsidR="00D57F56" w:rsidRPr="00385E64" w:rsidRDefault="00D57F56" w:rsidP="00072A3F">
            <w:pPr>
              <w:rPr>
                <w:rFonts w:ascii="Calibri" w:hAnsi="Calibri"/>
                <w:color w:val="000000"/>
                <w:sz w:val="22"/>
              </w:rPr>
            </w:pPr>
          </w:p>
        </w:tc>
      </w:tr>
      <w:tr w:rsidR="00D57F56" w:rsidRPr="00385E64" w14:paraId="639AEF29" w14:textId="77777777" w:rsidTr="00072A3F">
        <w:trPr>
          <w:trHeight w:val="288"/>
        </w:trPr>
        <w:tc>
          <w:tcPr>
            <w:tcW w:w="9472" w:type="dxa"/>
            <w:tcBorders>
              <w:top w:val="nil"/>
              <w:left w:val="nil"/>
              <w:bottom w:val="nil"/>
              <w:right w:val="nil"/>
            </w:tcBorders>
            <w:shd w:val="clear" w:color="auto" w:fill="auto"/>
            <w:noWrap/>
            <w:vAlign w:val="bottom"/>
            <w:hideMark/>
          </w:tcPr>
          <w:p w14:paraId="5CF15CC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281DD9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B1DED4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6238778"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C10CA8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B3779C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A46EEF4"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E49DA8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2528A92" w14:textId="77777777" w:rsidR="00D57F56" w:rsidRPr="00385E64" w:rsidRDefault="00D57F56" w:rsidP="00072A3F">
            <w:pPr>
              <w:rPr>
                <w:rFonts w:ascii="Calibri" w:hAnsi="Calibri"/>
                <w:color w:val="000000"/>
                <w:sz w:val="22"/>
              </w:rPr>
            </w:pPr>
          </w:p>
        </w:tc>
      </w:tr>
      <w:tr w:rsidR="00D57F56" w:rsidRPr="00385E64" w14:paraId="34361819" w14:textId="77777777" w:rsidTr="00072A3F">
        <w:trPr>
          <w:trHeight w:val="288"/>
        </w:trPr>
        <w:tc>
          <w:tcPr>
            <w:tcW w:w="9472" w:type="dxa"/>
            <w:tcBorders>
              <w:top w:val="nil"/>
              <w:left w:val="nil"/>
              <w:bottom w:val="nil"/>
              <w:right w:val="nil"/>
            </w:tcBorders>
            <w:shd w:val="clear" w:color="auto" w:fill="auto"/>
            <w:noWrap/>
            <w:vAlign w:val="bottom"/>
            <w:hideMark/>
          </w:tcPr>
          <w:p w14:paraId="49D5D5E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B7CE3BA"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1392F5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9DABFA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7F649D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E7BD2D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F534C4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9A1398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9289056" w14:textId="77777777" w:rsidR="00D57F56" w:rsidRPr="00385E64" w:rsidRDefault="00D57F56" w:rsidP="00072A3F">
            <w:pPr>
              <w:rPr>
                <w:rFonts w:ascii="Calibri" w:hAnsi="Calibri"/>
                <w:color w:val="000000"/>
                <w:sz w:val="22"/>
              </w:rPr>
            </w:pPr>
          </w:p>
        </w:tc>
      </w:tr>
      <w:tr w:rsidR="00D57F56" w:rsidRPr="00385E64" w14:paraId="65CE8AB8" w14:textId="77777777" w:rsidTr="00072A3F">
        <w:trPr>
          <w:trHeight w:val="288"/>
        </w:trPr>
        <w:tc>
          <w:tcPr>
            <w:tcW w:w="9472" w:type="dxa"/>
            <w:tcBorders>
              <w:top w:val="nil"/>
              <w:left w:val="nil"/>
              <w:bottom w:val="nil"/>
              <w:right w:val="nil"/>
            </w:tcBorders>
            <w:shd w:val="clear" w:color="auto" w:fill="auto"/>
            <w:noWrap/>
            <w:vAlign w:val="bottom"/>
            <w:hideMark/>
          </w:tcPr>
          <w:p w14:paraId="1A473D4B" w14:textId="77777777" w:rsidR="00D57F56" w:rsidRPr="00385E64" w:rsidRDefault="00D57F56" w:rsidP="00072A3F">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14:paraId="3A07214A" w14:textId="77777777" w:rsidR="00D57F56" w:rsidRPr="00385E64" w:rsidRDefault="00D57F56" w:rsidP="00072A3F">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14:paraId="3E94F2D1" w14:textId="77777777" w:rsidR="00D57F56" w:rsidRPr="00385E64" w:rsidRDefault="00D57F56" w:rsidP="00072A3F">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14:paraId="73341B15" w14:textId="77777777" w:rsidR="00D57F56" w:rsidRPr="00385E64" w:rsidRDefault="00D57F56" w:rsidP="00072A3F">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14:paraId="30FFE8B2" w14:textId="77777777" w:rsidR="00D57F56" w:rsidRPr="00385E64" w:rsidRDefault="00D57F56" w:rsidP="00072A3F">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14:paraId="648EB613" w14:textId="77777777" w:rsidR="00D57F56" w:rsidRPr="00385E64" w:rsidRDefault="00D57F56" w:rsidP="00072A3F">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14:paraId="51EBE6B2" w14:textId="77777777" w:rsidR="00D57F56" w:rsidRPr="00385E64" w:rsidRDefault="00D57F56" w:rsidP="00072A3F">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14:paraId="61FE14CD" w14:textId="77777777" w:rsidR="00D57F56" w:rsidRPr="00385E64" w:rsidRDefault="00D57F56" w:rsidP="00072A3F">
            <w:pPr>
              <w:rPr>
                <w:rFonts w:ascii="Calibri" w:hAnsi="Calibri"/>
                <w:b/>
                <w:bCs/>
                <w:color w:val="000000"/>
                <w:sz w:val="22"/>
              </w:rPr>
            </w:pPr>
          </w:p>
        </w:tc>
        <w:tc>
          <w:tcPr>
            <w:tcW w:w="146" w:type="dxa"/>
            <w:tcBorders>
              <w:top w:val="nil"/>
              <w:left w:val="nil"/>
              <w:bottom w:val="nil"/>
              <w:right w:val="nil"/>
            </w:tcBorders>
            <w:shd w:val="clear" w:color="auto" w:fill="auto"/>
            <w:noWrap/>
            <w:vAlign w:val="bottom"/>
            <w:hideMark/>
          </w:tcPr>
          <w:p w14:paraId="6B70EA04" w14:textId="77777777" w:rsidR="00D57F56" w:rsidRPr="00385E64" w:rsidRDefault="00D57F56" w:rsidP="00072A3F">
            <w:pPr>
              <w:rPr>
                <w:rFonts w:ascii="Calibri" w:hAnsi="Calibri"/>
                <w:b/>
                <w:bCs/>
                <w:color w:val="000000"/>
                <w:sz w:val="22"/>
              </w:rPr>
            </w:pPr>
          </w:p>
        </w:tc>
      </w:tr>
      <w:tr w:rsidR="00D57F56" w:rsidRPr="00385E64" w14:paraId="4868D3D4" w14:textId="77777777" w:rsidTr="00072A3F">
        <w:trPr>
          <w:trHeight w:val="288"/>
        </w:trPr>
        <w:tc>
          <w:tcPr>
            <w:tcW w:w="9472" w:type="dxa"/>
            <w:tcBorders>
              <w:top w:val="nil"/>
              <w:left w:val="nil"/>
              <w:bottom w:val="nil"/>
              <w:right w:val="nil"/>
            </w:tcBorders>
            <w:shd w:val="clear" w:color="auto" w:fill="auto"/>
            <w:noWrap/>
            <w:vAlign w:val="bottom"/>
            <w:hideMark/>
          </w:tcPr>
          <w:p w14:paraId="3FACAB0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E29305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D3121F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0F029A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87B360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9D55BA6"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929E1B8"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6C537B3"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6F67810" w14:textId="77777777" w:rsidR="00D57F56" w:rsidRPr="00385E64" w:rsidRDefault="00D57F56" w:rsidP="00072A3F">
            <w:pPr>
              <w:rPr>
                <w:rFonts w:ascii="Calibri" w:hAnsi="Calibri"/>
                <w:color w:val="000000"/>
                <w:sz w:val="22"/>
              </w:rPr>
            </w:pPr>
          </w:p>
        </w:tc>
      </w:tr>
      <w:tr w:rsidR="00D57F56" w:rsidRPr="00385E64" w14:paraId="31448805" w14:textId="77777777" w:rsidTr="00072A3F">
        <w:trPr>
          <w:trHeight w:val="288"/>
        </w:trPr>
        <w:tc>
          <w:tcPr>
            <w:tcW w:w="9472" w:type="dxa"/>
            <w:tcBorders>
              <w:top w:val="nil"/>
              <w:left w:val="nil"/>
              <w:bottom w:val="nil"/>
              <w:right w:val="nil"/>
            </w:tcBorders>
            <w:shd w:val="clear" w:color="auto" w:fill="auto"/>
            <w:noWrap/>
            <w:vAlign w:val="bottom"/>
            <w:hideMark/>
          </w:tcPr>
          <w:p w14:paraId="789359E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7EE119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324EF86"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B05A73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2ECEA6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5E87FA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376F407"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57C84C3"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4FE0CF9" w14:textId="77777777" w:rsidR="00D57F56" w:rsidRPr="00385E64" w:rsidRDefault="00D57F56" w:rsidP="00072A3F">
            <w:pPr>
              <w:rPr>
                <w:rFonts w:ascii="Calibri" w:hAnsi="Calibri"/>
                <w:color w:val="000000"/>
                <w:sz w:val="22"/>
              </w:rPr>
            </w:pPr>
          </w:p>
        </w:tc>
      </w:tr>
      <w:tr w:rsidR="00D57F56" w:rsidRPr="00385E64" w14:paraId="33F58327" w14:textId="77777777" w:rsidTr="00072A3F">
        <w:trPr>
          <w:trHeight w:val="288"/>
        </w:trPr>
        <w:tc>
          <w:tcPr>
            <w:tcW w:w="9472" w:type="dxa"/>
            <w:tcBorders>
              <w:top w:val="nil"/>
              <w:left w:val="nil"/>
              <w:bottom w:val="nil"/>
              <w:right w:val="nil"/>
            </w:tcBorders>
            <w:shd w:val="clear" w:color="auto" w:fill="auto"/>
            <w:noWrap/>
            <w:vAlign w:val="bottom"/>
            <w:hideMark/>
          </w:tcPr>
          <w:p w14:paraId="2D23004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2CF9E08"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1EE6FB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341E03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1441C36"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CFB293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A692EE0"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037FF9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F5466B9" w14:textId="77777777" w:rsidR="00D57F56" w:rsidRPr="00385E64" w:rsidRDefault="00D57F56" w:rsidP="00072A3F">
            <w:pPr>
              <w:rPr>
                <w:rFonts w:ascii="Calibri" w:hAnsi="Calibri"/>
                <w:color w:val="000000"/>
                <w:sz w:val="22"/>
              </w:rPr>
            </w:pPr>
          </w:p>
        </w:tc>
      </w:tr>
      <w:tr w:rsidR="00D57F56" w:rsidRPr="00385E64" w14:paraId="696DC376" w14:textId="77777777" w:rsidTr="00072A3F">
        <w:trPr>
          <w:trHeight w:val="288"/>
        </w:trPr>
        <w:tc>
          <w:tcPr>
            <w:tcW w:w="9472" w:type="dxa"/>
            <w:tcBorders>
              <w:top w:val="nil"/>
              <w:left w:val="nil"/>
              <w:bottom w:val="nil"/>
              <w:right w:val="nil"/>
            </w:tcBorders>
            <w:shd w:val="clear" w:color="auto" w:fill="auto"/>
            <w:noWrap/>
            <w:vAlign w:val="bottom"/>
            <w:hideMark/>
          </w:tcPr>
          <w:p w14:paraId="6CB52EA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DCAD0E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8BDBFE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278F157"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4CF755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5D46EA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1A6E346"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A69DB0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A03A8C1" w14:textId="77777777" w:rsidR="00D57F56" w:rsidRPr="00385E64" w:rsidRDefault="00D57F56" w:rsidP="00072A3F">
            <w:pPr>
              <w:rPr>
                <w:rFonts w:ascii="Calibri" w:hAnsi="Calibri"/>
                <w:color w:val="000000"/>
                <w:sz w:val="22"/>
              </w:rPr>
            </w:pPr>
          </w:p>
        </w:tc>
      </w:tr>
      <w:tr w:rsidR="00D57F56" w:rsidRPr="00385E64" w14:paraId="1D430343" w14:textId="77777777" w:rsidTr="00072A3F">
        <w:trPr>
          <w:trHeight w:val="288"/>
        </w:trPr>
        <w:tc>
          <w:tcPr>
            <w:tcW w:w="9472" w:type="dxa"/>
            <w:tcBorders>
              <w:top w:val="nil"/>
              <w:left w:val="nil"/>
              <w:bottom w:val="nil"/>
              <w:right w:val="nil"/>
            </w:tcBorders>
            <w:shd w:val="clear" w:color="auto" w:fill="auto"/>
            <w:noWrap/>
            <w:vAlign w:val="bottom"/>
            <w:hideMark/>
          </w:tcPr>
          <w:p w14:paraId="32F06D6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CA27CC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09904F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960D73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32E38F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F4D4F73"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63EDCD43"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4E85F0E"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1935C26" w14:textId="77777777" w:rsidR="00D57F56" w:rsidRPr="00385E64" w:rsidRDefault="00D57F56" w:rsidP="00072A3F">
            <w:pPr>
              <w:rPr>
                <w:rFonts w:ascii="Calibri" w:hAnsi="Calibri"/>
                <w:color w:val="000000"/>
                <w:sz w:val="22"/>
              </w:rPr>
            </w:pPr>
          </w:p>
        </w:tc>
      </w:tr>
      <w:tr w:rsidR="00D57F56" w:rsidRPr="00385E64" w14:paraId="79DD9CBD" w14:textId="77777777" w:rsidTr="00072A3F">
        <w:trPr>
          <w:trHeight w:val="288"/>
        </w:trPr>
        <w:tc>
          <w:tcPr>
            <w:tcW w:w="9472" w:type="dxa"/>
            <w:tcBorders>
              <w:top w:val="nil"/>
              <w:left w:val="nil"/>
              <w:bottom w:val="nil"/>
              <w:right w:val="nil"/>
            </w:tcBorders>
            <w:shd w:val="clear" w:color="auto" w:fill="auto"/>
            <w:noWrap/>
            <w:vAlign w:val="bottom"/>
            <w:hideMark/>
          </w:tcPr>
          <w:p w14:paraId="2EE0D29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1FAEB7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228894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3826459A"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F48FE43"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E4F179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B491874"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1E3C0C1C"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0A94C37" w14:textId="77777777" w:rsidR="00D57F56" w:rsidRPr="00385E64" w:rsidRDefault="00D57F56" w:rsidP="00072A3F">
            <w:pPr>
              <w:rPr>
                <w:rFonts w:ascii="Calibri" w:hAnsi="Calibri"/>
                <w:color w:val="000000"/>
                <w:sz w:val="22"/>
              </w:rPr>
            </w:pPr>
          </w:p>
        </w:tc>
      </w:tr>
      <w:tr w:rsidR="00D57F56" w:rsidRPr="00385E64" w14:paraId="2E59D926" w14:textId="77777777" w:rsidTr="00072A3F">
        <w:trPr>
          <w:trHeight w:val="288"/>
        </w:trPr>
        <w:tc>
          <w:tcPr>
            <w:tcW w:w="9472" w:type="dxa"/>
            <w:tcBorders>
              <w:top w:val="nil"/>
              <w:left w:val="nil"/>
              <w:bottom w:val="nil"/>
              <w:right w:val="nil"/>
            </w:tcBorders>
            <w:shd w:val="clear" w:color="auto" w:fill="auto"/>
            <w:noWrap/>
            <w:vAlign w:val="bottom"/>
          </w:tcPr>
          <w:p w14:paraId="45D2F8C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tcPr>
          <w:p w14:paraId="499F6BF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tcPr>
          <w:p w14:paraId="03FDFC56"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tcPr>
          <w:p w14:paraId="41C630A8"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tcPr>
          <w:p w14:paraId="6B456675"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tcPr>
          <w:p w14:paraId="6078970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tcPr>
          <w:p w14:paraId="0D45EEFD"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tcPr>
          <w:p w14:paraId="4EEE096B"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tcPr>
          <w:p w14:paraId="1CEC3FD7" w14:textId="77777777" w:rsidR="00D57F56" w:rsidRPr="00385E64" w:rsidRDefault="00D57F56" w:rsidP="00072A3F">
            <w:pPr>
              <w:rPr>
                <w:rFonts w:ascii="Calibri" w:hAnsi="Calibri"/>
                <w:color w:val="000000"/>
                <w:sz w:val="22"/>
              </w:rPr>
            </w:pPr>
          </w:p>
        </w:tc>
      </w:tr>
      <w:tr w:rsidR="00D57F56" w:rsidRPr="00385E64" w14:paraId="61507AD0" w14:textId="77777777" w:rsidTr="00072A3F">
        <w:trPr>
          <w:trHeight w:val="288"/>
        </w:trPr>
        <w:tc>
          <w:tcPr>
            <w:tcW w:w="9472" w:type="dxa"/>
            <w:tcBorders>
              <w:top w:val="nil"/>
              <w:left w:val="nil"/>
              <w:bottom w:val="nil"/>
              <w:right w:val="nil"/>
            </w:tcBorders>
            <w:shd w:val="clear" w:color="auto" w:fill="auto"/>
            <w:noWrap/>
            <w:vAlign w:val="bottom"/>
            <w:hideMark/>
          </w:tcPr>
          <w:p w14:paraId="47EC499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4ECF1372"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7929D91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57A885F"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8CE7AC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04481A94"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D3058C9"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22CAF9A1" w14:textId="77777777" w:rsidR="00D57F56" w:rsidRPr="00385E64" w:rsidRDefault="00D57F56" w:rsidP="00072A3F">
            <w:pPr>
              <w:rPr>
                <w:rFonts w:ascii="Calibri" w:hAnsi="Calibri"/>
                <w:color w:val="000000"/>
                <w:sz w:val="22"/>
              </w:rPr>
            </w:pPr>
          </w:p>
        </w:tc>
        <w:tc>
          <w:tcPr>
            <w:tcW w:w="146" w:type="dxa"/>
            <w:tcBorders>
              <w:top w:val="nil"/>
              <w:left w:val="nil"/>
              <w:bottom w:val="nil"/>
              <w:right w:val="nil"/>
            </w:tcBorders>
            <w:shd w:val="clear" w:color="auto" w:fill="auto"/>
            <w:noWrap/>
            <w:vAlign w:val="bottom"/>
            <w:hideMark/>
          </w:tcPr>
          <w:p w14:paraId="5FD74A76" w14:textId="77777777" w:rsidR="00D57F56" w:rsidRPr="00385E64" w:rsidRDefault="00D57F56" w:rsidP="00072A3F">
            <w:pPr>
              <w:rPr>
                <w:rFonts w:ascii="Calibri" w:hAnsi="Calibri"/>
                <w:color w:val="000000"/>
                <w:sz w:val="22"/>
              </w:rPr>
            </w:pPr>
          </w:p>
        </w:tc>
      </w:tr>
    </w:tbl>
    <w:tbl>
      <w:tblPr>
        <w:tblpPr w:leftFromText="141" w:rightFromText="141" w:vertAnchor="page" w:horzAnchor="margin" w:tblpY="8905"/>
        <w:tblOverlap w:val="never"/>
        <w:tblW w:w="8732" w:type="dxa"/>
        <w:tblCellMar>
          <w:left w:w="70" w:type="dxa"/>
          <w:right w:w="70" w:type="dxa"/>
        </w:tblCellMar>
        <w:tblLook w:val="04A0" w:firstRow="1" w:lastRow="0" w:firstColumn="1" w:lastColumn="0" w:noHBand="0" w:noVBand="1"/>
      </w:tblPr>
      <w:tblGrid>
        <w:gridCol w:w="2309"/>
        <w:gridCol w:w="392"/>
        <w:gridCol w:w="1234"/>
        <w:gridCol w:w="1566"/>
        <w:gridCol w:w="1265"/>
        <w:gridCol w:w="1050"/>
        <w:gridCol w:w="916"/>
      </w:tblGrid>
      <w:tr w:rsidR="00D57F56" w:rsidRPr="00385E64" w14:paraId="446314BB" w14:textId="77777777" w:rsidTr="00072A3F">
        <w:trPr>
          <w:trHeight w:val="312"/>
        </w:trPr>
        <w:tc>
          <w:tcPr>
            <w:tcW w:w="8732" w:type="dxa"/>
            <w:gridSpan w:val="7"/>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784779E" w14:textId="77777777" w:rsidR="00D57F56" w:rsidRDefault="00D57F56" w:rsidP="00072A3F">
            <w:pPr>
              <w:jc w:val="center"/>
              <w:rPr>
                <w:rFonts w:ascii="Calibri" w:hAnsi="Calibri"/>
                <w:color w:val="000000"/>
                <w:sz w:val="22"/>
              </w:rPr>
            </w:pPr>
          </w:p>
          <w:p w14:paraId="5FEDE47A" w14:textId="77777777" w:rsidR="00D57F56" w:rsidRPr="00385E64" w:rsidRDefault="00D57F56" w:rsidP="00072A3F">
            <w:pPr>
              <w:rPr>
                <w:rFonts w:ascii="Calibri" w:hAnsi="Calibri"/>
                <w:color w:val="000000"/>
                <w:sz w:val="22"/>
              </w:rPr>
            </w:pPr>
          </w:p>
        </w:tc>
      </w:tr>
      <w:tr w:rsidR="00D57F56" w:rsidRPr="00385E64" w14:paraId="4F4C49AB" w14:textId="77777777" w:rsidTr="00072A3F">
        <w:trPr>
          <w:trHeight w:val="312"/>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281F1FCE" w14:textId="77777777" w:rsidR="00D57F56" w:rsidRPr="00385E64" w:rsidRDefault="00D57F56" w:rsidP="00072A3F">
            <w:pPr>
              <w:rPr>
                <w:rFonts w:ascii="Calibri" w:hAnsi="Calibri"/>
                <w:color w:val="000000"/>
                <w:sz w:val="22"/>
              </w:rPr>
            </w:pPr>
            <w:r w:rsidRPr="00385E64">
              <w:rPr>
                <w:rFonts w:ascii="Calibri" w:hAnsi="Calibri"/>
                <w:color w:val="000000"/>
                <w:sz w:val="22"/>
              </w:rPr>
              <w:t> </w:t>
            </w:r>
          </w:p>
        </w:tc>
        <w:tc>
          <w:tcPr>
            <w:tcW w:w="392" w:type="dxa"/>
            <w:tcBorders>
              <w:top w:val="nil"/>
              <w:left w:val="nil"/>
              <w:bottom w:val="single" w:sz="4" w:space="0" w:color="auto"/>
              <w:right w:val="single" w:sz="4" w:space="0" w:color="auto"/>
            </w:tcBorders>
            <w:shd w:val="clear" w:color="auto" w:fill="auto"/>
            <w:noWrap/>
            <w:vAlign w:val="bottom"/>
            <w:hideMark/>
          </w:tcPr>
          <w:p w14:paraId="4D13DB75"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Ski</w:t>
            </w:r>
          </w:p>
        </w:tc>
        <w:tc>
          <w:tcPr>
            <w:tcW w:w="1234" w:type="dxa"/>
            <w:tcBorders>
              <w:top w:val="nil"/>
              <w:left w:val="nil"/>
              <w:bottom w:val="single" w:sz="4" w:space="0" w:color="auto"/>
              <w:right w:val="single" w:sz="4" w:space="0" w:color="auto"/>
            </w:tcBorders>
            <w:shd w:val="clear" w:color="auto" w:fill="auto"/>
            <w:noWrap/>
            <w:vAlign w:val="bottom"/>
            <w:hideMark/>
          </w:tcPr>
          <w:p w14:paraId="0DD6E522"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Oppegård</w:t>
            </w:r>
          </w:p>
        </w:tc>
        <w:tc>
          <w:tcPr>
            <w:tcW w:w="1566" w:type="dxa"/>
            <w:tcBorders>
              <w:top w:val="nil"/>
              <w:left w:val="nil"/>
              <w:bottom w:val="single" w:sz="4" w:space="0" w:color="auto"/>
              <w:right w:val="single" w:sz="4" w:space="0" w:color="auto"/>
            </w:tcBorders>
            <w:shd w:val="clear" w:color="auto" w:fill="auto"/>
            <w:noWrap/>
            <w:vAlign w:val="bottom"/>
            <w:hideMark/>
          </w:tcPr>
          <w:p w14:paraId="082103B9"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Korsegården</w:t>
            </w:r>
          </w:p>
        </w:tc>
        <w:tc>
          <w:tcPr>
            <w:tcW w:w="1265" w:type="dxa"/>
            <w:tcBorders>
              <w:top w:val="nil"/>
              <w:left w:val="nil"/>
              <w:bottom w:val="single" w:sz="4" w:space="0" w:color="auto"/>
              <w:right w:val="single" w:sz="4" w:space="0" w:color="auto"/>
            </w:tcBorders>
            <w:shd w:val="clear" w:color="auto" w:fill="auto"/>
            <w:noWrap/>
            <w:vAlign w:val="bottom"/>
            <w:hideMark/>
          </w:tcPr>
          <w:p w14:paraId="759896C9"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Nesodden</w:t>
            </w:r>
          </w:p>
        </w:tc>
        <w:tc>
          <w:tcPr>
            <w:tcW w:w="1050" w:type="dxa"/>
            <w:tcBorders>
              <w:top w:val="nil"/>
              <w:left w:val="nil"/>
              <w:bottom w:val="single" w:sz="4" w:space="0" w:color="auto"/>
              <w:right w:val="single" w:sz="4" w:space="0" w:color="auto"/>
            </w:tcBorders>
            <w:shd w:val="clear" w:color="auto" w:fill="auto"/>
            <w:noWrap/>
            <w:vAlign w:val="bottom"/>
            <w:hideMark/>
          </w:tcPr>
          <w:p w14:paraId="79DDA144"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Enebakk</w:t>
            </w:r>
          </w:p>
        </w:tc>
        <w:tc>
          <w:tcPr>
            <w:tcW w:w="916" w:type="dxa"/>
            <w:tcBorders>
              <w:top w:val="nil"/>
              <w:left w:val="nil"/>
              <w:bottom w:val="single" w:sz="4" w:space="0" w:color="auto"/>
              <w:right w:val="single" w:sz="4" w:space="0" w:color="auto"/>
            </w:tcBorders>
            <w:shd w:val="clear" w:color="auto" w:fill="auto"/>
            <w:noWrap/>
            <w:vAlign w:val="bottom"/>
            <w:hideMark/>
          </w:tcPr>
          <w:p w14:paraId="46809E78"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Flateby</w:t>
            </w:r>
          </w:p>
        </w:tc>
      </w:tr>
      <w:tr w:rsidR="00D57F56" w:rsidRPr="00385E64" w14:paraId="521DD31E" w14:textId="77777777" w:rsidTr="00072A3F">
        <w:trPr>
          <w:trHeight w:val="312"/>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3CB30A6D" w14:textId="77777777" w:rsidR="00D57F56" w:rsidRPr="00385E64" w:rsidRDefault="00D57F56" w:rsidP="00072A3F">
            <w:pPr>
              <w:rPr>
                <w:rFonts w:ascii="Calibri" w:hAnsi="Calibri"/>
                <w:color w:val="000000"/>
                <w:sz w:val="22"/>
              </w:rPr>
            </w:pPr>
            <w:r w:rsidRPr="00385E64">
              <w:rPr>
                <w:rFonts w:ascii="Calibri" w:hAnsi="Calibri"/>
                <w:color w:val="000000"/>
                <w:sz w:val="22"/>
              </w:rPr>
              <w:t>ABA/unødig</w:t>
            </w:r>
          </w:p>
        </w:tc>
        <w:tc>
          <w:tcPr>
            <w:tcW w:w="392" w:type="dxa"/>
            <w:tcBorders>
              <w:top w:val="nil"/>
              <w:left w:val="nil"/>
              <w:bottom w:val="single" w:sz="4" w:space="0" w:color="auto"/>
              <w:right w:val="single" w:sz="4" w:space="0" w:color="auto"/>
            </w:tcBorders>
            <w:shd w:val="clear" w:color="auto" w:fill="auto"/>
            <w:noWrap/>
            <w:vAlign w:val="bottom"/>
            <w:hideMark/>
          </w:tcPr>
          <w:p w14:paraId="3BA3C141"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63</w:t>
            </w:r>
          </w:p>
        </w:tc>
        <w:tc>
          <w:tcPr>
            <w:tcW w:w="1234" w:type="dxa"/>
            <w:tcBorders>
              <w:top w:val="nil"/>
              <w:left w:val="nil"/>
              <w:bottom w:val="single" w:sz="4" w:space="0" w:color="auto"/>
              <w:right w:val="single" w:sz="4" w:space="0" w:color="auto"/>
            </w:tcBorders>
            <w:shd w:val="clear" w:color="auto" w:fill="auto"/>
            <w:noWrap/>
            <w:vAlign w:val="bottom"/>
            <w:hideMark/>
          </w:tcPr>
          <w:p w14:paraId="1439A34C"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73</w:t>
            </w:r>
          </w:p>
        </w:tc>
        <w:tc>
          <w:tcPr>
            <w:tcW w:w="1566" w:type="dxa"/>
            <w:tcBorders>
              <w:top w:val="nil"/>
              <w:left w:val="nil"/>
              <w:bottom w:val="single" w:sz="4" w:space="0" w:color="auto"/>
              <w:right w:val="single" w:sz="4" w:space="0" w:color="auto"/>
            </w:tcBorders>
            <w:shd w:val="clear" w:color="auto" w:fill="auto"/>
            <w:noWrap/>
            <w:vAlign w:val="bottom"/>
            <w:hideMark/>
          </w:tcPr>
          <w:p w14:paraId="023A556F"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129</w:t>
            </w:r>
          </w:p>
        </w:tc>
        <w:tc>
          <w:tcPr>
            <w:tcW w:w="1265" w:type="dxa"/>
            <w:tcBorders>
              <w:top w:val="nil"/>
              <w:left w:val="nil"/>
              <w:bottom w:val="single" w:sz="4" w:space="0" w:color="auto"/>
              <w:right w:val="single" w:sz="4" w:space="0" w:color="auto"/>
            </w:tcBorders>
            <w:shd w:val="clear" w:color="auto" w:fill="auto"/>
            <w:noWrap/>
            <w:vAlign w:val="bottom"/>
            <w:hideMark/>
          </w:tcPr>
          <w:p w14:paraId="12EC26FE"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54</w:t>
            </w:r>
          </w:p>
        </w:tc>
        <w:tc>
          <w:tcPr>
            <w:tcW w:w="1050" w:type="dxa"/>
            <w:tcBorders>
              <w:top w:val="nil"/>
              <w:left w:val="nil"/>
              <w:bottom w:val="single" w:sz="4" w:space="0" w:color="auto"/>
              <w:right w:val="single" w:sz="4" w:space="0" w:color="auto"/>
            </w:tcBorders>
            <w:shd w:val="clear" w:color="auto" w:fill="auto"/>
            <w:noWrap/>
            <w:vAlign w:val="bottom"/>
            <w:hideMark/>
          </w:tcPr>
          <w:p w14:paraId="08A0A370"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5</w:t>
            </w:r>
          </w:p>
        </w:tc>
        <w:tc>
          <w:tcPr>
            <w:tcW w:w="916" w:type="dxa"/>
            <w:tcBorders>
              <w:top w:val="nil"/>
              <w:left w:val="nil"/>
              <w:bottom w:val="single" w:sz="4" w:space="0" w:color="auto"/>
              <w:right w:val="single" w:sz="4" w:space="0" w:color="auto"/>
            </w:tcBorders>
            <w:shd w:val="clear" w:color="auto" w:fill="auto"/>
            <w:noWrap/>
            <w:vAlign w:val="bottom"/>
            <w:hideMark/>
          </w:tcPr>
          <w:p w14:paraId="15AABCE8"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3</w:t>
            </w:r>
          </w:p>
        </w:tc>
      </w:tr>
      <w:tr w:rsidR="00D57F56" w:rsidRPr="00385E64" w14:paraId="45656D5B" w14:textId="77777777" w:rsidTr="00072A3F">
        <w:trPr>
          <w:trHeight w:val="312"/>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5D3900A3" w14:textId="77777777" w:rsidR="00D57F56" w:rsidRPr="00385E64" w:rsidRDefault="00D57F56" w:rsidP="00072A3F">
            <w:pPr>
              <w:rPr>
                <w:rFonts w:ascii="Calibri" w:hAnsi="Calibri"/>
                <w:color w:val="000000"/>
                <w:sz w:val="22"/>
              </w:rPr>
            </w:pPr>
            <w:r w:rsidRPr="00385E64">
              <w:rPr>
                <w:rFonts w:ascii="Calibri" w:hAnsi="Calibri"/>
                <w:color w:val="000000"/>
                <w:sz w:val="22"/>
              </w:rPr>
              <w:t>Div brann</w:t>
            </w:r>
          </w:p>
        </w:tc>
        <w:tc>
          <w:tcPr>
            <w:tcW w:w="392" w:type="dxa"/>
            <w:tcBorders>
              <w:top w:val="nil"/>
              <w:left w:val="nil"/>
              <w:bottom w:val="single" w:sz="4" w:space="0" w:color="auto"/>
              <w:right w:val="single" w:sz="4" w:space="0" w:color="auto"/>
            </w:tcBorders>
            <w:shd w:val="clear" w:color="auto" w:fill="auto"/>
            <w:noWrap/>
            <w:vAlign w:val="bottom"/>
            <w:hideMark/>
          </w:tcPr>
          <w:p w14:paraId="6EDA45C7"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39</w:t>
            </w:r>
          </w:p>
        </w:tc>
        <w:tc>
          <w:tcPr>
            <w:tcW w:w="1234" w:type="dxa"/>
            <w:tcBorders>
              <w:top w:val="nil"/>
              <w:left w:val="nil"/>
              <w:bottom w:val="single" w:sz="4" w:space="0" w:color="auto"/>
              <w:right w:val="single" w:sz="4" w:space="0" w:color="auto"/>
            </w:tcBorders>
            <w:shd w:val="clear" w:color="auto" w:fill="auto"/>
            <w:noWrap/>
            <w:vAlign w:val="bottom"/>
            <w:hideMark/>
          </w:tcPr>
          <w:p w14:paraId="46B3D7F5"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37</w:t>
            </w:r>
          </w:p>
        </w:tc>
        <w:tc>
          <w:tcPr>
            <w:tcW w:w="1566" w:type="dxa"/>
            <w:tcBorders>
              <w:top w:val="nil"/>
              <w:left w:val="nil"/>
              <w:bottom w:val="single" w:sz="4" w:space="0" w:color="auto"/>
              <w:right w:val="single" w:sz="4" w:space="0" w:color="auto"/>
            </w:tcBorders>
            <w:shd w:val="clear" w:color="auto" w:fill="auto"/>
            <w:noWrap/>
            <w:vAlign w:val="bottom"/>
            <w:hideMark/>
          </w:tcPr>
          <w:p w14:paraId="7C70A4CC"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21</w:t>
            </w:r>
          </w:p>
        </w:tc>
        <w:tc>
          <w:tcPr>
            <w:tcW w:w="1265" w:type="dxa"/>
            <w:tcBorders>
              <w:top w:val="nil"/>
              <w:left w:val="nil"/>
              <w:bottom w:val="single" w:sz="4" w:space="0" w:color="auto"/>
              <w:right w:val="single" w:sz="4" w:space="0" w:color="auto"/>
            </w:tcBorders>
            <w:shd w:val="clear" w:color="auto" w:fill="auto"/>
            <w:noWrap/>
            <w:vAlign w:val="bottom"/>
            <w:hideMark/>
          </w:tcPr>
          <w:p w14:paraId="086F1B4D"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21</w:t>
            </w:r>
          </w:p>
        </w:tc>
        <w:tc>
          <w:tcPr>
            <w:tcW w:w="1050" w:type="dxa"/>
            <w:tcBorders>
              <w:top w:val="nil"/>
              <w:left w:val="nil"/>
              <w:bottom w:val="single" w:sz="4" w:space="0" w:color="auto"/>
              <w:right w:val="single" w:sz="4" w:space="0" w:color="auto"/>
            </w:tcBorders>
            <w:shd w:val="clear" w:color="auto" w:fill="auto"/>
            <w:noWrap/>
            <w:vAlign w:val="bottom"/>
            <w:hideMark/>
          </w:tcPr>
          <w:p w14:paraId="29770FBF"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8</w:t>
            </w:r>
          </w:p>
        </w:tc>
        <w:tc>
          <w:tcPr>
            <w:tcW w:w="916" w:type="dxa"/>
            <w:tcBorders>
              <w:top w:val="nil"/>
              <w:left w:val="nil"/>
              <w:bottom w:val="single" w:sz="4" w:space="0" w:color="auto"/>
              <w:right w:val="single" w:sz="4" w:space="0" w:color="auto"/>
            </w:tcBorders>
            <w:shd w:val="clear" w:color="auto" w:fill="auto"/>
            <w:noWrap/>
            <w:vAlign w:val="bottom"/>
            <w:hideMark/>
          </w:tcPr>
          <w:p w14:paraId="57A3E3C2"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2</w:t>
            </w:r>
          </w:p>
        </w:tc>
      </w:tr>
      <w:tr w:rsidR="00D57F56" w:rsidRPr="00385E64" w14:paraId="3563DB47" w14:textId="77777777" w:rsidTr="00072A3F">
        <w:trPr>
          <w:trHeight w:val="312"/>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5F211AC4" w14:textId="77777777" w:rsidR="00D57F56" w:rsidRPr="00385E64" w:rsidRDefault="00D57F56" w:rsidP="00072A3F">
            <w:pPr>
              <w:rPr>
                <w:rFonts w:ascii="Calibri" w:hAnsi="Calibri"/>
                <w:color w:val="000000"/>
                <w:sz w:val="22"/>
              </w:rPr>
            </w:pPr>
            <w:r w:rsidRPr="00385E64">
              <w:rPr>
                <w:rFonts w:ascii="Calibri" w:hAnsi="Calibri"/>
                <w:color w:val="000000"/>
                <w:sz w:val="22"/>
              </w:rPr>
              <w:t>Ulykke / redning</w:t>
            </w:r>
          </w:p>
        </w:tc>
        <w:tc>
          <w:tcPr>
            <w:tcW w:w="392" w:type="dxa"/>
            <w:tcBorders>
              <w:top w:val="nil"/>
              <w:left w:val="nil"/>
              <w:bottom w:val="single" w:sz="4" w:space="0" w:color="auto"/>
              <w:right w:val="single" w:sz="4" w:space="0" w:color="auto"/>
            </w:tcBorders>
            <w:shd w:val="clear" w:color="auto" w:fill="auto"/>
            <w:noWrap/>
            <w:vAlign w:val="bottom"/>
            <w:hideMark/>
          </w:tcPr>
          <w:p w14:paraId="140CC1D3"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36</w:t>
            </w:r>
          </w:p>
        </w:tc>
        <w:tc>
          <w:tcPr>
            <w:tcW w:w="1234" w:type="dxa"/>
            <w:tcBorders>
              <w:top w:val="nil"/>
              <w:left w:val="nil"/>
              <w:bottom w:val="single" w:sz="4" w:space="0" w:color="auto"/>
              <w:right w:val="single" w:sz="4" w:space="0" w:color="auto"/>
            </w:tcBorders>
            <w:shd w:val="clear" w:color="auto" w:fill="auto"/>
            <w:noWrap/>
            <w:vAlign w:val="bottom"/>
            <w:hideMark/>
          </w:tcPr>
          <w:p w14:paraId="48746F5A"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31</w:t>
            </w:r>
          </w:p>
        </w:tc>
        <w:tc>
          <w:tcPr>
            <w:tcW w:w="1566" w:type="dxa"/>
            <w:tcBorders>
              <w:top w:val="nil"/>
              <w:left w:val="nil"/>
              <w:bottom w:val="single" w:sz="4" w:space="0" w:color="auto"/>
              <w:right w:val="single" w:sz="4" w:space="0" w:color="auto"/>
            </w:tcBorders>
            <w:shd w:val="clear" w:color="auto" w:fill="auto"/>
            <w:noWrap/>
            <w:vAlign w:val="bottom"/>
            <w:hideMark/>
          </w:tcPr>
          <w:p w14:paraId="35E0B646"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30</w:t>
            </w:r>
          </w:p>
        </w:tc>
        <w:tc>
          <w:tcPr>
            <w:tcW w:w="1265" w:type="dxa"/>
            <w:tcBorders>
              <w:top w:val="nil"/>
              <w:left w:val="nil"/>
              <w:bottom w:val="single" w:sz="4" w:space="0" w:color="auto"/>
              <w:right w:val="single" w:sz="4" w:space="0" w:color="auto"/>
            </w:tcBorders>
            <w:shd w:val="clear" w:color="auto" w:fill="auto"/>
            <w:noWrap/>
            <w:vAlign w:val="bottom"/>
            <w:hideMark/>
          </w:tcPr>
          <w:p w14:paraId="08BD6876"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3</w:t>
            </w:r>
          </w:p>
        </w:tc>
        <w:tc>
          <w:tcPr>
            <w:tcW w:w="1050" w:type="dxa"/>
            <w:tcBorders>
              <w:top w:val="nil"/>
              <w:left w:val="nil"/>
              <w:bottom w:val="single" w:sz="4" w:space="0" w:color="auto"/>
              <w:right w:val="single" w:sz="4" w:space="0" w:color="auto"/>
            </w:tcBorders>
            <w:shd w:val="clear" w:color="auto" w:fill="auto"/>
            <w:noWrap/>
            <w:vAlign w:val="bottom"/>
            <w:hideMark/>
          </w:tcPr>
          <w:p w14:paraId="655D1FDA"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409BD5BF"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6</w:t>
            </w:r>
          </w:p>
        </w:tc>
      </w:tr>
      <w:tr w:rsidR="00D57F56" w:rsidRPr="00385E64" w14:paraId="7B368411" w14:textId="77777777" w:rsidTr="00072A3F">
        <w:trPr>
          <w:trHeight w:val="312"/>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52DFF2EE" w14:textId="77777777" w:rsidR="00D57F56" w:rsidRPr="00385E64" w:rsidRDefault="00D57F56" w:rsidP="00072A3F">
            <w:pPr>
              <w:rPr>
                <w:rFonts w:ascii="Calibri" w:hAnsi="Calibri"/>
                <w:color w:val="000000"/>
                <w:sz w:val="22"/>
              </w:rPr>
            </w:pPr>
            <w:r w:rsidRPr="00385E64">
              <w:rPr>
                <w:rFonts w:ascii="Calibri" w:hAnsi="Calibri"/>
                <w:color w:val="000000"/>
                <w:sz w:val="22"/>
              </w:rPr>
              <w:t>Helse / liv</w:t>
            </w:r>
          </w:p>
        </w:tc>
        <w:tc>
          <w:tcPr>
            <w:tcW w:w="392" w:type="dxa"/>
            <w:tcBorders>
              <w:top w:val="nil"/>
              <w:left w:val="nil"/>
              <w:bottom w:val="single" w:sz="4" w:space="0" w:color="auto"/>
              <w:right w:val="single" w:sz="4" w:space="0" w:color="auto"/>
            </w:tcBorders>
            <w:shd w:val="clear" w:color="auto" w:fill="auto"/>
            <w:noWrap/>
            <w:vAlign w:val="bottom"/>
            <w:hideMark/>
          </w:tcPr>
          <w:p w14:paraId="747780E1"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7</w:t>
            </w:r>
          </w:p>
        </w:tc>
        <w:tc>
          <w:tcPr>
            <w:tcW w:w="1234" w:type="dxa"/>
            <w:tcBorders>
              <w:top w:val="nil"/>
              <w:left w:val="nil"/>
              <w:bottom w:val="single" w:sz="4" w:space="0" w:color="auto"/>
              <w:right w:val="single" w:sz="4" w:space="0" w:color="auto"/>
            </w:tcBorders>
            <w:shd w:val="clear" w:color="auto" w:fill="auto"/>
            <w:noWrap/>
            <w:vAlign w:val="bottom"/>
            <w:hideMark/>
          </w:tcPr>
          <w:p w14:paraId="27983193"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19</w:t>
            </w:r>
          </w:p>
        </w:tc>
        <w:tc>
          <w:tcPr>
            <w:tcW w:w="1566" w:type="dxa"/>
            <w:tcBorders>
              <w:top w:val="nil"/>
              <w:left w:val="nil"/>
              <w:bottom w:val="single" w:sz="4" w:space="0" w:color="auto"/>
              <w:right w:val="single" w:sz="4" w:space="0" w:color="auto"/>
            </w:tcBorders>
            <w:shd w:val="clear" w:color="auto" w:fill="auto"/>
            <w:noWrap/>
            <w:vAlign w:val="bottom"/>
            <w:hideMark/>
          </w:tcPr>
          <w:p w14:paraId="14B29538"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17</w:t>
            </w:r>
          </w:p>
        </w:tc>
        <w:tc>
          <w:tcPr>
            <w:tcW w:w="1265" w:type="dxa"/>
            <w:tcBorders>
              <w:top w:val="nil"/>
              <w:left w:val="nil"/>
              <w:bottom w:val="single" w:sz="4" w:space="0" w:color="auto"/>
              <w:right w:val="single" w:sz="4" w:space="0" w:color="auto"/>
            </w:tcBorders>
            <w:shd w:val="clear" w:color="auto" w:fill="auto"/>
            <w:noWrap/>
            <w:vAlign w:val="bottom"/>
            <w:hideMark/>
          </w:tcPr>
          <w:p w14:paraId="22133D64"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34</w:t>
            </w:r>
          </w:p>
        </w:tc>
        <w:tc>
          <w:tcPr>
            <w:tcW w:w="1050" w:type="dxa"/>
            <w:tcBorders>
              <w:top w:val="nil"/>
              <w:left w:val="nil"/>
              <w:bottom w:val="single" w:sz="4" w:space="0" w:color="auto"/>
              <w:right w:val="single" w:sz="4" w:space="0" w:color="auto"/>
            </w:tcBorders>
            <w:shd w:val="clear" w:color="auto" w:fill="auto"/>
            <w:noWrap/>
            <w:vAlign w:val="bottom"/>
            <w:hideMark/>
          </w:tcPr>
          <w:p w14:paraId="5726FA12"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5</w:t>
            </w:r>
          </w:p>
        </w:tc>
        <w:tc>
          <w:tcPr>
            <w:tcW w:w="916" w:type="dxa"/>
            <w:tcBorders>
              <w:top w:val="nil"/>
              <w:left w:val="nil"/>
              <w:bottom w:val="single" w:sz="4" w:space="0" w:color="auto"/>
              <w:right w:val="single" w:sz="4" w:space="0" w:color="auto"/>
            </w:tcBorders>
            <w:shd w:val="clear" w:color="auto" w:fill="auto"/>
            <w:noWrap/>
            <w:vAlign w:val="bottom"/>
            <w:hideMark/>
          </w:tcPr>
          <w:p w14:paraId="0D546F17" w14:textId="77777777" w:rsidR="00D57F56" w:rsidRPr="00385E64" w:rsidRDefault="00D57F56" w:rsidP="00072A3F">
            <w:pPr>
              <w:jc w:val="center"/>
              <w:rPr>
                <w:rFonts w:ascii="Calibri" w:hAnsi="Calibri"/>
                <w:color w:val="000000"/>
                <w:sz w:val="22"/>
              </w:rPr>
            </w:pPr>
            <w:r w:rsidRPr="00385E64">
              <w:rPr>
                <w:rFonts w:ascii="Calibri" w:hAnsi="Calibri"/>
                <w:color w:val="000000"/>
                <w:sz w:val="22"/>
              </w:rPr>
              <w:t>4</w:t>
            </w:r>
          </w:p>
        </w:tc>
      </w:tr>
      <w:tr w:rsidR="00D57F56" w:rsidRPr="00385E64" w14:paraId="4091FB63" w14:textId="77777777" w:rsidTr="00072A3F">
        <w:trPr>
          <w:trHeight w:val="312"/>
        </w:trPr>
        <w:tc>
          <w:tcPr>
            <w:tcW w:w="2309" w:type="dxa"/>
            <w:tcBorders>
              <w:top w:val="nil"/>
              <w:left w:val="nil"/>
              <w:bottom w:val="nil"/>
              <w:right w:val="nil"/>
            </w:tcBorders>
            <w:shd w:val="clear" w:color="auto" w:fill="auto"/>
            <w:noWrap/>
            <w:vAlign w:val="bottom"/>
            <w:hideMark/>
          </w:tcPr>
          <w:p w14:paraId="757581A6"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37FBB8B6"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4EE9FE40"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01CBB8D1"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7F7DDC0D"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1A6FCC6C"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4E0212A4" w14:textId="77777777" w:rsidR="00D57F56" w:rsidRPr="00385E64" w:rsidRDefault="00D57F56" w:rsidP="00072A3F">
            <w:pPr>
              <w:rPr>
                <w:rFonts w:ascii="Calibri" w:hAnsi="Calibri"/>
                <w:color w:val="000000"/>
                <w:sz w:val="22"/>
              </w:rPr>
            </w:pPr>
          </w:p>
        </w:tc>
      </w:tr>
      <w:tr w:rsidR="00D57F56" w:rsidRPr="00385E64" w14:paraId="6EBEECA1" w14:textId="77777777" w:rsidTr="00072A3F">
        <w:trPr>
          <w:trHeight w:val="312"/>
        </w:trPr>
        <w:tc>
          <w:tcPr>
            <w:tcW w:w="2309" w:type="dxa"/>
            <w:tcBorders>
              <w:top w:val="nil"/>
              <w:left w:val="nil"/>
              <w:bottom w:val="nil"/>
              <w:right w:val="nil"/>
            </w:tcBorders>
            <w:shd w:val="clear" w:color="auto" w:fill="auto"/>
            <w:noWrap/>
            <w:vAlign w:val="bottom"/>
            <w:hideMark/>
          </w:tcPr>
          <w:p w14:paraId="3B65EEB0" w14:textId="77777777" w:rsidR="00D57F56" w:rsidRPr="00385E64" w:rsidRDefault="00D57F56" w:rsidP="00072A3F">
            <w:pPr>
              <w:rPr>
                <w:rFonts w:ascii="Calibri" w:hAnsi="Calibri"/>
                <w:color w:val="000000"/>
                <w:sz w:val="22"/>
              </w:rPr>
            </w:pPr>
            <w:r>
              <w:rPr>
                <w:rFonts w:ascii="Calibri" w:hAnsi="Calibri"/>
                <w:noProof/>
                <w:color w:val="000000"/>
                <w:sz w:val="22"/>
                <w:lang w:eastAsia="nb-NO"/>
              </w:rPr>
              <w:drawing>
                <wp:anchor distT="0" distB="0" distL="114300" distR="114300" simplePos="0" relativeHeight="251665408" behindDoc="0" locked="0" layoutInCell="1" allowOverlap="1" wp14:anchorId="0549862C" wp14:editId="5EF580AE">
                  <wp:simplePos x="0" y="0"/>
                  <wp:positionH relativeFrom="column">
                    <wp:posOffset>22860</wp:posOffset>
                  </wp:positionH>
                  <wp:positionV relativeFrom="paragraph">
                    <wp:posOffset>22860</wp:posOffset>
                  </wp:positionV>
                  <wp:extent cx="5478780" cy="3154680"/>
                  <wp:effectExtent l="0" t="0" r="26670" b="26670"/>
                  <wp:wrapNone/>
                  <wp:docPr id="9" name="Diagram 9" title="Antall uten AB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80"/>
            </w:tblGrid>
            <w:tr w:rsidR="00D57F56" w:rsidRPr="00385E64" w14:paraId="42504370" w14:textId="77777777" w:rsidTr="00072A3F">
              <w:trPr>
                <w:trHeight w:val="312"/>
                <w:tblCellSpacing w:w="0" w:type="dxa"/>
              </w:trPr>
              <w:tc>
                <w:tcPr>
                  <w:tcW w:w="1680" w:type="dxa"/>
                  <w:tcBorders>
                    <w:top w:val="nil"/>
                    <w:left w:val="nil"/>
                    <w:bottom w:val="nil"/>
                    <w:right w:val="nil"/>
                  </w:tcBorders>
                  <w:shd w:val="clear" w:color="auto" w:fill="auto"/>
                  <w:noWrap/>
                  <w:vAlign w:val="bottom"/>
                  <w:hideMark/>
                </w:tcPr>
                <w:p w14:paraId="5082BB17" w14:textId="77777777" w:rsidR="00D57F56" w:rsidRPr="00385E64" w:rsidRDefault="00D57F56" w:rsidP="008B2467">
                  <w:pPr>
                    <w:framePr w:hSpace="141" w:wrap="around" w:vAnchor="page" w:hAnchor="margin" w:y="8905"/>
                    <w:suppressOverlap/>
                    <w:rPr>
                      <w:rFonts w:ascii="Calibri" w:hAnsi="Calibri"/>
                      <w:color w:val="000000"/>
                      <w:sz w:val="22"/>
                    </w:rPr>
                  </w:pPr>
                </w:p>
              </w:tc>
            </w:tr>
          </w:tbl>
          <w:p w14:paraId="1C37F09D"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2916711B"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5CFDE9E1"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14024B1C"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37083A01"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51A6011E"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6885C40C" w14:textId="77777777" w:rsidR="00D57F56" w:rsidRPr="00385E64" w:rsidRDefault="00D57F56" w:rsidP="00072A3F">
            <w:pPr>
              <w:rPr>
                <w:rFonts w:ascii="Calibri" w:hAnsi="Calibri"/>
                <w:color w:val="000000"/>
                <w:sz w:val="22"/>
              </w:rPr>
            </w:pPr>
          </w:p>
        </w:tc>
      </w:tr>
      <w:tr w:rsidR="00D57F56" w:rsidRPr="00385E64" w14:paraId="4C9DD533" w14:textId="77777777" w:rsidTr="00072A3F">
        <w:trPr>
          <w:trHeight w:val="312"/>
        </w:trPr>
        <w:tc>
          <w:tcPr>
            <w:tcW w:w="2309" w:type="dxa"/>
            <w:tcBorders>
              <w:top w:val="nil"/>
              <w:left w:val="nil"/>
              <w:bottom w:val="nil"/>
              <w:right w:val="nil"/>
            </w:tcBorders>
            <w:shd w:val="clear" w:color="auto" w:fill="auto"/>
            <w:noWrap/>
            <w:vAlign w:val="bottom"/>
            <w:hideMark/>
          </w:tcPr>
          <w:p w14:paraId="2D88C863"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737C4704"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01BD687B"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5A5DEC1B"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6037B534"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542F8439"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3DF073F8" w14:textId="77777777" w:rsidR="00D57F56" w:rsidRPr="00385E64" w:rsidRDefault="00D57F56" w:rsidP="00072A3F">
            <w:pPr>
              <w:rPr>
                <w:rFonts w:ascii="Calibri" w:hAnsi="Calibri"/>
                <w:color w:val="000000"/>
                <w:sz w:val="22"/>
              </w:rPr>
            </w:pPr>
          </w:p>
        </w:tc>
      </w:tr>
      <w:tr w:rsidR="00D57F56" w:rsidRPr="00385E64" w14:paraId="369570ED" w14:textId="77777777" w:rsidTr="00072A3F">
        <w:trPr>
          <w:trHeight w:val="312"/>
        </w:trPr>
        <w:tc>
          <w:tcPr>
            <w:tcW w:w="2309" w:type="dxa"/>
            <w:tcBorders>
              <w:top w:val="nil"/>
              <w:left w:val="nil"/>
              <w:bottom w:val="nil"/>
              <w:right w:val="nil"/>
            </w:tcBorders>
            <w:shd w:val="clear" w:color="auto" w:fill="auto"/>
            <w:noWrap/>
            <w:vAlign w:val="bottom"/>
            <w:hideMark/>
          </w:tcPr>
          <w:p w14:paraId="5E08D2C7"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138B008D"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56A0D60C"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7340665E"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08A42674"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1C63DED3"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3E67FE59" w14:textId="77777777" w:rsidR="00D57F56" w:rsidRPr="00385E64" w:rsidRDefault="00D57F56" w:rsidP="00072A3F">
            <w:pPr>
              <w:rPr>
                <w:rFonts w:ascii="Calibri" w:hAnsi="Calibri"/>
                <w:color w:val="000000"/>
                <w:sz w:val="22"/>
              </w:rPr>
            </w:pPr>
          </w:p>
        </w:tc>
      </w:tr>
      <w:tr w:rsidR="00D57F56" w:rsidRPr="00385E64" w14:paraId="1DA46040" w14:textId="77777777" w:rsidTr="00072A3F">
        <w:trPr>
          <w:trHeight w:val="312"/>
        </w:trPr>
        <w:tc>
          <w:tcPr>
            <w:tcW w:w="2309" w:type="dxa"/>
            <w:tcBorders>
              <w:top w:val="nil"/>
              <w:left w:val="nil"/>
              <w:bottom w:val="nil"/>
              <w:right w:val="nil"/>
            </w:tcBorders>
            <w:shd w:val="clear" w:color="auto" w:fill="auto"/>
            <w:noWrap/>
            <w:vAlign w:val="bottom"/>
            <w:hideMark/>
          </w:tcPr>
          <w:p w14:paraId="1E1A10B6"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68FFDD12"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3AD0FC44"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7E6A98C9"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5A746049"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3D9EC7BB"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0F612A67" w14:textId="77777777" w:rsidR="00D57F56" w:rsidRPr="00385E64" w:rsidRDefault="00D57F56" w:rsidP="00072A3F">
            <w:pPr>
              <w:rPr>
                <w:rFonts w:ascii="Calibri" w:hAnsi="Calibri"/>
                <w:color w:val="000000"/>
                <w:sz w:val="22"/>
              </w:rPr>
            </w:pPr>
          </w:p>
        </w:tc>
      </w:tr>
      <w:tr w:rsidR="00D57F56" w:rsidRPr="00385E64" w14:paraId="32F9192F" w14:textId="77777777" w:rsidTr="00072A3F">
        <w:trPr>
          <w:trHeight w:val="312"/>
        </w:trPr>
        <w:tc>
          <w:tcPr>
            <w:tcW w:w="2309" w:type="dxa"/>
            <w:tcBorders>
              <w:top w:val="nil"/>
              <w:left w:val="nil"/>
              <w:bottom w:val="nil"/>
              <w:right w:val="nil"/>
            </w:tcBorders>
            <w:shd w:val="clear" w:color="auto" w:fill="auto"/>
            <w:noWrap/>
            <w:vAlign w:val="bottom"/>
            <w:hideMark/>
          </w:tcPr>
          <w:p w14:paraId="460D3EE2"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05323075"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7179AF80"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644EA7C6"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388754E3"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3AD048E7"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6389A7D9" w14:textId="77777777" w:rsidR="00D57F56" w:rsidRPr="00385E64" w:rsidRDefault="00D57F56" w:rsidP="00072A3F">
            <w:pPr>
              <w:rPr>
                <w:rFonts w:ascii="Calibri" w:hAnsi="Calibri"/>
                <w:color w:val="000000"/>
                <w:sz w:val="22"/>
              </w:rPr>
            </w:pPr>
          </w:p>
        </w:tc>
      </w:tr>
      <w:tr w:rsidR="00D57F56" w:rsidRPr="00385E64" w14:paraId="075DA11F" w14:textId="77777777" w:rsidTr="00072A3F">
        <w:trPr>
          <w:trHeight w:val="312"/>
        </w:trPr>
        <w:tc>
          <w:tcPr>
            <w:tcW w:w="2309" w:type="dxa"/>
            <w:tcBorders>
              <w:top w:val="nil"/>
              <w:left w:val="nil"/>
              <w:bottom w:val="nil"/>
              <w:right w:val="nil"/>
            </w:tcBorders>
            <w:shd w:val="clear" w:color="auto" w:fill="auto"/>
            <w:noWrap/>
            <w:vAlign w:val="bottom"/>
            <w:hideMark/>
          </w:tcPr>
          <w:p w14:paraId="1947E263"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75C4C049"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1811A5EF"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78178D93"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3A9F32BE"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086A83E9"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79532FCC" w14:textId="77777777" w:rsidR="00D57F56" w:rsidRPr="00385E64" w:rsidRDefault="00D57F56" w:rsidP="00072A3F">
            <w:pPr>
              <w:rPr>
                <w:rFonts w:ascii="Calibri" w:hAnsi="Calibri"/>
                <w:color w:val="000000"/>
                <w:sz w:val="22"/>
              </w:rPr>
            </w:pPr>
          </w:p>
        </w:tc>
      </w:tr>
      <w:tr w:rsidR="00D57F56" w:rsidRPr="00385E64" w14:paraId="32F8A40F" w14:textId="77777777" w:rsidTr="00072A3F">
        <w:trPr>
          <w:trHeight w:val="312"/>
        </w:trPr>
        <w:tc>
          <w:tcPr>
            <w:tcW w:w="2309" w:type="dxa"/>
            <w:tcBorders>
              <w:top w:val="nil"/>
              <w:left w:val="nil"/>
              <w:bottom w:val="nil"/>
              <w:right w:val="nil"/>
            </w:tcBorders>
            <w:shd w:val="clear" w:color="auto" w:fill="auto"/>
            <w:noWrap/>
            <w:vAlign w:val="bottom"/>
            <w:hideMark/>
          </w:tcPr>
          <w:p w14:paraId="2DFAC70E"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08B31EAF"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5AACD4B2"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3368A88D"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5116F4AD"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78B56750"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6249596D" w14:textId="77777777" w:rsidR="00D57F56" w:rsidRPr="00385E64" w:rsidRDefault="00D57F56" w:rsidP="00072A3F">
            <w:pPr>
              <w:rPr>
                <w:rFonts w:ascii="Calibri" w:hAnsi="Calibri"/>
                <w:color w:val="000000"/>
                <w:sz w:val="22"/>
              </w:rPr>
            </w:pPr>
          </w:p>
        </w:tc>
      </w:tr>
      <w:tr w:rsidR="00D57F56" w:rsidRPr="00385E64" w14:paraId="70275D8B" w14:textId="77777777" w:rsidTr="00072A3F">
        <w:trPr>
          <w:trHeight w:val="312"/>
        </w:trPr>
        <w:tc>
          <w:tcPr>
            <w:tcW w:w="2309" w:type="dxa"/>
            <w:tcBorders>
              <w:top w:val="nil"/>
              <w:left w:val="nil"/>
              <w:bottom w:val="nil"/>
              <w:right w:val="nil"/>
            </w:tcBorders>
            <w:shd w:val="clear" w:color="auto" w:fill="auto"/>
            <w:noWrap/>
            <w:vAlign w:val="bottom"/>
            <w:hideMark/>
          </w:tcPr>
          <w:p w14:paraId="07BA97CA"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1C5DC6AC"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549B875B"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6DA483D9"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5B631B35"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0417B85E"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1D08A825" w14:textId="77777777" w:rsidR="00D57F56" w:rsidRPr="00385E64" w:rsidRDefault="00D57F56" w:rsidP="00072A3F">
            <w:pPr>
              <w:rPr>
                <w:rFonts w:ascii="Calibri" w:hAnsi="Calibri"/>
                <w:color w:val="000000"/>
                <w:sz w:val="22"/>
              </w:rPr>
            </w:pPr>
          </w:p>
        </w:tc>
      </w:tr>
      <w:tr w:rsidR="00D57F56" w:rsidRPr="00385E64" w14:paraId="74DEBD29" w14:textId="77777777" w:rsidTr="00072A3F">
        <w:trPr>
          <w:trHeight w:val="312"/>
        </w:trPr>
        <w:tc>
          <w:tcPr>
            <w:tcW w:w="2309" w:type="dxa"/>
            <w:tcBorders>
              <w:top w:val="nil"/>
              <w:left w:val="nil"/>
              <w:bottom w:val="nil"/>
              <w:right w:val="nil"/>
            </w:tcBorders>
            <w:shd w:val="clear" w:color="auto" w:fill="auto"/>
            <w:noWrap/>
            <w:vAlign w:val="bottom"/>
            <w:hideMark/>
          </w:tcPr>
          <w:p w14:paraId="313C8FFD"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7B6CA55D"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1210D36E"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2A8BD2FE"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512A1E4F"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57D993D7"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51098276" w14:textId="77777777" w:rsidR="00D57F56" w:rsidRPr="00385E64" w:rsidRDefault="00D57F56" w:rsidP="00072A3F">
            <w:pPr>
              <w:rPr>
                <w:rFonts w:ascii="Calibri" w:hAnsi="Calibri"/>
                <w:color w:val="000000"/>
                <w:sz w:val="22"/>
              </w:rPr>
            </w:pPr>
          </w:p>
        </w:tc>
      </w:tr>
      <w:tr w:rsidR="00D57F56" w:rsidRPr="00385E64" w14:paraId="737E8337" w14:textId="77777777" w:rsidTr="00072A3F">
        <w:trPr>
          <w:trHeight w:val="312"/>
        </w:trPr>
        <w:tc>
          <w:tcPr>
            <w:tcW w:w="2309" w:type="dxa"/>
            <w:tcBorders>
              <w:top w:val="nil"/>
              <w:left w:val="nil"/>
              <w:bottom w:val="nil"/>
              <w:right w:val="nil"/>
            </w:tcBorders>
            <w:shd w:val="clear" w:color="auto" w:fill="auto"/>
            <w:noWrap/>
            <w:vAlign w:val="bottom"/>
            <w:hideMark/>
          </w:tcPr>
          <w:p w14:paraId="200BB500"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7C2B7213"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29C44222"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6929D629"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0509CB80"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63D0907D"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534404F1" w14:textId="77777777" w:rsidR="00D57F56" w:rsidRPr="00385E64" w:rsidRDefault="00D57F56" w:rsidP="00072A3F">
            <w:pPr>
              <w:rPr>
                <w:rFonts w:ascii="Calibri" w:hAnsi="Calibri"/>
                <w:color w:val="000000"/>
                <w:sz w:val="22"/>
              </w:rPr>
            </w:pPr>
          </w:p>
        </w:tc>
      </w:tr>
      <w:tr w:rsidR="00D57F56" w:rsidRPr="00385E64" w14:paraId="73C49A52" w14:textId="77777777" w:rsidTr="00072A3F">
        <w:trPr>
          <w:trHeight w:val="312"/>
        </w:trPr>
        <w:tc>
          <w:tcPr>
            <w:tcW w:w="2309" w:type="dxa"/>
            <w:tcBorders>
              <w:top w:val="nil"/>
              <w:left w:val="nil"/>
              <w:bottom w:val="nil"/>
              <w:right w:val="nil"/>
            </w:tcBorders>
            <w:shd w:val="clear" w:color="auto" w:fill="auto"/>
            <w:noWrap/>
            <w:vAlign w:val="bottom"/>
            <w:hideMark/>
          </w:tcPr>
          <w:p w14:paraId="577CC3E0"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68733B9E"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27C31509"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020ABEAF"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7141ECD4"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09277622"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49EBBD29" w14:textId="77777777" w:rsidR="00D57F56" w:rsidRPr="00385E64" w:rsidRDefault="00D57F56" w:rsidP="00072A3F">
            <w:pPr>
              <w:rPr>
                <w:rFonts w:ascii="Calibri" w:hAnsi="Calibri"/>
                <w:color w:val="000000"/>
                <w:sz w:val="22"/>
              </w:rPr>
            </w:pPr>
          </w:p>
        </w:tc>
      </w:tr>
      <w:tr w:rsidR="00D57F56" w:rsidRPr="00385E64" w14:paraId="34074435" w14:textId="77777777" w:rsidTr="00072A3F">
        <w:trPr>
          <w:trHeight w:val="312"/>
        </w:trPr>
        <w:tc>
          <w:tcPr>
            <w:tcW w:w="2309" w:type="dxa"/>
            <w:tcBorders>
              <w:top w:val="nil"/>
              <w:left w:val="nil"/>
              <w:bottom w:val="nil"/>
              <w:right w:val="nil"/>
            </w:tcBorders>
            <w:shd w:val="clear" w:color="auto" w:fill="auto"/>
            <w:noWrap/>
            <w:vAlign w:val="bottom"/>
            <w:hideMark/>
          </w:tcPr>
          <w:p w14:paraId="5861201E"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211A0122"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7DAA2DD8"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04ADB607"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172CD614"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2E1D8533"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3D8BB764" w14:textId="77777777" w:rsidR="00D57F56" w:rsidRPr="00385E64" w:rsidRDefault="00D57F56" w:rsidP="00072A3F">
            <w:pPr>
              <w:rPr>
                <w:rFonts w:ascii="Calibri" w:hAnsi="Calibri"/>
                <w:color w:val="000000"/>
                <w:sz w:val="22"/>
              </w:rPr>
            </w:pPr>
          </w:p>
        </w:tc>
      </w:tr>
      <w:tr w:rsidR="00D57F56" w:rsidRPr="00385E64" w14:paraId="4FEDA4D0" w14:textId="77777777" w:rsidTr="00072A3F">
        <w:trPr>
          <w:trHeight w:val="312"/>
        </w:trPr>
        <w:tc>
          <w:tcPr>
            <w:tcW w:w="2309" w:type="dxa"/>
            <w:tcBorders>
              <w:top w:val="nil"/>
              <w:left w:val="nil"/>
              <w:bottom w:val="nil"/>
              <w:right w:val="nil"/>
            </w:tcBorders>
            <w:shd w:val="clear" w:color="auto" w:fill="auto"/>
            <w:noWrap/>
            <w:vAlign w:val="bottom"/>
            <w:hideMark/>
          </w:tcPr>
          <w:p w14:paraId="15D066AB" w14:textId="77777777" w:rsidR="00D57F56" w:rsidRPr="00385E64" w:rsidRDefault="00D57F56" w:rsidP="00072A3F">
            <w:pPr>
              <w:rPr>
                <w:rFonts w:ascii="Calibri" w:hAnsi="Calibri"/>
                <w:color w:val="000000"/>
                <w:sz w:val="22"/>
              </w:rPr>
            </w:pPr>
          </w:p>
        </w:tc>
        <w:tc>
          <w:tcPr>
            <w:tcW w:w="392" w:type="dxa"/>
            <w:tcBorders>
              <w:top w:val="nil"/>
              <w:left w:val="nil"/>
              <w:bottom w:val="nil"/>
              <w:right w:val="nil"/>
            </w:tcBorders>
            <w:shd w:val="clear" w:color="auto" w:fill="auto"/>
            <w:noWrap/>
            <w:vAlign w:val="bottom"/>
            <w:hideMark/>
          </w:tcPr>
          <w:p w14:paraId="76FF778C" w14:textId="77777777" w:rsidR="00D57F56" w:rsidRPr="00385E64" w:rsidRDefault="00D57F56" w:rsidP="00072A3F">
            <w:pPr>
              <w:rPr>
                <w:rFonts w:ascii="Calibri" w:hAnsi="Calibri"/>
                <w:color w:val="000000"/>
                <w:sz w:val="22"/>
              </w:rPr>
            </w:pPr>
          </w:p>
        </w:tc>
        <w:tc>
          <w:tcPr>
            <w:tcW w:w="1234" w:type="dxa"/>
            <w:tcBorders>
              <w:top w:val="nil"/>
              <w:left w:val="nil"/>
              <w:bottom w:val="nil"/>
              <w:right w:val="nil"/>
            </w:tcBorders>
            <w:shd w:val="clear" w:color="auto" w:fill="auto"/>
            <w:noWrap/>
            <w:vAlign w:val="bottom"/>
            <w:hideMark/>
          </w:tcPr>
          <w:p w14:paraId="419A365D" w14:textId="77777777" w:rsidR="00D57F56" w:rsidRPr="00385E64" w:rsidRDefault="00D57F56" w:rsidP="00072A3F">
            <w:pPr>
              <w:rPr>
                <w:rFonts w:ascii="Calibri" w:hAnsi="Calibri"/>
                <w:color w:val="000000"/>
                <w:sz w:val="22"/>
              </w:rPr>
            </w:pPr>
          </w:p>
        </w:tc>
        <w:tc>
          <w:tcPr>
            <w:tcW w:w="1566" w:type="dxa"/>
            <w:tcBorders>
              <w:top w:val="nil"/>
              <w:left w:val="nil"/>
              <w:bottom w:val="nil"/>
              <w:right w:val="nil"/>
            </w:tcBorders>
            <w:shd w:val="clear" w:color="auto" w:fill="auto"/>
            <w:noWrap/>
            <w:vAlign w:val="bottom"/>
            <w:hideMark/>
          </w:tcPr>
          <w:p w14:paraId="5424550B" w14:textId="77777777" w:rsidR="00D57F56" w:rsidRPr="00385E64" w:rsidRDefault="00D57F56" w:rsidP="00072A3F">
            <w:pPr>
              <w:rPr>
                <w:rFonts w:ascii="Calibri" w:hAnsi="Calibri"/>
                <w:color w:val="000000"/>
                <w:sz w:val="22"/>
              </w:rPr>
            </w:pPr>
          </w:p>
        </w:tc>
        <w:tc>
          <w:tcPr>
            <w:tcW w:w="1265" w:type="dxa"/>
            <w:tcBorders>
              <w:top w:val="nil"/>
              <w:left w:val="nil"/>
              <w:bottom w:val="nil"/>
              <w:right w:val="nil"/>
            </w:tcBorders>
            <w:shd w:val="clear" w:color="auto" w:fill="auto"/>
            <w:noWrap/>
            <w:vAlign w:val="bottom"/>
            <w:hideMark/>
          </w:tcPr>
          <w:p w14:paraId="10DF56DF" w14:textId="77777777" w:rsidR="00D57F56" w:rsidRPr="00385E64" w:rsidRDefault="00D57F56" w:rsidP="00072A3F">
            <w:pPr>
              <w:rPr>
                <w:rFonts w:ascii="Calibri" w:hAnsi="Calibri"/>
                <w:color w:val="000000"/>
                <w:sz w:val="22"/>
              </w:rPr>
            </w:pPr>
          </w:p>
        </w:tc>
        <w:tc>
          <w:tcPr>
            <w:tcW w:w="1050" w:type="dxa"/>
            <w:tcBorders>
              <w:top w:val="nil"/>
              <w:left w:val="nil"/>
              <w:bottom w:val="nil"/>
              <w:right w:val="nil"/>
            </w:tcBorders>
            <w:shd w:val="clear" w:color="auto" w:fill="auto"/>
            <w:noWrap/>
            <w:vAlign w:val="bottom"/>
            <w:hideMark/>
          </w:tcPr>
          <w:p w14:paraId="6314749D" w14:textId="77777777" w:rsidR="00D57F56" w:rsidRPr="00385E64" w:rsidRDefault="00D57F56" w:rsidP="00072A3F">
            <w:pPr>
              <w:rPr>
                <w:rFonts w:ascii="Calibri" w:hAnsi="Calibri"/>
                <w:color w:val="000000"/>
                <w:sz w:val="22"/>
              </w:rPr>
            </w:pPr>
          </w:p>
        </w:tc>
        <w:tc>
          <w:tcPr>
            <w:tcW w:w="916" w:type="dxa"/>
            <w:tcBorders>
              <w:top w:val="nil"/>
              <w:left w:val="nil"/>
              <w:bottom w:val="nil"/>
              <w:right w:val="nil"/>
            </w:tcBorders>
            <w:shd w:val="clear" w:color="auto" w:fill="auto"/>
            <w:noWrap/>
            <w:vAlign w:val="bottom"/>
            <w:hideMark/>
          </w:tcPr>
          <w:p w14:paraId="22CA8F71" w14:textId="77777777" w:rsidR="00D57F56" w:rsidRPr="00385E64" w:rsidRDefault="00D57F56" w:rsidP="00072A3F">
            <w:pPr>
              <w:rPr>
                <w:rFonts w:ascii="Calibri" w:hAnsi="Calibri"/>
                <w:color w:val="000000"/>
                <w:sz w:val="22"/>
              </w:rPr>
            </w:pPr>
          </w:p>
        </w:tc>
      </w:tr>
    </w:tbl>
    <w:tbl>
      <w:tblPr>
        <w:tblW w:w="7298" w:type="dxa"/>
        <w:tblInd w:w="55" w:type="dxa"/>
        <w:tblCellMar>
          <w:left w:w="70" w:type="dxa"/>
          <w:right w:w="70" w:type="dxa"/>
        </w:tblCellMar>
        <w:tblLook w:val="04A0" w:firstRow="1" w:lastRow="0" w:firstColumn="1" w:lastColumn="0" w:noHBand="0" w:noVBand="1"/>
      </w:tblPr>
      <w:tblGrid>
        <w:gridCol w:w="3400"/>
        <w:gridCol w:w="505"/>
        <w:gridCol w:w="505"/>
        <w:gridCol w:w="505"/>
        <w:gridCol w:w="505"/>
        <w:gridCol w:w="384"/>
        <w:gridCol w:w="384"/>
        <w:gridCol w:w="605"/>
        <w:gridCol w:w="505"/>
      </w:tblGrid>
      <w:tr w:rsidR="00D57F56" w:rsidRPr="00D57F56" w14:paraId="21CD1D5B" w14:textId="77777777" w:rsidTr="00072A3F">
        <w:trPr>
          <w:trHeight w:val="288"/>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75E61" w14:textId="77777777" w:rsidR="00D57F56" w:rsidRPr="00D57F56" w:rsidRDefault="00D57F56" w:rsidP="00072A3F">
            <w:pPr>
              <w:rPr>
                <w:rFonts w:ascii="Calibri" w:hAnsi="Calibri"/>
                <w:b/>
                <w:bCs/>
                <w:sz w:val="20"/>
                <w:szCs w:val="20"/>
              </w:rPr>
            </w:pPr>
            <w:r w:rsidRPr="00D57F56">
              <w:rPr>
                <w:rFonts w:ascii="Calibri" w:hAnsi="Calibri"/>
                <w:b/>
                <w:bCs/>
                <w:sz w:val="20"/>
                <w:szCs w:val="20"/>
              </w:rPr>
              <w:lastRenderedPageBreak/>
              <w:t>Oppdrag</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305CB762" w14:textId="77777777" w:rsidR="00D57F56" w:rsidRPr="00D57F56" w:rsidRDefault="00D57F56" w:rsidP="00072A3F">
            <w:pPr>
              <w:jc w:val="center"/>
              <w:rPr>
                <w:rFonts w:ascii="Calibri" w:hAnsi="Calibri"/>
                <w:color w:val="000000"/>
                <w:sz w:val="20"/>
                <w:szCs w:val="20"/>
              </w:rPr>
            </w:pPr>
            <w:r w:rsidRPr="00D57F56">
              <w:rPr>
                <w:rFonts w:ascii="Calibri" w:hAnsi="Calibri"/>
                <w:color w:val="000000"/>
                <w:sz w:val="20"/>
                <w:szCs w:val="20"/>
              </w:rPr>
              <w:t>S1</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6FF40616" w14:textId="77777777" w:rsidR="00D57F56" w:rsidRPr="00D57F56" w:rsidRDefault="00D57F56" w:rsidP="00072A3F">
            <w:pPr>
              <w:jc w:val="center"/>
              <w:rPr>
                <w:rFonts w:ascii="Calibri" w:hAnsi="Calibri"/>
                <w:color w:val="000000"/>
                <w:sz w:val="20"/>
                <w:szCs w:val="20"/>
              </w:rPr>
            </w:pPr>
            <w:r w:rsidRPr="00D57F56">
              <w:rPr>
                <w:rFonts w:ascii="Calibri" w:hAnsi="Calibri"/>
                <w:color w:val="000000"/>
                <w:sz w:val="20"/>
                <w:szCs w:val="20"/>
              </w:rPr>
              <w:t>S2</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7F9A71E0" w14:textId="77777777" w:rsidR="00D57F56" w:rsidRPr="00D57F56" w:rsidRDefault="00D57F56" w:rsidP="00072A3F">
            <w:pPr>
              <w:jc w:val="center"/>
              <w:rPr>
                <w:rFonts w:ascii="Calibri" w:hAnsi="Calibri"/>
                <w:color w:val="000000"/>
                <w:sz w:val="20"/>
                <w:szCs w:val="20"/>
              </w:rPr>
            </w:pPr>
            <w:r w:rsidRPr="00D57F56">
              <w:rPr>
                <w:rFonts w:ascii="Calibri" w:hAnsi="Calibri"/>
                <w:color w:val="000000"/>
                <w:sz w:val="20"/>
                <w:szCs w:val="20"/>
              </w:rPr>
              <w:t>S3</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630F9030" w14:textId="77777777" w:rsidR="00D57F56" w:rsidRPr="00D57F56" w:rsidRDefault="00D57F56" w:rsidP="00072A3F">
            <w:pPr>
              <w:jc w:val="center"/>
              <w:rPr>
                <w:rFonts w:ascii="Calibri" w:hAnsi="Calibri"/>
                <w:color w:val="000000"/>
                <w:sz w:val="20"/>
                <w:szCs w:val="20"/>
              </w:rPr>
            </w:pPr>
            <w:r w:rsidRPr="00D57F56">
              <w:rPr>
                <w:rFonts w:ascii="Calibri" w:hAnsi="Calibri"/>
                <w:color w:val="000000"/>
                <w:sz w:val="20"/>
                <w:szCs w:val="20"/>
              </w:rPr>
              <w:t>S4</w:t>
            </w:r>
          </w:p>
        </w:tc>
        <w:tc>
          <w:tcPr>
            <w:tcW w:w="384" w:type="dxa"/>
            <w:tcBorders>
              <w:top w:val="single" w:sz="4" w:space="0" w:color="auto"/>
              <w:left w:val="nil"/>
              <w:bottom w:val="single" w:sz="4" w:space="0" w:color="auto"/>
              <w:right w:val="single" w:sz="4" w:space="0" w:color="auto"/>
            </w:tcBorders>
            <w:shd w:val="clear" w:color="auto" w:fill="auto"/>
            <w:noWrap/>
            <w:vAlign w:val="bottom"/>
            <w:hideMark/>
          </w:tcPr>
          <w:p w14:paraId="671B7E57" w14:textId="77777777" w:rsidR="00D57F56" w:rsidRPr="00D57F56" w:rsidRDefault="00D57F56" w:rsidP="00072A3F">
            <w:pPr>
              <w:jc w:val="center"/>
              <w:rPr>
                <w:rFonts w:ascii="Calibri" w:hAnsi="Calibri"/>
                <w:color w:val="000000"/>
                <w:sz w:val="20"/>
                <w:szCs w:val="20"/>
              </w:rPr>
            </w:pPr>
            <w:r w:rsidRPr="00D57F56">
              <w:rPr>
                <w:rFonts w:ascii="Calibri" w:hAnsi="Calibri"/>
                <w:color w:val="000000"/>
                <w:sz w:val="20"/>
                <w:szCs w:val="20"/>
              </w:rPr>
              <w:t>S5</w:t>
            </w:r>
          </w:p>
        </w:tc>
        <w:tc>
          <w:tcPr>
            <w:tcW w:w="384" w:type="dxa"/>
            <w:tcBorders>
              <w:top w:val="single" w:sz="4" w:space="0" w:color="auto"/>
              <w:left w:val="nil"/>
              <w:bottom w:val="single" w:sz="4" w:space="0" w:color="auto"/>
              <w:right w:val="single" w:sz="4" w:space="0" w:color="auto"/>
            </w:tcBorders>
            <w:shd w:val="clear" w:color="auto" w:fill="auto"/>
            <w:noWrap/>
            <w:vAlign w:val="bottom"/>
            <w:hideMark/>
          </w:tcPr>
          <w:p w14:paraId="24CAC7F1" w14:textId="77777777" w:rsidR="00D57F56" w:rsidRPr="00D57F56" w:rsidRDefault="00D57F56" w:rsidP="00072A3F">
            <w:pPr>
              <w:jc w:val="center"/>
              <w:rPr>
                <w:rFonts w:ascii="Calibri" w:hAnsi="Calibri"/>
                <w:color w:val="000000"/>
                <w:sz w:val="20"/>
                <w:szCs w:val="20"/>
              </w:rPr>
            </w:pPr>
            <w:r w:rsidRPr="00D57F56">
              <w:rPr>
                <w:rFonts w:ascii="Calibri" w:hAnsi="Calibri"/>
                <w:color w:val="000000"/>
                <w:sz w:val="20"/>
                <w:szCs w:val="20"/>
              </w:rPr>
              <w:t>S6</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12653774" w14:textId="77777777" w:rsidR="00D57F56" w:rsidRPr="00D57F56" w:rsidRDefault="00D57F56" w:rsidP="00072A3F">
            <w:pPr>
              <w:jc w:val="center"/>
              <w:rPr>
                <w:rFonts w:ascii="Calibri" w:hAnsi="Calibri"/>
                <w:color w:val="000000"/>
                <w:sz w:val="20"/>
                <w:szCs w:val="20"/>
              </w:rPr>
            </w:pPr>
            <w:r w:rsidRPr="00D57F56">
              <w:rPr>
                <w:rFonts w:ascii="Calibri" w:hAnsi="Calibri"/>
                <w:color w:val="000000"/>
                <w:sz w:val="20"/>
                <w:szCs w:val="20"/>
              </w:rPr>
              <w:t>SRVR</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14:paraId="500D1AE2"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 </w:t>
            </w:r>
          </w:p>
        </w:tc>
      </w:tr>
      <w:tr w:rsidR="00D57F56" w:rsidRPr="00D57F56" w14:paraId="73D617FD"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4EBE9F3"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ABA feil bruk</w:t>
            </w:r>
          </w:p>
        </w:tc>
        <w:tc>
          <w:tcPr>
            <w:tcW w:w="505" w:type="dxa"/>
            <w:tcBorders>
              <w:top w:val="nil"/>
              <w:left w:val="nil"/>
              <w:bottom w:val="single" w:sz="4" w:space="0" w:color="auto"/>
              <w:right w:val="single" w:sz="4" w:space="0" w:color="auto"/>
            </w:tcBorders>
            <w:shd w:val="clear" w:color="auto" w:fill="auto"/>
            <w:noWrap/>
            <w:vAlign w:val="bottom"/>
            <w:hideMark/>
          </w:tcPr>
          <w:p w14:paraId="797AEA7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12</w:t>
            </w:r>
          </w:p>
        </w:tc>
        <w:tc>
          <w:tcPr>
            <w:tcW w:w="505" w:type="dxa"/>
            <w:tcBorders>
              <w:top w:val="nil"/>
              <w:left w:val="nil"/>
              <w:bottom w:val="single" w:sz="4" w:space="0" w:color="auto"/>
              <w:right w:val="single" w:sz="4" w:space="0" w:color="auto"/>
            </w:tcBorders>
            <w:shd w:val="clear" w:color="auto" w:fill="auto"/>
            <w:noWrap/>
            <w:vAlign w:val="bottom"/>
            <w:hideMark/>
          </w:tcPr>
          <w:p w14:paraId="7B81B33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12</w:t>
            </w:r>
          </w:p>
        </w:tc>
        <w:tc>
          <w:tcPr>
            <w:tcW w:w="505" w:type="dxa"/>
            <w:tcBorders>
              <w:top w:val="nil"/>
              <w:left w:val="nil"/>
              <w:bottom w:val="single" w:sz="4" w:space="0" w:color="auto"/>
              <w:right w:val="single" w:sz="4" w:space="0" w:color="auto"/>
            </w:tcBorders>
            <w:shd w:val="clear" w:color="auto" w:fill="auto"/>
            <w:noWrap/>
            <w:vAlign w:val="bottom"/>
            <w:hideMark/>
          </w:tcPr>
          <w:p w14:paraId="39C62D7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25</w:t>
            </w:r>
          </w:p>
        </w:tc>
        <w:tc>
          <w:tcPr>
            <w:tcW w:w="505" w:type="dxa"/>
            <w:tcBorders>
              <w:top w:val="nil"/>
              <w:left w:val="nil"/>
              <w:bottom w:val="single" w:sz="4" w:space="0" w:color="auto"/>
              <w:right w:val="single" w:sz="4" w:space="0" w:color="auto"/>
            </w:tcBorders>
            <w:shd w:val="clear" w:color="auto" w:fill="auto"/>
            <w:noWrap/>
            <w:vAlign w:val="bottom"/>
            <w:hideMark/>
          </w:tcPr>
          <w:p w14:paraId="02CADCE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8</w:t>
            </w:r>
          </w:p>
        </w:tc>
        <w:tc>
          <w:tcPr>
            <w:tcW w:w="384" w:type="dxa"/>
            <w:tcBorders>
              <w:top w:val="nil"/>
              <w:left w:val="nil"/>
              <w:bottom w:val="single" w:sz="4" w:space="0" w:color="auto"/>
              <w:right w:val="single" w:sz="4" w:space="0" w:color="auto"/>
            </w:tcBorders>
            <w:shd w:val="clear" w:color="auto" w:fill="auto"/>
            <w:noWrap/>
            <w:vAlign w:val="bottom"/>
            <w:hideMark/>
          </w:tcPr>
          <w:p w14:paraId="3B89B6B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2D32EBF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1594162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6D23072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57</w:t>
            </w:r>
          </w:p>
        </w:tc>
      </w:tr>
      <w:tr w:rsidR="00D57F56" w:rsidRPr="00D57F56" w14:paraId="44CDD4D2"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763475B"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ABA feil plassert detektor</w:t>
            </w:r>
          </w:p>
        </w:tc>
        <w:tc>
          <w:tcPr>
            <w:tcW w:w="505" w:type="dxa"/>
            <w:tcBorders>
              <w:top w:val="nil"/>
              <w:left w:val="nil"/>
              <w:bottom w:val="single" w:sz="4" w:space="0" w:color="auto"/>
              <w:right w:val="single" w:sz="4" w:space="0" w:color="auto"/>
            </w:tcBorders>
            <w:shd w:val="clear" w:color="auto" w:fill="auto"/>
            <w:noWrap/>
            <w:vAlign w:val="bottom"/>
            <w:hideMark/>
          </w:tcPr>
          <w:p w14:paraId="36B5776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6AB2824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7</w:t>
            </w:r>
          </w:p>
        </w:tc>
        <w:tc>
          <w:tcPr>
            <w:tcW w:w="505" w:type="dxa"/>
            <w:tcBorders>
              <w:top w:val="nil"/>
              <w:left w:val="nil"/>
              <w:bottom w:val="single" w:sz="4" w:space="0" w:color="auto"/>
              <w:right w:val="single" w:sz="4" w:space="0" w:color="auto"/>
            </w:tcBorders>
            <w:shd w:val="clear" w:color="auto" w:fill="auto"/>
            <w:noWrap/>
            <w:vAlign w:val="bottom"/>
            <w:hideMark/>
          </w:tcPr>
          <w:p w14:paraId="5D3DED0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2BBA5D8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27A33B9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3C32F6F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0A3A128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70E60EA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10</w:t>
            </w:r>
          </w:p>
        </w:tc>
      </w:tr>
      <w:tr w:rsidR="00D57F56" w:rsidRPr="00D57F56" w14:paraId="41FE5D74"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76A4B31"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ABA privat bolig</w:t>
            </w:r>
          </w:p>
        </w:tc>
        <w:tc>
          <w:tcPr>
            <w:tcW w:w="505" w:type="dxa"/>
            <w:tcBorders>
              <w:top w:val="nil"/>
              <w:left w:val="nil"/>
              <w:bottom w:val="single" w:sz="4" w:space="0" w:color="auto"/>
              <w:right w:val="single" w:sz="4" w:space="0" w:color="auto"/>
            </w:tcBorders>
            <w:shd w:val="clear" w:color="auto" w:fill="auto"/>
            <w:noWrap/>
            <w:vAlign w:val="bottom"/>
            <w:hideMark/>
          </w:tcPr>
          <w:p w14:paraId="33D3548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4D5F25B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5637F4A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3BB112C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1329C53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447FAAE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70CCCE5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7C14B8B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r>
      <w:tr w:rsidR="00D57F56" w:rsidRPr="00D57F56" w14:paraId="2F662F4B"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6540E6B"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ABA teknisk/ukjent</w:t>
            </w:r>
          </w:p>
        </w:tc>
        <w:tc>
          <w:tcPr>
            <w:tcW w:w="505" w:type="dxa"/>
            <w:tcBorders>
              <w:top w:val="nil"/>
              <w:left w:val="nil"/>
              <w:bottom w:val="single" w:sz="4" w:space="0" w:color="auto"/>
              <w:right w:val="single" w:sz="4" w:space="0" w:color="auto"/>
            </w:tcBorders>
            <w:shd w:val="clear" w:color="auto" w:fill="auto"/>
            <w:noWrap/>
            <w:vAlign w:val="bottom"/>
            <w:hideMark/>
          </w:tcPr>
          <w:p w14:paraId="71BA128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19</w:t>
            </w:r>
          </w:p>
        </w:tc>
        <w:tc>
          <w:tcPr>
            <w:tcW w:w="505" w:type="dxa"/>
            <w:tcBorders>
              <w:top w:val="nil"/>
              <w:left w:val="nil"/>
              <w:bottom w:val="single" w:sz="4" w:space="0" w:color="auto"/>
              <w:right w:val="single" w:sz="4" w:space="0" w:color="auto"/>
            </w:tcBorders>
            <w:shd w:val="clear" w:color="auto" w:fill="auto"/>
            <w:noWrap/>
            <w:vAlign w:val="bottom"/>
            <w:hideMark/>
          </w:tcPr>
          <w:p w14:paraId="0A66E32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24</w:t>
            </w:r>
          </w:p>
        </w:tc>
        <w:tc>
          <w:tcPr>
            <w:tcW w:w="505" w:type="dxa"/>
            <w:tcBorders>
              <w:top w:val="nil"/>
              <w:left w:val="nil"/>
              <w:bottom w:val="single" w:sz="4" w:space="0" w:color="auto"/>
              <w:right w:val="single" w:sz="4" w:space="0" w:color="auto"/>
            </w:tcBorders>
            <w:shd w:val="clear" w:color="auto" w:fill="auto"/>
            <w:noWrap/>
            <w:vAlign w:val="bottom"/>
            <w:hideMark/>
          </w:tcPr>
          <w:p w14:paraId="2825E62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26</w:t>
            </w:r>
          </w:p>
        </w:tc>
        <w:tc>
          <w:tcPr>
            <w:tcW w:w="505" w:type="dxa"/>
            <w:tcBorders>
              <w:top w:val="nil"/>
              <w:left w:val="nil"/>
              <w:bottom w:val="single" w:sz="4" w:space="0" w:color="auto"/>
              <w:right w:val="single" w:sz="4" w:space="0" w:color="auto"/>
            </w:tcBorders>
            <w:shd w:val="clear" w:color="auto" w:fill="auto"/>
            <w:noWrap/>
            <w:vAlign w:val="bottom"/>
            <w:hideMark/>
          </w:tcPr>
          <w:p w14:paraId="50FA3CF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8</w:t>
            </w:r>
          </w:p>
        </w:tc>
        <w:tc>
          <w:tcPr>
            <w:tcW w:w="384" w:type="dxa"/>
            <w:tcBorders>
              <w:top w:val="nil"/>
              <w:left w:val="nil"/>
              <w:bottom w:val="single" w:sz="4" w:space="0" w:color="auto"/>
              <w:right w:val="single" w:sz="4" w:space="0" w:color="auto"/>
            </w:tcBorders>
            <w:shd w:val="clear" w:color="auto" w:fill="auto"/>
            <w:noWrap/>
            <w:vAlign w:val="bottom"/>
            <w:hideMark/>
          </w:tcPr>
          <w:p w14:paraId="2B023D7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384" w:type="dxa"/>
            <w:tcBorders>
              <w:top w:val="nil"/>
              <w:left w:val="nil"/>
              <w:bottom w:val="single" w:sz="4" w:space="0" w:color="auto"/>
              <w:right w:val="single" w:sz="4" w:space="0" w:color="auto"/>
            </w:tcBorders>
            <w:shd w:val="clear" w:color="auto" w:fill="auto"/>
            <w:noWrap/>
            <w:vAlign w:val="bottom"/>
            <w:hideMark/>
          </w:tcPr>
          <w:p w14:paraId="0FFD586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605" w:type="dxa"/>
            <w:tcBorders>
              <w:top w:val="nil"/>
              <w:left w:val="nil"/>
              <w:bottom w:val="single" w:sz="4" w:space="0" w:color="auto"/>
              <w:right w:val="single" w:sz="4" w:space="0" w:color="auto"/>
            </w:tcBorders>
            <w:shd w:val="clear" w:color="auto" w:fill="auto"/>
            <w:noWrap/>
            <w:vAlign w:val="bottom"/>
            <w:hideMark/>
          </w:tcPr>
          <w:p w14:paraId="0535FEA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03780BB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81</w:t>
            </w:r>
          </w:p>
        </w:tc>
      </w:tr>
      <w:tr w:rsidR="00D57F56" w:rsidRPr="00D57F56" w14:paraId="6E2A0496"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E31127B"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ABA vaktselskap</w:t>
            </w:r>
          </w:p>
        </w:tc>
        <w:tc>
          <w:tcPr>
            <w:tcW w:w="505" w:type="dxa"/>
            <w:tcBorders>
              <w:top w:val="nil"/>
              <w:left w:val="nil"/>
              <w:bottom w:val="single" w:sz="4" w:space="0" w:color="auto"/>
              <w:right w:val="single" w:sz="4" w:space="0" w:color="auto"/>
            </w:tcBorders>
            <w:shd w:val="clear" w:color="auto" w:fill="auto"/>
            <w:noWrap/>
            <w:vAlign w:val="bottom"/>
            <w:hideMark/>
          </w:tcPr>
          <w:p w14:paraId="3B9EE86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505" w:type="dxa"/>
            <w:tcBorders>
              <w:top w:val="nil"/>
              <w:left w:val="nil"/>
              <w:bottom w:val="single" w:sz="4" w:space="0" w:color="auto"/>
              <w:right w:val="single" w:sz="4" w:space="0" w:color="auto"/>
            </w:tcBorders>
            <w:shd w:val="clear" w:color="auto" w:fill="auto"/>
            <w:noWrap/>
            <w:vAlign w:val="bottom"/>
            <w:hideMark/>
          </w:tcPr>
          <w:p w14:paraId="5A468AA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5F426E0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21</w:t>
            </w:r>
          </w:p>
        </w:tc>
        <w:tc>
          <w:tcPr>
            <w:tcW w:w="505" w:type="dxa"/>
            <w:tcBorders>
              <w:top w:val="nil"/>
              <w:left w:val="nil"/>
              <w:bottom w:val="single" w:sz="4" w:space="0" w:color="auto"/>
              <w:right w:val="single" w:sz="4" w:space="0" w:color="auto"/>
            </w:tcBorders>
            <w:shd w:val="clear" w:color="auto" w:fill="auto"/>
            <w:noWrap/>
            <w:vAlign w:val="bottom"/>
            <w:hideMark/>
          </w:tcPr>
          <w:p w14:paraId="1283ED5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16</w:t>
            </w:r>
          </w:p>
        </w:tc>
        <w:tc>
          <w:tcPr>
            <w:tcW w:w="384" w:type="dxa"/>
            <w:tcBorders>
              <w:top w:val="nil"/>
              <w:left w:val="nil"/>
              <w:bottom w:val="single" w:sz="4" w:space="0" w:color="auto"/>
              <w:right w:val="single" w:sz="4" w:space="0" w:color="auto"/>
            </w:tcBorders>
            <w:shd w:val="clear" w:color="auto" w:fill="auto"/>
            <w:noWrap/>
            <w:vAlign w:val="bottom"/>
            <w:hideMark/>
          </w:tcPr>
          <w:p w14:paraId="6A34100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6A586B1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5D11E75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12E4CA1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43</w:t>
            </w:r>
          </w:p>
        </w:tc>
      </w:tr>
      <w:tr w:rsidR="00D57F56" w:rsidRPr="00D57F56" w14:paraId="71D87185"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CFED0B9"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Akutt forurensning</w:t>
            </w:r>
          </w:p>
        </w:tc>
        <w:tc>
          <w:tcPr>
            <w:tcW w:w="505" w:type="dxa"/>
            <w:tcBorders>
              <w:top w:val="nil"/>
              <w:left w:val="nil"/>
              <w:bottom w:val="single" w:sz="4" w:space="0" w:color="auto"/>
              <w:right w:val="single" w:sz="4" w:space="0" w:color="auto"/>
            </w:tcBorders>
            <w:shd w:val="clear" w:color="auto" w:fill="auto"/>
            <w:noWrap/>
            <w:vAlign w:val="bottom"/>
            <w:hideMark/>
          </w:tcPr>
          <w:p w14:paraId="369A282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5302CC3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505" w:type="dxa"/>
            <w:tcBorders>
              <w:top w:val="nil"/>
              <w:left w:val="nil"/>
              <w:bottom w:val="single" w:sz="4" w:space="0" w:color="auto"/>
              <w:right w:val="single" w:sz="4" w:space="0" w:color="auto"/>
            </w:tcBorders>
            <w:shd w:val="clear" w:color="auto" w:fill="auto"/>
            <w:noWrap/>
            <w:vAlign w:val="bottom"/>
            <w:hideMark/>
          </w:tcPr>
          <w:p w14:paraId="2D620DD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25BA98A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027DF49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351CFCC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34193EE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478FC72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6</w:t>
            </w:r>
          </w:p>
        </w:tc>
      </w:tr>
      <w:tr w:rsidR="00D57F56" w:rsidRPr="00D57F56" w14:paraId="3EDC9B48"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787DE4D"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Andre oppdrag</w:t>
            </w:r>
          </w:p>
        </w:tc>
        <w:tc>
          <w:tcPr>
            <w:tcW w:w="505" w:type="dxa"/>
            <w:tcBorders>
              <w:top w:val="nil"/>
              <w:left w:val="nil"/>
              <w:bottom w:val="single" w:sz="4" w:space="0" w:color="auto"/>
              <w:right w:val="single" w:sz="4" w:space="0" w:color="auto"/>
            </w:tcBorders>
            <w:shd w:val="clear" w:color="auto" w:fill="auto"/>
            <w:noWrap/>
            <w:vAlign w:val="bottom"/>
            <w:hideMark/>
          </w:tcPr>
          <w:p w14:paraId="5267E18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c>
          <w:tcPr>
            <w:tcW w:w="505" w:type="dxa"/>
            <w:tcBorders>
              <w:top w:val="nil"/>
              <w:left w:val="nil"/>
              <w:bottom w:val="single" w:sz="4" w:space="0" w:color="auto"/>
              <w:right w:val="single" w:sz="4" w:space="0" w:color="auto"/>
            </w:tcBorders>
            <w:shd w:val="clear" w:color="auto" w:fill="auto"/>
            <w:noWrap/>
            <w:vAlign w:val="bottom"/>
            <w:hideMark/>
          </w:tcPr>
          <w:p w14:paraId="7642C7C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9</w:t>
            </w:r>
          </w:p>
        </w:tc>
        <w:tc>
          <w:tcPr>
            <w:tcW w:w="505" w:type="dxa"/>
            <w:tcBorders>
              <w:top w:val="nil"/>
              <w:left w:val="nil"/>
              <w:bottom w:val="single" w:sz="4" w:space="0" w:color="auto"/>
              <w:right w:val="single" w:sz="4" w:space="0" w:color="auto"/>
            </w:tcBorders>
            <w:shd w:val="clear" w:color="auto" w:fill="auto"/>
            <w:noWrap/>
            <w:vAlign w:val="bottom"/>
            <w:hideMark/>
          </w:tcPr>
          <w:p w14:paraId="7AF8480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9</w:t>
            </w:r>
          </w:p>
        </w:tc>
        <w:tc>
          <w:tcPr>
            <w:tcW w:w="505" w:type="dxa"/>
            <w:tcBorders>
              <w:top w:val="nil"/>
              <w:left w:val="nil"/>
              <w:bottom w:val="single" w:sz="4" w:space="0" w:color="auto"/>
              <w:right w:val="single" w:sz="4" w:space="0" w:color="auto"/>
            </w:tcBorders>
            <w:shd w:val="clear" w:color="auto" w:fill="auto"/>
            <w:noWrap/>
            <w:vAlign w:val="bottom"/>
            <w:hideMark/>
          </w:tcPr>
          <w:p w14:paraId="21EF5FA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7</w:t>
            </w:r>
          </w:p>
        </w:tc>
        <w:tc>
          <w:tcPr>
            <w:tcW w:w="384" w:type="dxa"/>
            <w:tcBorders>
              <w:top w:val="nil"/>
              <w:left w:val="nil"/>
              <w:bottom w:val="single" w:sz="4" w:space="0" w:color="auto"/>
              <w:right w:val="single" w:sz="4" w:space="0" w:color="auto"/>
            </w:tcBorders>
            <w:shd w:val="clear" w:color="auto" w:fill="auto"/>
            <w:noWrap/>
            <w:vAlign w:val="bottom"/>
            <w:hideMark/>
          </w:tcPr>
          <w:p w14:paraId="773544E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51A278A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60FBE48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3A7BEA6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32</w:t>
            </w:r>
          </w:p>
        </w:tc>
      </w:tr>
      <w:tr w:rsidR="00D57F56" w:rsidRPr="00D57F56" w14:paraId="27D52178"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03DEA88"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Avbrutt utrykning</w:t>
            </w:r>
          </w:p>
        </w:tc>
        <w:tc>
          <w:tcPr>
            <w:tcW w:w="505" w:type="dxa"/>
            <w:tcBorders>
              <w:top w:val="nil"/>
              <w:left w:val="nil"/>
              <w:bottom w:val="single" w:sz="4" w:space="0" w:color="auto"/>
              <w:right w:val="single" w:sz="4" w:space="0" w:color="auto"/>
            </w:tcBorders>
            <w:shd w:val="clear" w:color="auto" w:fill="auto"/>
            <w:noWrap/>
            <w:vAlign w:val="bottom"/>
            <w:hideMark/>
          </w:tcPr>
          <w:p w14:paraId="525B20E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15</w:t>
            </w:r>
          </w:p>
        </w:tc>
        <w:tc>
          <w:tcPr>
            <w:tcW w:w="505" w:type="dxa"/>
            <w:tcBorders>
              <w:top w:val="nil"/>
              <w:left w:val="nil"/>
              <w:bottom w:val="single" w:sz="4" w:space="0" w:color="auto"/>
              <w:right w:val="single" w:sz="4" w:space="0" w:color="auto"/>
            </w:tcBorders>
            <w:shd w:val="clear" w:color="auto" w:fill="auto"/>
            <w:noWrap/>
            <w:vAlign w:val="bottom"/>
            <w:hideMark/>
          </w:tcPr>
          <w:p w14:paraId="0D0ADC7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11</w:t>
            </w:r>
          </w:p>
        </w:tc>
        <w:tc>
          <w:tcPr>
            <w:tcW w:w="505" w:type="dxa"/>
            <w:tcBorders>
              <w:top w:val="nil"/>
              <w:left w:val="nil"/>
              <w:bottom w:val="single" w:sz="4" w:space="0" w:color="auto"/>
              <w:right w:val="single" w:sz="4" w:space="0" w:color="auto"/>
            </w:tcBorders>
            <w:shd w:val="clear" w:color="auto" w:fill="auto"/>
            <w:noWrap/>
            <w:vAlign w:val="bottom"/>
            <w:hideMark/>
          </w:tcPr>
          <w:p w14:paraId="74B7CBA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27</w:t>
            </w:r>
          </w:p>
        </w:tc>
        <w:tc>
          <w:tcPr>
            <w:tcW w:w="505" w:type="dxa"/>
            <w:tcBorders>
              <w:top w:val="nil"/>
              <w:left w:val="nil"/>
              <w:bottom w:val="single" w:sz="4" w:space="0" w:color="auto"/>
              <w:right w:val="single" w:sz="4" w:space="0" w:color="auto"/>
            </w:tcBorders>
            <w:shd w:val="clear" w:color="auto" w:fill="auto"/>
            <w:noWrap/>
            <w:vAlign w:val="bottom"/>
            <w:hideMark/>
          </w:tcPr>
          <w:p w14:paraId="4A0D392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15</w:t>
            </w:r>
          </w:p>
        </w:tc>
        <w:tc>
          <w:tcPr>
            <w:tcW w:w="384" w:type="dxa"/>
            <w:tcBorders>
              <w:top w:val="nil"/>
              <w:left w:val="nil"/>
              <w:bottom w:val="single" w:sz="4" w:space="0" w:color="auto"/>
              <w:right w:val="single" w:sz="4" w:space="0" w:color="auto"/>
            </w:tcBorders>
            <w:shd w:val="clear" w:color="auto" w:fill="auto"/>
            <w:noWrap/>
            <w:vAlign w:val="bottom"/>
            <w:hideMark/>
          </w:tcPr>
          <w:p w14:paraId="7857A6A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384" w:type="dxa"/>
            <w:tcBorders>
              <w:top w:val="nil"/>
              <w:left w:val="nil"/>
              <w:bottom w:val="single" w:sz="4" w:space="0" w:color="auto"/>
              <w:right w:val="single" w:sz="4" w:space="0" w:color="auto"/>
            </w:tcBorders>
            <w:shd w:val="clear" w:color="auto" w:fill="auto"/>
            <w:noWrap/>
            <w:vAlign w:val="bottom"/>
            <w:hideMark/>
          </w:tcPr>
          <w:p w14:paraId="55A121B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2196790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24AD4FA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70</w:t>
            </w:r>
          </w:p>
        </w:tc>
      </w:tr>
      <w:tr w:rsidR="00D57F56" w:rsidRPr="00D57F56" w14:paraId="65765603"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671B8BC"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Bistand politi</w:t>
            </w:r>
          </w:p>
        </w:tc>
        <w:tc>
          <w:tcPr>
            <w:tcW w:w="505" w:type="dxa"/>
            <w:tcBorders>
              <w:top w:val="nil"/>
              <w:left w:val="nil"/>
              <w:bottom w:val="single" w:sz="4" w:space="0" w:color="auto"/>
              <w:right w:val="single" w:sz="4" w:space="0" w:color="auto"/>
            </w:tcBorders>
            <w:shd w:val="clear" w:color="auto" w:fill="auto"/>
            <w:noWrap/>
            <w:vAlign w:val="bottom"/>
            <w:hideMark/>
          </w:tcPr>
          <w:p w14:paraId="43C8CA5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0907D88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0D0A9A3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6ACB34C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10B3A4D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56C8502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5DB8E0C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1893497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r>
      <w:tr w:rsidR="00D57F56" w:rsidRPr="00D57F56" w14:paraId="5AB9135F"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7CE8DA1"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annet</w:t>
            </w:r>
          </w:p>
        </w:tc>
        <w:tc>
          <w:tcPr>
            <w:tcW w:w="505" w:type="dxa"/>
            <w:tcBorders>
              <w:top w:val="nil"/>
              <w:left w:val="nil"/>
              <w:bottom w:val="single" w:sz="4" w:space="0" w:color="auto"/>
              <w:right w:val="single" w:sz="4" w:space="0" w:color="auto"/>
            </w:tcBorders>
            <w:shd w:val="clear" w:color="auto" w:fill="auto"/>
            <w:noWrap/>
            <w:vAlign w:val="bottom"/>
            <w:hideMark/>
          </w:tcPr>
          <w:p w14:paraId="1A1C197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430A3BC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505" w:type="dxa"/>
            <w:tcBorders>
              <w:top w:val="nil"/>
              <w:left w:val="nil"/>
              <w:bottom w:val="single" w:sz="4" w:space="0" w:color="auto"/>
              <w:right w:val="single" w:sz="4" w:space="0" w:color="auto"/>
            </w:tcBorders>
            <w:shd w:val="clear" w:color="auto" w:fill="auto"/>
            <w:noWrap/>
            <w:vAlign w:val="bottom"/>
            <w:hideMark/>
          </w:tcPr>
          <w:p w14:paraId="7AA5298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2D37C64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384" w:type="dxa"/>
            <w:tcBorders>
              <w:top w:val="nil"/>
              <w:left w:val="nil"/>
              <w:bottom w:val="single" w:sz="4" w:space="0" w:color="auto"/>
              <w:right w:val="single" w:sz="4" w:space="0" w:color="auto"/>
            </w:tcBorders>
            <w:shd w:val="clear" w:color="auto" w:fill="auto"/>
            <w:noWrap/>
            <w:vAlign w:val="bottom"/>
            <w:hideMark/>
          </w:tcPr>
          <w:p w14:paraId="4FBEC40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6473DEE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4C3BC00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2B43950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10</w:t>
            </w:r>
          </w:p>
        </w:tc>
      </w:tr>
      <w:tr w:rsidR="00D57F56" w:rsidRPr="00D57F56" w14:paraId="24D0F904"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928F796"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gjenoppblussing</w:t>
            </w:r>
          </w:p>
        </w:tc>
        <w:tc>
          <w:tcPr>
            <w:tcW w:w="505" w:type="dxa"/>
            <w:tcBorders>
              <w:top w:val="nil"/>
              <w:left w:val="nil"/>
              <w:bottom w:val="single" w:sz="4" w:space="0" w:color="auto"/>
              <w:right w:val="single" w:sz="4" w:space="0" w:color="auto"/>
            </w:tcBorders>
            <w:shd w:val="clear" w:color="auto" w:fill="auto"/>
            <w:noWrap/>
            <w:vAlign w:val="bottom"/>
            <w:hideMark/>
          </w:tcPr>
          <w:p w14:paraId="03AEE15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670710F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15225EB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629993C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384" w:type="dxa"/>
            <w:tcBorders>
              <w:top w:val="nil"/>
              <w:left w:val="nil"/>
              <w:bottom w:val="single" w:sz="4" w:space="0" w:color="auto"/>
              <w:right w:val="single" w:sz="4" w:space="0" w:color="auto"/>
            </w:tcBorders>
            <w:shd w:val="clear" w:color="auto" w:fill="auto"/>
            <w:noWrap/>
            <w:vAlign w:val="bottom"/>
            <w:hideMark/>
          </w:tcPr>
          <w:p w14:paraId="38C6798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31311A2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43C4B8B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6CEEEB9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r>
      <w:tr w:rsidR="00D57F56" w:rsidRPr="00D57F56" w14:paraId="5A53ABE3"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FEDDD59"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i annet kjøretøy</w:t>
            </w:r>
          </w:p>
        </w:tc>
        <w:tc>
          <w:tcPr>
            <w:tcW w:w="505" w:type="dxa"/>
            <w:tcBorders>
              <w:top w:val="nil"/>
              <w:left w:val="nil"/>
              <w:bottom w:val="single" w:sz="4" w:space="0" w:color="auto"/>
              <w:right w:val="single" w:sz="4" w:space="0" w:color="auto"/>
            </w:tcBorders>
            <w:shd w:val="clear" w:color="auto" w:fill="auto"/>
            <w:noWrap/>
            <w:vAlign w:val="bottom"/>
            <w:hideMark/>
          </w:tcPr>
          <w:p w14:paraId="6351A9C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4EEBEAB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4B989F7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392A4D0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26DAEE1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37ED110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1CB2C1C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10C1151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r>
      <w:tr w:rsidR="00D57F56" w:rsidRPr="00D57F56" w14:paraId="68F4E30C"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6F5FFB3"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i bygning</w:t>
            </w:r>
          </w:p>
        </w:tc>
        <w:tc>
          <w:tcPr>
            <w:tcW w:w="505" w:type="dxa"/>
            <w:tcBorders>
              <w:top w:val="nil"/>
              <w:left w:val="nil"/>
              <w:bottom w:val="single" w:sz="4" w:space="0" w:color="auto"/>
              <w:right w:val="single" w:sz="4" w:space="0" w:color="auto"/>
            </w:tcBorders>
            <w:shd w:val="clear" w:color="auto" w:fill="auto"/>
            <w:noWrap/>
            <w:vAlign w:val="bottom"/>
            <w:hideMark/>
          </w:tcPr>
          <w:p w14:paraId="365F66D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13</w:t>
            </w:r>
          </w:p>
        </w:tc>
        <w:tc>
          <w:tcPr>
            <w:tcW w:w="505" w:type="dxa"/>
            <w:tcBorders>
              <w:top w:val="nil"/>
              <w:left w:val="nil"/>
              <w:bottom w:val="single" w:sz="4" w:space="0" w:color="auto"/>
              <w:right w:val="single" w:sz="4" w:space="0" w:color="auto"/>
            </w:tcBorders>
            <w:shd w:val="clear" w:color="auto" w:fill="auto"/>
            <w:noWrap/>
            <w:vAlign w:val="bottom"/>
            <w:hideMark/>
          </w:tcPr>
          <w:p w14:paraId="04FA419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7</w:t>
            </w:r>
          </w:p>
        </w:tc>
        <w:tc>
          <w:tcPr>
            <w:tcW w:w="505" w:type="dxa"/>
            <w:tcBorders>
              <w:top w:val="nil"/>
              <w:left w:val="nil"/>
              <w:bottom w:val="single" w:sz="4" w:space="0" w:color="auto"/>
              <w:right w:val="single" w:sz="4" w:space="0" w:color="auto"/>
            </w:tcBorders>
            <w:shd w:val="clear" w:color="auto" w:fill="auto"/>
            <w:noWrap/>
            <w:vAlign w:val="bottom"/>
            <w:hideMark/>
          </w:tcPr>
          <w:p w14:paraId="0FB4249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9</w:t>
            </w:r>
          </w:p>
        </w:tc>
        <w:tc>
          <w:tcPr>
            <w:tcW w:w="505" w:type="dxa"/>
            <w:tcBorders>
              <w:top w:val="nil"/>
              <w:left w:val="nil"/>
              <w:bottom w:val="single" w:sz="4" w:space="0" w:color="auto"/>
              <w:right w:val="single" w:sz="4" w:space="0" w:color="auto"/>
            </w:tcBorders>
            <w:shd w:val="clear" w:color="auto" w:fill="auto"/>
            <w:noWrap/>
            <w:vAlign w:val="bottom"/>
            <w:hideMark/>
          </w:tcPr>
          <w:p w14:paraId="0CED693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384" w:type="dxa"/>
            <w:tcBorders>
              <w:top w:val="nil"/>
              <w:left w:val="nil"/>
              <w:bottom w:val="single" w:sz="4" w:space="0" w:color="auto"/>
              <w:right w:val="single" w:sz="4" w:space="0" w:color="auto"/>
            </w:tcBorders>
            <w:shd w:val="clear" w:color="auto" w:fill="auto"/>
            <w:noWrap/>
            <w:vAlign w:val="bottom"/>
            <w:hideMark/>
          </w:tcPr>
          <w:p w14:paraId="0AE91B3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2BC629C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6C3EA45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505" w:type="dxa"/>
            <w:tcBorders>
              <w:top w:val="nil"/>
              <w:left w:val="nil"/>
              <w:bottom w:val="single" w:sz="4" w:space="0" w:color="auto"/>
              <w:right w:val="single" w:sz="4" w:space="0" w:color="auto"/>
            </w:tcBorders>
            <w:shd w:val="clear" w:color="000000" w:fill="FFFF00"/>
            <w:noWrap/>
            <w:vAlign w:val="bottom"/>
            <w:hideMark/>
          </w:tcPr>
          <w:p w14:paraId="3A339C0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37</w:t>
            </w:r>
          </w:p>
        </w:tc>
      </w:tr>
      <w:tr w:rsidR="00D57F56" w:rsidRPr="00D57F56" w14:paraId="2D7218DD"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5B739E6"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i gress- eller innmark</w:t>
            </w:r>
          </w:p>
        </w:tc>
        <w:tc>
          <w:tcPr>
            <w:tcW w:w="505" w:type="dxa"/>
            <w:tcBorders>
              <w:top w:val="nil"/>
              <w:left w:val="nil"/>
              <w:bottom w:val="single" w:sz="4" w:space="0" w:color="auto"/>
              <w:right w:val="single" w:sz="4" w:space="0" w:color="auto"/>
            </w:tcBorders>
            <w:shd w:val="clear" w:color="auto" w:fill="auto"/>
            <w:noWrap/>
            <w:vAlign w:val="bottom"/>
            <w:hideMark/>
          </w:tcPr>
          <w:p w14:paraId="3134EDA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c>
          <w:tcPr>
            <w:tcW w:w="505" w:type="dxa"/>
            <w:tcBorders>
              <w:top w:val="nil"/>
              <w:left w:val="nil"/>
              <w:bottom w:val="single" w:sz="4" w:space="0" w:color="auto"/>
              <w:right w:val="single" w:sz="4" w:space="0" w:color="auto"/>
            </w:tcBorders>
            <w:shd w:val="clear" w:color="auto" w:fill="auto"/>
            <w:noWrap/>
            <w:vAlign w:val="bottom"/>
            <w:hideMark/>
          </w:tcPr>
          <w:p w14:paraId="568E8D0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6</w:t>
            </w:r>
          </w:p>
        </w:tc>
        <w:tc>
          <w:tcPr>
            <w:tcW w:w="505" w:type="dxa"/>
            <w:tcBorders>
              <w:top w:val="nil"/>
              <w:left w:val="nil"/>
              <w:bottom w:val="single" w:sz="4" w:space="0" w:color="auto"/>
              <w:right w:val="single" w:sz="4" w:space="0" w:color="auto"/>
            </w:tcBorders>
            <w:shd w:val="clear" w:color="auto" w:fill="auto"/>
            <w:noWrap/>
            <w:vAlign w:val="bottom"/>
            <w:hideMark/>
          </w:tcPr>
          <w:p w14:paraId="35C5A34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7A14E0A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0DFB8A6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384" w:type="dxa"/>
            <w:tcBorders>
              <w:top w:val="nil"/>
              <w:left w:val="nil"/>
              <w:bottom w:val="single" w:sz="4" w:space="0" w:color="auto"/>
              <w:right w:val="single" w:sz="4" w:space="0" w:color="auto"/>
            </w:tcBorders>
            <w:shd w:val="clear" w:color="auto" w:fill="auto"/>
            <w:noWrap/>
            <w:vAlign w:val="bottom"/>
            <w:hideMark/>
          </w:tcPr>
          <w:p w14:paraId="05F8CD7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605" w:type="dxa"/>
            <w:tcBorders>
              <w:top w:val="nil"/>
              <w:left w:val="nil"/>
              <w:bottom w:val="single" w:sz="4" w:space="0" w:color="auto"/>
              <w:right w:val="single" w:sz="4" w:space="0" w:color="auto"/>
            </w:tcBorders>
            <w:shd w:val="clear" w:color="auto" w:fill="auto"/>
            <w:noWrap/>
            <w:vAlign w:val="bottom"/>
            <w:hideMark/>
          </w:tcPr>
          <w:p w14:paraId="34EEE50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4BD45FF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15</w:t>
            </w:r>
          </w:p>
        </w:tc>
      </w:tr>
      <w:tr w:rsidR="00D57F56" w:rsidRPr="00D57F56" w14:paraId="2A3D0B9B"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D30AE7B"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i personbil</w:t>
            </w:r>
          </w:p>
        </w:tc>
        <w:tc>
          <w:tcPr>
            <w:tcW w:w="505" w:type="dxa"/>
            <w:tcBorders>
              <w:top w:val="nil"/>
              <w:left w:val="nil"/>
              <w:bottom w:val="single" w:sz="4" w:space="0" w:color="auto"/>
              <w:right w:val="single" w:sz="4" w:space="0" w:color="auto"/>
            </w:tcBorders>
            <w:shd w:val="clear" w:color="auto" w:fill="auto"/>
            <w:noWrap/>
            <w:vAlign w:val="bottom"/>
            <w:hideMark/>
          </w:tcPr>
          <w:p w14:paraId="1FA2502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c>
          <w:tcPr>
            <w:tcW w:w="505" w:type="dxa"/>
            <w:tcBorders>
              <w:top w:val="nil"/>
              <w:left w:val="nil"/>
              <w:bottom w:val="single" w:sz="4" w:space="0" w:color="auto"/>
              <w:right w:val="single" w:sz="4" w:space="0" w:color="auto"/>
            </w:tcBorders>
            <w:shd w:val="clear" w:color="auto" w:fill="auto"/>
            <w:noWrap/>
            <w:vAlign w:val="bottom"/>
            <w:hideMark/>
          </w:tcPr>
          <w:p w14:paraId="30E95C6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6</w:t>
            </w:r>
          </w:p>
        </w:tc>
        <w:tc>
          <w:tcPr>
            <w:tcW w:w="505" w:type="dxa"/>
            <w:tcBorders>
              <w:top w:val="nil"/>
              <w:left w:val="nil"/>
              <w:bottom w:val="single" w:sz="4" w:space="0" w:color="auto"/>
              <w:right w:val="single" w:sz="4" w:space="0" w:color="auto"/>
            </w:tcBorders>
            <w:shd w:val="clear" w:color="auto" w:fill="auto"/>
            <w:noWrap/>
            <w:vAlign w:val="bottom"/>
            <w:hideMark/>
          </w:tcPr>
          <w:p w14:paraId="038AC7C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505" w:type="dxa"/>
            <w:tcBorders>
              <w:top w:val="nil"/>
              <w:left w:val="nil"/>
              <w:bottom w:val="single" w:sz="4" w:space="0" w:color="auto"/>
              <w:right w:val="single" w:sz="4" w:space="0" w:color="auto"/>
            </w:tcBorders>
            <w:shd w:val="clear" w:color="auto" w:fill="auto"/>
            <w:noWrap/>
            <w:vAlign w:val="bottom"/>
            <w:hideMark/>
          </w:tcPr>
          <w:p w14:paraId="7E1E76B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71BCC2A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7185B7F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31EFA3C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516BA8F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15</w:t>
            </w:r>
          </w:p>
        </w:tc>
      </w:tr>
      <w:tr w:rsidR="00D57F56" w:rsidRPr="00D57F56" w14:paraId="45081246"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2F2FBED"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i skog- eller utmark</w:t>
            </w:r>
          </w:p>
        </w:tc>
        <w:tc>
          <w:tcPr>
            <w:tcW w:w="505" w:type="dxa"/>
            <w:tcBorders>
              <w:top w:val="nil"/>
              <w:left w:val="nil"/>
              <w:bottom w:val="single" w:sz="4" w:space="0" w:color="auto"/>
              <w:right w:val="single" w:sz="4" w:space="0" w:color="auto"/>
            </w:tcBorders>
            <w:shd w:val="clear" w:color="auto" w:fill="auto"/>
            <w:noWrap/>
            <w:vAlign w:val="bottom"/>
            <w:hideMark/>
          </w:tcPr>
          <w:p w14:paraId="3EB7529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19E7699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5DCB437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59E8E6A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56E48E9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1940455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51B059A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756BD64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6</w:t>
            </w:r>
          </w:p>
        </w:tc>
      </w:tr>
      <w:tr w:rsidR="00D57F56" w:rsidRPr="00D57F56" w14:paraId="4C0A0777"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1B1CEFC"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i skorstein</w:t>
            </w:r>
          </w:p>
        </w:tc>
        <w:tc>
          <w:tcPr>
            <w:tcW w:w="505" w:type="dxa"/>
            <w:tcBorders>
              <w:top w:val="nil"/>
              <w:left w:val="nil"/>
              <w:bottom w:val="single" w:sz="4" w:space="0" w:color="auto"/>
              <w:right w:val="single" w:sz="4" w:space="0" w:color="auto"/>
            </w:tcBorders>
            <w:shd w:val="clear" w:color="auto" w:fill="auto"/>
            <w:noWrap/>
            <w:vAlign w:val="bottom"/>
            <w:hideMark/>
          </w:tcPr>
          <w:p w14:paraId="7D5E854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2E2C6FB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79C7188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660594D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7F2CD29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7598427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6D3BF93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30D3E52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r>
      <w:tr w:rsidR="00D57F56" w:rsidRPr="00D57F56" w14:paraId="7360E8DD"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7CD5053"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i søppelcontainer</w:t>
            </w:r>
          </w:p>
        </w:tc>
        <w:tc>
          <w:tcPr>
            <w:tcW w:w="505" w:type="dxa"/>
            <w:tcBorders>
              <w:top w:val="nil"/>
              <w:left w:val="nil"/>
              <w:bottom w:val="single" w:sz="4" w:space="0" w:color="auto"/>
              <w:right w:val="single" w:sz="4" w:space="0" w:color="auto"/>
            </w:tcBorders>
            <w:shd w:val="clear" w:color="auto" w:fill="auto"/>
            <w:noWrap/>
            <w:vAlign w:val="bottom"/>
            <w:hideMark/>
          </w:tcPr>
          <w:p w14:paraId="5A8F4FC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46F5488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4AEC7A2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6D17D1F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45DF8EE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2C7941F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42E3FCE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3F6A7D9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r>
      <w:tr w:rsidR="00D57F56" w:rsidRPr="00D57F56" w14:paraId="40668811"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7D24C69"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 i søppelkasse</w:t>
            </w:r>
          </w:p>
        </w:tc>
        <w:tc>
          <w:tcPr>
            <w:tcW w:w="505" w:type="dxa"/>
            <w:tcBorders>
              <w:top w:val="nil"/>
              <w:left w:val="nil"/>
              <w:bottom w:val="single" w:sz="4" w:space="0" w:color="auto"/>
              <w:right w:val="single" w:sz="4" w:space="0" w:color="auto"/>
            </w:tcBorders>
            <w:shd w:val="clear" w:color="auto" w:fill="auto"/>
            <w:noWrap/>
            <w:vAlign w:val="bottom"/>
            <w:hideMark/>
          </w:tcPr>
          <w:p w14:paraId="09CA482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303F3BF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04EB476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511DD18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384" w:type="dxa"/>
            <w:tcBorders>
              <w:top w:val="nil"/>
              <w:left w:val="nil"/>
              <w:bottom w:val="single" w:sz="4" w:space="0" w:color="auto"/>
              <w:right w:val="single" w:sz="4" w:space="0" w:color="auto"/>
            </w:tcBorders>
            <w:shd w:val="clear" w:color="auto" w:fill="auto"/>
            <w:noWrap/>
            <w:vAlign w:val="bottom"/>
            <w:hideMark/>
          </w:tcPr>
          <w:p w14:paraId="7FFC86A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15C6A79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0118D79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3112FC5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r>
      <w:tr w:rsidR="00D57F56" w:rsidRPr="00D57F56" w14:paraId="5AC2107E"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87ED4F2"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Brannforebyggende oppdrag</w:t>
            </w:r>
          </w:p>
        </w:tc>
        <w:tc>
          <w:tcPr>
            <w:tcW w:w="505" w:type="dxa"/>
            <w:tcBorders>
              <w:top w:val="nil"/>
              <w:left w:val="nil"/>
              <w:bottom w:val="single" w:sz="4" w:space="0" w:color="auto"/>
              <w:right w:val="single" w:sz="4" w:space="0" w:color="auto"/>
            </w:tcBorders>
            <w:shd w:val="clear" w:color="auto" w:fill="auto"/>
            <w:noWrap/>
            <w:vAlign w:val="bottom"/>
            <w:hideMark/>
          </w:tcPr>
          <w:p w14:paraId="74BC253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70EBF4D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271C916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0E0215C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010A171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7B25604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63EAFB6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48BB769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r>
      <w:tr w:rsidR="00D57F56" w:rsidRPr="00D57F56" w14:paraId="121BE7CE"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1FF9919"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Brannhindrende tiltak annet</w:t>
            </w:r>
          </w:p>
        </w:tc>
        <w:tc>
          <w:tcPr>
            <w:tcW w:w="505" w:type="dxa"/>
            <w:tcBorders>
              <w:top w:val="nil"/>
              <w:left w:val="nil"/>
              <w:bottom w:val="single" w:sz="4" w:space="0" w:color="auto"/>
              <w:right w:val="single" w:sz="4" w:space="0" w:color="auto"/>
            </w:tcBorders>
            <w:shd w:val="clear" w:color="auto" w:fill="auto"/>
            <w:noWrap/>
            <w:vAlign w:val="bottom"/>
            <w:hideMark/>
          </w:tcPr>
          <w:p w14:paraId="25A1406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6</w:t>
            </w:r>
          </w:p>
        </w:tc>
        <w:tc>
          <w:tcPr>
            <w:tcW w:w="505" w:type="dxa"/>
            <w:tcBorders>
              <w:top w:val="nil"/>
              <w:left w:val="nil"/>
              <w:bottom w:val="single" w:sz="4" w:space="0" w:color="auto"/>
              <w:right w:val="single" w:sz="4" w:space="0" w:color="auto"/>
            </w:tcBorders>
            <w:shd w:val="clear" w:color="auto" w:fill="auto"/>
            <w:noWrap/>
            <w:vAlign w:val="bottom"/>
            <w:hideMark/>
          </w:tcPr>
          <w:p w14:paraId="3631887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8</w:t>
            </w:r>
          </w:p>
        </w:tc>
        <w:tc>
          <w:tcPr>
            <w:tcW w:w="505" w:type="dxa"/>
            <w:tcBorders>
              <w:top w:val="nil"/>
              <w:left w:val="nil"/>
              <w:bottom w:val="single" w:sz="4" w:space="0" w:color="auto"/>
              <w:right w:val="single" w:sz="4" w:space="0" w:color="auto"/>
            </w:tcBorders>
            <w:shd w:val="clear" w:color="auto" w:fill="auto"/>
            <w:noWrap/>
            <w:vAlign w:val="bottom"/>
            <w:hideMark/>
          </w:tcPr>
          <w:p w14:paraId="254D022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505" w:type="dxa"/>
            <w:tcBorders>
              <w:top w:val="nil"/>
              <w:left w:val="nil"/>
              <w:bottom w:val="single" w:sz="4" w:space="0" w:color="auto"/>
              <w:right w:val="single" w:sz="4" w:space="0" w:color="auto"/>
            </w:tcBorders>
            <w:shd w:val="clear" w:color="auto" w:fill="auto"/>
            <w:noWrap/>
            <w:vAlign w:val="bottom"/>
            <w:hideMark/>
          </w:tcPr>
          <w:p w14:paraId="1658E34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384" w:type="dxa"/>
            <w:tcBorders>
              <w:top w:val="nil"/>
              <w:left w:val="nil"/>
              <w:bottom w:val="single" w:sz="4" w:space="0" w:color="auto"/>
              <w:right w:val="single" w:sz="4" w:space="0" w:color="auto"/>
            </w:tcBorders>
            <w:shd w:val="clear" w:color="auto" w:fill="auto"/>
            <w:noWrap/>
            <w:vAlign w:val="bottom"/>
            <w:hideMark/>
          </w:tcPr>
          <w:p w14:paraId="6B148C8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384" w:type="dxa"/>
            <w:tcBorders>
              <w:top w:val="nil"/>
              <w:left w:val="nil"/>
              <w:bottom w:val="single" w:sz="4" w:space="0" w:color="auto"/>
              <w:right w:val="single" w:sz="4" w:space="0" w:color="auto"/>
            </w:tcBorders>
            <w:shd w:val="clear" w:color="auto" w:fill="auto"/>
            <w:noWrap/>
            <w:vAlign w:val="bottom"/>
            <w:hideMark/>
          </w:tcPr>
          <w:p w14:paraId="0E5F566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7A81AA8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5B777DA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23</w:t>
            </w:r>
          </w:p>
        </w:tc>
      </w:tr>
      <w:tr w:rsidR="00D57F56" w:rsidRPr="00D57F56" w14:paraId="09A67727"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3987A8A"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Brannhindrende tiltak komfyr</w:t>
            </w:r>
          </w:p>
        </w:tc>
        <w:tc>
          <w:tcPr>
            <w:tcW w:w="505" w:type="dxa"/>
            <w:tcBorders>
              <w:top w:val="nil"/>
              <w:left w:val="nil"/>
              <w:bottom w:val="single" w:sz="4" w:space="0" w:color="auto"/>
              <w:right w:val="single" w:sz="4" w:space="0" w:color="auto"/>
            </w:tcBorders>
            <w:shd w:val="clear" w:color="auto" w:fill="auto"/>
            <w:noWrap/>
            <w:vAlign w:val="bottom"/>
            <w:hideMark/>
          </w:tcPr>
          <w:p w14:paraId="1BA1DC8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505" w:type="dxa"/>
            <w:tcBorders>
              <w:top w:val="nil"/>
              <w:left w:val="nil"/>
              <w:bottom w:val="single" w:sz="4" w:space="0" w:color="auto"/>
              <w:right w:val="single" w:sz="4" w:space="0" w:color="auto"/>
            </w:tcBorders>
            <w:shd w:val="clear" w:color="auto" w:fill="auto"/>
            <w:noWrap/>
            <w:vAlign w:val="bottom"/>
            <w:hideMark/>
          </w:tcPr>
          <w:p w14:paraId="2B95B2B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28F696A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16FEAC5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384" w:type="dxa"/>
            <w:tcBorders>
              <w:top w:val="nil"/>
              <w:left w:val="nil"/>
              <w:bottom w:val="single" w:sz="4" w:space="0" w:color="auto"/>
              <w:right w:val="single" w:sz="4" w:space="0" w:color="auto"/>
            </w:tcBorders>
            <w:shd w:val="clear" w:color="auto" w:fill="auto"/>
            <w:noWrap/>
            <w:vAlign w:val="bottom"/>
            <w:hideMark/>
          </w:tcPr>
          <w:p w14:paraId="43270C8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4C187F5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605" w:type="dxa"/>
            <w:tcBorders>
              <w:top w:val="nil"/>
              <w:left w:val="nil"/>
              <w:bottom w:val="single" w:sz="4" w:space="0" w:color="auto"/>
              <w:right w:val="single" w:sz="4" w:space="0" w:color="auto"/>
            </w:tcBorders>
            <w:shd w:val="clear" w:color="auto" w:fill="auto"/>
            <w:noWrap/>
            <w:vAlign w:val="bottom"/>
            <w:hideMark/>
          </w:tcPr>
          <w:p w14:paraId="62DA26D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660FDD3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14</w:t>
            </w:r>
          </w:p>
        </w:tc>
      </w:tr>
      <w:tr w:rsidR="00D57F56" w:rsidRPr="00D57F56" w14:paraId="44A435B5"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235C36C"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Dyreoppdrag</w:t>
            </w:r>
          </w:p>
        </w:tc>
        <w:tc>
          <w:tcPr>
            <w:tcW w:w="505" w:type="dxa"/>
            <w:tcBorders>
              <w:top w:val="nil"/>
              <w:left w:val="nil"/>
              <w:bottom w:val="single" w:sz="4" w:space="0" w:color="auto"/>
              <w:right w:val="single" w:sz="4" w:space="0" w:color="auto"/>
            </w:tcBorders>
            <w:shd w:val="clear" w:color="auto" w:fill="auto"/>
            <w:noWrap/>
            <w:vAlign w:val="bottom"/>
            <w:hideMark/>
          </w:tcPr>
          <w:p w14:paraId="7396DF2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505" w:type="dxa"/>
            <w:tcBorders>
              <w:top w:val="nil"/>
              <w:left w:val="nil"/>
              <w:bottom w:val="single" w:sz="4" w:space="0" w:color="auto"/>
              <w:right w:val="single" w:sz="4" w:space="0" w:color="auto"/>
            </w:tcBorders>
            <w:shd w:val="clear" w:color="auto" w:fill="auto"/>
            <w:noWrap/>
            <w:vAlign w:val="bottom"/>
            <w:hideMark/>
          </w:tcPr>
          <w:p w14:paraId="7DFC8C1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5C988C1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505" w:type="dxa"/>
            <w:tcBorders>
              <w:top w:val="nil"/>
              <w:left w:val="nil"/>
              <w:bottom w:val="single" w:sz="4" w:space="0" w:color="auto"/>
              <w:right w:val="single" w:sz="4" w:space="0" w:color="auto"/>
            </w:tcBorders>
            <w:shd w:val="clear" w:color="auto" w:fill="auto"/>
            <w:noWrap/>
            <w:vAlign w:val="bottom"/>
            <w:hideMark/>
          </w:tcPr>
          <w:p w14:paraId="6343B19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3701AAA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55FCA19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57D0A87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7ADB284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9</w:t>
            </w:r>
          </w:p>
        </w:tc>
      </w:tr>
      <w:tr w:rsidR="00D57F56" w:rsidRPr="00D57F56" w14:paraId="67E2679B"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AAD3067"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Falsk ABA</w:t>
            </w:r>
          </w:p>
        </w:tc>
        <w:tc>
          <w:tcPr>
            <w:tcW w:w="505" w:type="dxa"/>
            <w:tcBorders>
              <w:top w:val="nil"/>
              <w:left w:val="nil"/>
              <w:bottom w:val="single" w:sz="4" w:space="0" w:color="auto"/>
              <w:right w:val="single" w:sz="4" w:space="0" w:color="auto"/>
            </w:tcBorders>
            <w:shd w:val="clear" w:color="auto" w:fill="auto"/>
            <w:noWrap/>
            <w:vAlign w:val="bottom"/>
            <w:hideMark/>
          </w:tcPr>
          <w:p w14:paraId="1126BC7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1619851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505" w:type="dxa"/>
            <w:tcBorders>
              <w:top w:val="nil"/>
              <w:left w:val="nil"/>
              <w:bottom w:val="single" w:sz="4" w:space="0" w:color="auto"/>
              <w:right w:val="single" w:sz="4" w:space="0" w:color="auto"/>
            </w:tcBorders>
            <w:shd w:val="clear" w:color="auto" w:fill="auto"/>
            <w:noWrap/>
            <w:vAlign w:val="bottom"/>
            <w:hideMark/>
          </w:tcPr>
          <w:p w14:paraId="6C1384F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43E1E29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4BBF488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044E0BF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412D703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073719B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r>
      <w:tr w:rsidR="00D57F56" w:rsidRPr="00D57F56" w14:paraId="13CE4767"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3AD9540"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Falsk melding</w:t>
            </w:r>
          </w:p>
        </w:tc>
        <w:tc>
          <w:tcPr>
            <w:tcW w:w="505" w:type="dxa"/>
            <w:tcBorders>
              <w:top w:val="nil"/>
              <w:left w:val="nil"/>
              <w:bottom w:val="single" w:sz="4" w:space="0" w:color="auto"/>
              <w:right w:val="single" w:sz="4" w:space="0" w:color="auto"/>
            </w:tcBorders>
            <w:shd w:val="clear" w:color="auto" w:fill="auto"/>
            <w:noWrap/>
            <w:vAlign w:val="bottom"/>
            <w:hideMark/>
          </w:tcPr>
          <w:p w14:paraId="6543A05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6E6A758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052BB30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787FFE7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6151FCC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215B97E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51DEDCB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6DC759D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r>
      <w:tr w:rsidR="00D57F56" w:rsidRPr="00D57F56" w14:paraId="09597A8A"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B95FA08"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Heisstopp</w:t>
            </w:r>
          </w:p>
        </w:tc>
        <w:tc>
          <w:tcPr>
            <w:tcW w:w="505" w:type="dxa"/>
            <w:tcBorders>
              <w:top w:val="nil"/>
              <w:left w:val="nil"/>
              <w:bottom w:val="single" w:sz="4" w:space="0" w:color="auto"/>
              <w:right w:val="single" w:sz="4" w:space="0" w:color="auto"/>
            </w:tcBorders>
            <w:shd w:val="clear" w:color="auto" w:fill="auto"/>
            <w:noWrap/>
            <w:vAlign w:val="bottom"/>
            <w:hideMark/>
          </w:tcPr>
          <w:p w14:paraId="73A5E6E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3E9868F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77FF89F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505" w:type="dxa"/>
            <w:tcBorders>
              <w:top w:val="nil"/>
              <w:left w:val="nil"/>
              <w:bottom w:val="single" w:sz="4" w:space="0" w:color="auto"/>
              <w:right w:val="single" w:sz="4" w:space="0" w:color="auto"/>
            </w:tcBorders>
            <w:shd w:val="clear" w:color="auto" w:fill="auto"/>
            <w:noWrap/>
            <w:vAlign w:val="bottom"/>
            <w:hideMark/>
          </w:tcPr>
          <w:p w14:paraId="215DD34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27801EB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79283CD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17B2A11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3ADB47A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6</w:t>
            </w:r>
          </w:p>
        </w:tc>
      </w:tr>
      <w:tr w:rsidR="00D57F56" w:rsidRPr="00D57F56" w14:paraId="372FAD34"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8BEA692"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Helseoppdrag</w:t>
            </w:r>
          </w:p>
        </w:tc>
        <w:tc>
          <w:tcPr>
            <w:tcW w:w="505" w:type="dxa"/>
            <w:tcBorders>
              <w:top w:val="nil"/>
              <w:left w:val="nil"/>
              <w:bottom w:val="single" w:sz="4" w:space="0" w:color="auto"/>
              <w:right w:val="single" w:sz="4" w:space="0" w:color="auto"/>
            </w:tcBorders>
            <w:shd w:val="clear" w:color="auto" w:fill="auto"/>
            <w:noWrap/>
            <w:vAlign w:val="bottom"/>
            <w:hideMark/>
          </w:tcPr>
          <w:p w14:paraId="55090FD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7</w:t>
            </w:r>
          </w:p>
        </w:tc>
        <w:tc>
          <w:tcPr>
            <w:tcW w:w="505" w:type="dxa"/>
            <w:tcBorders>
              <w:top w:val="nil"/>
              <w:left w:val="nil"/>
              <w:bottom w:val="single" w:sz="4" w:space="0" w:color="auto"/>
              <w:right w:val="single" w:sz="4" w:space="0" w:color="auto"/>
            </w:tcBorders>
            <w:shd w:val="clear" w:color="auto" w:fill="auto"/>
            <w:noWrap/>
            <w:vAlign w:val="bottom"/>
            <w:hideMark/>
          </w:tcPr>
          <w:p w14:paraId="57B1C56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19</w:t>
            </w:r>
          </w:p>
        </w:tc>
        <w:tc>
          <w:tcPr>
            <w:tcW w:w="505" w:type="dxa"/>
            <w:tcBorders>
              <w:top w:val="nil"/>
              <w:left w:val="nil"/>
              <w:bottom w:val="single" w:sz="4" w:space="0" w:color="auto"/>
              <w:right w:val="single" w:sz="4" w:space="0" w:color="auto"/>
            </w:tcBorders>
            <w:shd w:val="clear" w:color="auto" w:fill="auto"/>
            <w:noWrap/>
            <w:vAlign w:val="bottom"/>
            <w:hideMark/>
          </w:tcPr>
          <w:p w14:paraId="59EE1A5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17</w:t>
            </w:r>
          </w:p>
        </w:tc>
        <w:tc>
          <w:tcPr>
            <w:tcW w:w="505" w:type="dxa"/>
            <w:tcBorders>
              <w:top w:val="nil"/>
              <w:left w:val="nil"/>
              <w:bottom w:val="single" w:sz="4" w:space="0" w:color="auto"/>
              <w:right w:val="single" w:sz="4" w:space="0" w:color="auto"/>
            </w:tcBorders>
            <w:shd w:val="clear" w:color="auto" w:fill="auto"/>
            <w:noWrap/>
            <w:vAlign w:val="bottom"/>
            <w:hideMark/>
          </w:tcPr>
          <w:p w14:paraId="1E7652D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34</w:t>
            </w:r>
          </w:p>
        </w:tc>
        <w:tc>
          <w:tcPr>
            <w:tcW w:w="384" w:type="dxa"/>
            <w:tcBorders>
              <w:top w:val="nil"/>
              <w:left w:val="nil"/>
              <w:bottom w:val="single" w:sz="4" w:space="0" w:color="auto"/>
              <w:right w:val="single" w:sz="4" w:space="0" w:color="auto"/>
            </w:tcBorders>
            <w:shd w:val="clear" w:color="auto" w:fill="auto"/>
            <w:noWrap/>
            <w:vAlign w:val="bottom"/>
            <w:hideMark/>
          </w:tcPr>
          <w:p w14:paraId="3C5552B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c>
          <w:tcPr>
            <w:tcW w:w="384" w:type="dxa"/>
            <w:tcBorders>
              <w:top w:val="nil"/>
              <w:left w:val="nil"/>
              <w:bottom w:val="single" w:sz="4" w:space="0" w:color="auto"/>
              <w:right w:val="single" w:sz="4" w:space="0" w:color="auto"/>
            </w:tcBorders>
            <w:shd w:val="clear" w:color="auto" w:fill="auto"/>
            <w:noWrap/>
            <w:vAlign w:val="bottom"/>
            <w:hideMark/>
          </w:tcPr>
          <w:p w14:paraId="3052B79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605" w:type="dxa"/>
            <w:tcBorders>
              <w:top w:val="nil"/>
              <w:left w:val="nil"/>
              <w:bottom w:val="single" w:sz="4" w:space="0" w:color="auto"/>
              <w:right w:val="single" w:sz="4" w:space="0" w:color="auto"/>
            </w:tcBorders>
            <w:shd w:val="clear" w:color="auto" w:fill="auto"/>
            <w:noWrap/>
            <w:vAlign w:val="bottom"/>
            <w:hideMark/>
          </w:tcPr>
          <w:p w14:paraId="705A849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5B9D28B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86</w:t>
            </w:r>
          </w:p>
        </w:tc>
      </w:tr>
      <w:tr w:rsidR="00D57F56" w:rsidRPr="00D57F56" w14:paraId="06CBC08E"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B146AA0"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Naturhendelse vind</w:t>
            </w:r>
          </w:p>
        </w:tc>
        <w:tc>
          <w:tcPr>
            <w:tcW w:w="505" w:type="dxa"/>
            <w:tcBorders>
              <w:top w:val="nil"/>
              <w:left w:val="nil"/>
              <w:bottom w:val="single" w:sz="4" w:space="0" w:color="auto"/>
              <w:right w:val="single" w:sz="4" w:space="0" w:color="auto"/>
            </w:tcBorders>
            <w:shd w:val="clear" w:color="auto" w:fill="auto"/>
            <w:noWrap/>
            <w:vAlign w:val="bottom"/>
            <w:hideMark/>
          </w:tcPr>
          <w:p w14:paraId="194B419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771FD99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1BEAE48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1D4EAA5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6DE9E9D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41BD420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149A43A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7D216FD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r>
      <w:tr w:rsidR="00D57F56" w:rsidRPr="00D57F56" w14:paraId="45C56518"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1A6C567"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Oppdrag fra andre alarmer</w:t>
            </w:r>
          </w:p>
        </w:tc>
        <w:tc>
          <w:tcPr>
            <w:tcW w:w="505" w:type="dxa"/>
            <w:tcBorders>
              <w:top w:val="nil"/>
              <w:left w:val="nil"/>
              <w:bottom w:val="single" w:sz="4" w:space="0" w:color="auto"/>
              <w:right w:val="single" w:sz="4" w:space="0" w:color="auto"/>
            </w:tcBorders>
            <w:shd w:val="clear" w:color="auto" w:fill="auto"/>
            <w:noWrap/>
            <w:vAlign w:val="bottom"/>
            <w:hideMark/>
          </w:tcPr>
          <w:p w14:paraId="05EFD4A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5CBD515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65E69EE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5B6A8FA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2216F3E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6597E21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0ECAAD1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105FC99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r>
      <w:tr w:rsidR="00D57F56" w:rsidRPr="00D57F56" w14:paraId="149C9D8F"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0C42F3F"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Oppdrag løst av 110</w:t>
            </w:r>
          </w:p>
        </w:tc>
        <w:tc>
          <w:tcPr>
            <w:tcW w:w="505" w:type="dxa"/>
            <w:tcBorders>
              <w:top w:val="nil"/>
              <w:left w:val="nil"/>
              <w:bottom w:val="single" w:sz="4" w:space="0" w:color="auto"/>
              <w:right w:val="single" w:sz="4" w:space="0" w:color="auto"/>
            </w:tcBorders>
            <w:shd w:val="clear" w:color="auto" w:fill="auto"/>
            <w:noWrap/>
            <w:vAlign w:val="bottom"/>
            <w:hideMark/>
          </w:tcPr>
          <w:p w14:paraId="4155627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03AE921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5B27850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16271D0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7590A9C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49CEC94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1D0D993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2DBBB1B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r>
      <w:tr w:rsidR="00D57F56" w:rsidRPr="00D57F56" w14:paraId="5821177A"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57552AA6"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Oppdrag viderevarslet andre</w:t>
            </w:r>
          </w:p>
        </w:tc>
        <w:tc>
          <w:tcPr>
            <w:tcW w:w="505" w:type="dxa"/>
            <w:tcBorders>
              <w:top w:val="nil"/>
              <w:left w:val="nil"/>
              <w:bottom w:val="single" w:sz="4" w:space="0" w:color="auto"/>
              <w:right w:val="single" w:sz="4" w:space="0" w:color="auto"/>
            </w:tcBorders>
            <w:shd w:val="clear" w:color="auto" w:fill="auto"/>
            <w:noWrap/>
            <w:vAlign w:val="bottom"/>
            <w:hideMark/>
          </w:tcPr>
          <w:p w14:paraId="795208E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5B2B932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31B8285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00F052C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1EA510A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3D7BFD5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58B35D9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741B588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r>
      <w:tr w:rsidR="00D57F56" w:rsidRPr="00D57F56" w14:paraId="19B5F1DD"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88E7FB6"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Person i vann</w:t>
            </w:r>
          </w:p>
        </w:tc>
        <w:tc>
          <w:tcPr>
            <w:tcW w:w="505" w:type="dxa"/>
            <w:tcBorders>
              <w:top w:val="nil"/>
              <w:left w:val="nil"/>
              <w:bottom w:val="single" w:sz="4" w:space="0" w:color="auto"/>
              <w:right w:val="single" w:sz="4" w:space="0" w:color="auto"/>
            </w:tcBorders>
            <w:shd w:val="clear" w:color="auto" w:fill="auto"/>
            <w:noWrap/>
            <w:vAlign w:val="bottom"/>
            <w:hideMark/>
          </w:tcPr>
          <w:p w14:paraId="5DC61B2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140D275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57AB5C4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640096B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05A2D2C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527D168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23D5102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3FD9985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r>
      <w:tr w:rsidR="00D57F56" w:rsidRPr="00D57F56" w14:paraId="11BFCC30"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740C5DDC"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RVR uten foregående innsats</w:t>
            </w:r>
          </w:p>
        </w:tc>
        <w:tc>
          <w:tcPr>
            <w:tcW w:w="505" w:type="dxa"/>
            <w:tcBorders>
              <w:top w:val="nil"/>
              <w:left w:val="nil"/>
              <w:bottom w:val="single" w:sz="4" w:space="0" w:color="auto"/>
              <w:right w:val="single" w:sz="4" w:space="0" w:color="auto"/>
            </w:tcBorders>
            <w:shd w:val="clear" w:color="auto" w:fill="auto"/>
            <w:noWrap/>
            <w:vAlign w:val="bottom"/>
            <w:hideMark/>
          </w:tcPr>
          <w:p w14:paraId="1979B21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6CB0F44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c>
          <w:tcPr>
            <w:tcW w:w="505" w:type="dxa"/>
            <w:tcBorders>
              <w:top w:val="nil"/>
              <w:left w:val="nil"/>
              <w:bottom w:val="single" w:sz="4" w:space="0" w:color="auto"/>
              <w:right w:val="single" w:sz="4" w:space="0" w:color="auto"/>
            </w:tcBorders>
            <w:shd w:val="clear" w:color="auto" w:fill="auto"/>
            <w:noWrap/>
            <w:vAlign w:val="bottom"/>
            <w:hideMark/>
          </w:tcPr>
          <w:p w14:paraId="5B98AAF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0AE4087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6925C0A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685CB76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47F6055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c>
          <w:tcPr>
            <w:tcW w:w="505" w:type="dxa"/>
            <w:tcBorders>
              <w:top w:val="nil"/>
              <w:left w:val="nil"/>
              <w:bottom w:val="single" w:sz="4" w:space="0" w:color="auto"/>
              <w:right w:val="single" w:sz="4" w:space="0" w:color="auto"/>
            </w:tcBorders>
            <w:shd w:val="clear" w:color="000000" w:fill="FFFF00"/>
            <w:noWrap/>
            <w:vAlign w:val="bottom"/>
            <w:hideMark/>
          </w:tcPr>
          <w:p w14:paraId="44371F7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12</w:t>
            </w:r>
          </w:p>
        </w:tc>
      </w:tr>
      <w:tr w:rsidR="00D57F56" w:rsidRPr="00D57F56" w14:paraId="3D4CC319"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060915BF"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RVR-oppdrag fra BRIS</w:t>
            </w:r>
          </w:p>
        </w:tc>
        <w:tc>
          <w:tcPr>
            <w:tcW w:w="505" w:type="dxa"/>
            <w:tcBorders>
              <w:top w:val="nil"/>
              <w:left w:val="nil"/>
              <w:bottom w:val="single" w:sz="4" w:space="0" w:color="auto"/>
              <w:right w:val="single" w:sz="4" w:space="0" w:color="auto"/>
            </w:tcBorders>
            <w:shd w:val="clear" w:color="auto" w:fill="auto"/>
            <w:noWrap/>
            <w:vAlign w:val="bottom"/>
            <w:hideMark/>
          </w:tcPr>
          <w:p w14:paraId="2593FEB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505" w:type="dxa"/>
            <w:tcBorders>
              <w:top w:val="nil"/>
              <w:left w:val="nil"/>
              <w:bottom w:val="single" w:sz="4" w:space="0" w:color="auto"/>
              <w:right w:val="single" w:sz="4" w:space="0" w:color="auto"/>
            </w:tcBorders>
            <w:shd w:val="clear" w:color="auto" w:fill="auto"/>
            <w:noWrap/>
            <w:vAlign w:val="bottom"/>
            <w:hideMark/>
          </w:tcPr>
          <w:p w14:paraId="39A0043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4ACE288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61F6145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38764DA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2D8CEA0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605" w:type="dxa"/>
            <w:tcBorders>
              <w:top w:val="nil"/>
              <w:left w:val="nil"/>
              <w:bottom w:val="single" w:sz="4" w:space="0" w:color="auto"/>
              <w:right w:val="single" w:sz="4" w:space="0" w:color="auto"/>
            </w:tcBorders>
            <w:shd w:val="clear" w:color="auto" w:fill="auto"/>
            <w:noWrap/>
            <w:vAlign w:val="bottom"/>
            <w:hideMark/>
          </w:tcPr>
          <w:p w14:paraId="11FB3F3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505" w:type="dxa"/>
            <w:tcBorders>
              <w:top w:val="nil"/>
              <w:left w:val="nil"/>
              <w:bottom w:val="single" w:sz="4" w:space="0" w:color="auto"/>
              <w:right w:val="single" w:sz="4" w:space="0" w:color="auto"/>
            </w:tcBorders>
            <w:shd w:val="clear" w:color="000000" w:fill="FFFF00"/>
            <w:noWrap/>
            <w:vAlign w:val="bottom"/>
            <w:hideMark/>
          </w:tcPr>
          <w:p w14:paraId="6EB5536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13</w:t>
            </w:r>
          </w:p>
        </w:tc>
      </w:tr>
      <w:tr w:rsidR="00D57F56" w:rsidRPr="00D57F56" w14:paraId="779C7EB6"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4E57085"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Sokning</w:t>
            </w:r>
          </w:p>
        </w:tc>
        <w:tc>
          <w:tcPr>
            <w:tcW w:w="505" w:type="dxa"/>
            <w:tcBorders>
              <w:top w:val="nil"/>
              <w:left w:val="nil"/>
              <w:bottom w:val="single" w:sz="4" w:space="0" w:color="auto"/>
              <w:right w:val="single" w:sz="4" w:space="0" w:color="auto"/>
            </w:tcBorders>
            <w:shd w:val="clear" w:color="auto" w:fill="auto"/>
            <w:noWrap/>
            <w:vAlign w:val="bottom"/>
            <w:hideMark/>
          </w:tcPr>
          <w:p w14:paraId="311A815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60E1F84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57FF4CD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78335D5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658FF9B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5F6CB78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68C9972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18B8763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r>
      <w:tr w:rsidR="00D57F56" w:rsidRPr="00D57F56" w14:paraId="5754D645"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9B5FEAF"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Trafikkulykke</w:t>
            </w:r>
          </w:p>
        </w:tc>
        <w:tc>
          <w:tcPr>
            <w:tcW w:w="505" w:type="dxa"/>
            <w:tcBorders>
              <w:top w:val="nil"/>
              <w:left w:val="nil"/>
              <w:bottom w:val="single" w:sz="4" w:space="0" w:color="auto"/>
              <w:right w:val="single" w:sz="4" w:space="0" w:color="auto"/>
            </w:tcBorders>
            <w:shd w:val="clear" w:color="auto" w:fill="auto"/>
            <w:noWrap/>
            <w:vAlign w:val="bottom"/>
            <w:hideMark/>
          </w:tcPr>
          <w:p w14:paraId="65F84F1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33</w:t>
            </w:r>
          </w:p>
        </w:tc>
        <w:tc>
          <w:tcPr>
            <w:tcW w:w="505" w:type="dxa"/>
            <w:tcBorders>
              <w:top w:val="nil"/>
              <w:left w:val="nil"/>
              <w:bottom w:val="single" w:sz="4" w:space="0" w:color="auto"/>
              <w:right w:val="single" w:sz="4" w:space="0" w:color="auto"/>
            </w:tcBorders>
            <w:shd w:val="clear" w:color="auto" w:fill="auto"/>
            <w:noWrap/>
            <w:vAlign w:val="bottom"/>
            <w:hideMark/>
          </w:tcPr>
          <w:p w14:paraId="01FE5B0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28</w:t>
            </w:r>
          </w:p>
        </w:tc>
        <w:tc>
          <w:tcPr>
            <w:tcW w:w="505" w:type="dxa"/>
            <w:tcBorders>
              <w:top w:val="nil"/>
              <w:left w:val="nil"/>
              <w:bottom w:val="single" w:sz="4" w:space="0" w:color="auto"/>
              <w:right w:val="single" w:sz="4" w:space="0" w:color="auto"/>
            </w:tcBorders>
            <w:shd w:val="clear" w:color="auto" w:fill="auto"/>
            <w:noWrap/>
            <w:vAlign w:val="bottom"/>
            <w:hideMark/>
          </w:tcPr>
          <w:p w14:paraId="15F6EE3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25</w:t>
            </w:r>
          </w:p>
        </w:tc>
        <w:tc>
          <w:tcPr>
            <w:tcW w:w="505" w:type="dxa"/>
            <w:tcBorders>
              <w:top w:val="nil"/>
              <w:left w:val="nil"/>
              <w:bottom w:val="single" w:sz="4" w:space="0" w:color="auto"/>
              <w:right w:val="single" w:sz="4" w:space="0" w:color="auto"/>
            </w:tcBorders>
            <w:shd w:val="clear" w:color="auto" w:fill="auto"/>
            <w:noWrap/>
            <w:vAlign w:val="bottom"/>
            <w:hideMark/>
          </w:tcPr>
          <w:p w14:paraId="3D1C8EB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384" w:type="dxa"/>
            <w:tcBorders>
              <w:top w:val="nil"/>
              <w:left w:val="nil"/>
              <w:bottom w:val="single" w:sz="4" w:space="0" w:color="auto"/>
              <w:right w:val="single" w:sz="4" w:space="0" w:color="auto"/>
            </w:tcBorders>
            <w:shd w:val="clear" w:color="auto" w:fill="auto"/>
            <w:noWrap/>
            <w:vAlign w:val="bottom"/>
            <w:hideMark/>
          </w:tcPr>
          <w:p w14:paraId="0B9AF25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6</w:t>
            </w:r>
          </w:p>
        </w:tc>
        <w:tc>
          <w:tcPr>
            <w:tcW w:w="384" w:type="dxa"/>
            <w:tcBorders>
              <w:top w:val="nil"/>
              <w:left w:val="nil"/>
              <w:bottom w:val="single" w:sz="4" w:space="0" w:color="auto"/>
              <w:right w:val="single" w:sz="4" w:space="0" w:color="auto"/>
            </w:tcBorders>
            <w:shd w:val="clear" w:color="auto" w:fill="auto"/>
            <w:noWrap/>
            <w:vAlign w:val="bottom"/>
            <w:hideMark/>
          </w:tcPr>
          <w:p w14:paraId="524EFB5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6</w:t>
            </w:r>
          </w:p>
        </w:tc>
        <w:tc>
          <w:tcPr>
            <w:tcW w:w="605" w:type="dxa"/>
            <w:tcBorders>
              <w:top w:val="nil"/>
              <w:left w:val="nil"/>
              <w:bottom w:val="single" w:sz="4" w:space="0" w:color="auto"/>
              <w:right w:val="single" w:sz="4" w:space="0" w:color="auto"/>
            </w:tcBorders>
            <w:shd w:val="clear" w:color="auto" w:fill="auto"/>
            <w:noWrap/>
            <w:vAlign w:val="bottom"/>
            <w:hideMark/>
          </w:tcPr>
          <w:p w14:paraId="3B0D4AB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07F82FF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100</w:t>
            </w:r>
          </w:p>
        </w:tc>
      </w:tr>
      <w:tr w:rsidR="00D57F56" w:rsidRPr="00D57F56" w14:paraId="7F34CECD"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CACF01A"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Trussel om selvdrap</w:t>
            </w:r>
          </w:p>
        </w:tc>
        <w:tc>
          <w:tcPr>
            <w:tcW w:w="505" w:type="dxa"/>
            <w:tcBorders>
              <w:top w:val="nil"/>
              <w:left w:val="nil"/>
              <w:bottom w:val="single" w:sz="4" w:space="0" w:color="auto"/>
              <w:right w:val="single" w:sz="4" w:space="0" w:color="auto"/>
            </w:tcBorders>
            <w:shd w:val="clear" w:color="auto" w:fill="auto"/>
            <w:noWrap/>
            <w:vAlign w:val="bottom"/>
            <w:hideMark/>
          </w:tcPr>
          <w:p w14:paraId="418409E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017C074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0E30296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68B0280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48FBBBC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7C601B8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0E0E1B5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4E3C6D2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r>
      <w:tr w:rsidR="00D57F56" w:rsidRPr="00D57F56" w14:paraId="18F2BC77"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27EE99EA"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Ubetydelig forurensning</w:t>
            </w:r>
          </w:p>
        </w:tc>
        <w:tc>
          <w:tcPr>
            <w:tcW w:w="505" w:type="dxa"/>
            <w:tcBorders>
              <w:top w:val="nil"/>
              <w:left w:val="nil"/>
              <w:bottom w:val="single" w:sz="4" w:space="0" w:color="auto"/>
              <w:right w:val="single" w:sz="4" w:space="0" w:color="auto"/>
            </w:tcBorders>
            <w:shd w:val="clear" w:color="auto" w:fill="auto"/>
            <w:noWrap/>
            <w:vAlign w:val="bottom"/>
            <w:hideMark/>
          </w:tcPr>
          <w:p w14:paraId="0793813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40D0372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0EE1954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7F28E67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384" w:type="dxa"/>
            <w:tcBorders>
              <w:top w:val="nil"/>
              <w:left w:val="nil"/>
              <w:bottom w:val="single" w:sz="4" w:space="0" w:color="auto"/>
              <w:right w:val="single" w:sz="4" w:space="0" w:color="auto"/>
            </w:tcBorders>
            <w:shd w:val="clear" w:color="auto" w:fill="auto"/>
            <w:noWrap/>
            <w:vAlign w:val="bottom"/>
            <w:hideMark/>
          </w:tcPr>
          <w:p w14:paraId="5F1F228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487B614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4050371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605E33B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r>
      <w:tr w:rsidR="00D57F56" w:rsidRPr="00D57F56" w14:paraId="621E1985"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334D18F"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Ulykke/redning annet</w:t>
            </w:r>
          </w:p>
        </w:tc>
        <w:tc>
          <w:tcPr>
            <w:tcW w:w="505" w:type="dxa"/>
            <w:tcBorders>
              <w:top w:val="nil"/>
              <w:left w:val="nil"/>
              <w:bottom w:val="single" w:sz="4" w:space="0" w:color="auto"/>
              <w:right w:val="single" w:sz="4" w:space="0" w:color="auto"/>
            </w:tcBorders>
            <w:shd w:val="clear" w:color="auto" w:fill="auto"/>
            <w:noWrap/>
            <w:vAlign w:val="bottom"/>
            <w:hideMark/>
          </w:tcPr>
          <w:p w14:paraId="0C583AD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2FD6D09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5F0CA29E"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02C773F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38B8D28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2570577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61D7337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17DF070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r>
      <w:tr w:rsidR="00D57F56" w:rsidRPr="00D57F56" w14:paraId="0B9F03D1"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7C5EC11"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Unødig alarm vaktselskap</w:t>
            </w:r>
          </w:p>
        </w:tc>
        <w:tc>
          <w:tcPr>
            <w:tcW w:w="505" w:type="dxa"/>
            <w:tcBorders>
              <w:top w:val="nil"/>
              <w:left w:val="nil"/>
              <w:bottom w:val="single" w:sz="4" w:space="0" w:color="auto"/>
              <w:right w:val="single" w:sz="4" w:space="0" w:color="auto"/>
            </w:tcBorders>
            <w:shd w:val="clear" w:color="auto" w:fill="auto"/>
            <w:noWrap/>
            <w:vAlign w:val="bottom"/>
            <w:hideMark/>
          </w:tcPr>
          <w:p w14:paraId="3EFE1F7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505" w:type="dxa"/>
            <w:tcBorders>
              <w:top w:val="nil"/>
              <w:left w:val="nil"/>
              <w:bottom w:val="single" w:sz="4" w:space="0" w:color="auto"/>
              <w:right w:val="single" w:sz="4" w:space="0" w:color="auto"/>
            </w:tcBorders>
            <w:shd w:val="clear" w:color="auto" w:fill="auto"/>
            <w:noWrap/>
            <w:vAlign w:val="bottom"/>
            <w:hideMark/>
          </w:tcPr>
          <w:p w14:paraId="360A098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3A1C25B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12</w:t>
            </w:r>
          </w:p>
        </w:tc>
        <w:tc>
          <w:tcPr>
            <w:tcW w:w="505" w:type="dxa"/>
            <w:tcBorders>
              <w:top w:val="nil"/>
              <w:left w:val="nil"/>
              <w:bottom w:val="single" w:sz="4" w:space="0" w:color="auto"/>
              <w:right w:val="single" w:sz="4" w:space="0" w:color="auto"/>
            </w:tcBorders>
            <w:shd w:val="clear" w:color="auto" w:fill="auto"/>
            <w:noWrap/>
            <w:vAlign w:val="bottom"/>
            <w:hideMark/>
          </w:tcPr>
          <w:p w14:paraId="64E05EC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384" w:type="dxa"/>
            <w:tcBorders>
              <w:top w:val="nil"/>
              <w:left w:val="nil"/>
              <w:bottom w:val="single" w:sz="4" w:space="0" w:color="auto"/>
              <w:right w:val="single" w:sz="4" w:space="0" w:color="auto"/>
            </w:tcBorders>
            <w:shd w:val="clear" w:color="auto" w:fill="auto"/>
            <w:noWrap/>
            <w:vAlign w:val="bottom"/>
            <w:hideMark/>
          </w:tcPr>
          <w:p w14:paraId="0EA1156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54BF7FE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519A156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1F333C5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18</w:t>
            </w:r>
          </w:p>
        </w:tc>
      </w:tr>
      <w:tr w:rsidR="00D57F56" w:rsidRPr="00D57F56" w14:paraId="287F57AD"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6E622876"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Unødig kontroll av melding</w:t>
            </w:r>
          </w:p>
        </w:tc>
        <w:tc>
          <w:tcPr>
            <w:tcW w:w="505" w:type="dxa"/>
            <w:tcBorders>
              <w:top w:val="nil"/>
              <w:left w:val="nil"/>
              <w:bottom w:val="single" w:sz="4" w:space="0" w:color="auto"/>
              <w:right w:val="single" w:sz="4" w:space="0" w:color="auto"/>
            </w:tcBorders>
            <w:shd w:val="clear" w:color="auto" w:fill="auto"/>
            <w:noWrap/>
            <w:vAlign w:val="bottom"/>
            <w:hideMark/>
          </w:tcPr>
          <w:p w14:paraId="46B7384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8</w:t>
            </w:r>
          </w:p>
        </w:tc>
        <w:tc>
          <w:tcPr>
            <w:tcW w:w="505" w:type="dxa"/>
            <w:tcBorders>
              <w:top w:val="nil"/>
              <w:left w:val="nil"/>
              <w:bottom w:val="single" w:sz="4" w:space="0" w:color="auto"/>
              <w:right w:val="single" w:sz="4" w:space="0" w:color="auto"/>
            </w:tcBorders>
            <w:shd w:val="clear" w:color="auto" w:fill="auto"/>
            <w:noWrap/>
            <w:vAlign w:val="bottom"/>
            <w:hideMark/>
          </w:tcPr>
          <w:p w14:paraId="7DF67D3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12</w:t>
            </w:r>
          </w:p>
        </w:tc>
        <w:tc>
          <w:tcPr>
            <w:tcW w:w="505" w:type="dxa"/>
            <w:tcBorders>
              <w:top w:val="nil"/>
              <w:left w:val="nil"/>
              <w:bottom w:val="single" w:sz="4" w:space="0" w:color="auto"/>
              <w:right w:val="single" w:sz="4" w:space="0" w:color="auto"/>
            </w:tcBorders>
            <w:shd w:val="clear" w:color="auto" w:fill="auto"/>
            <w:noWrap/>
            <w:vAlign w:val="bottom"/>
            <w:hideMark/>
          </w:tcPr>
          <w:p w14:paraId="742E9220"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12</w:t>
            </w:r>
          </w:p>
        </w:tc>
        <w:tc>
          <w:tcPr>
            <w:tcW w:w="505" w:type="dxa"/>
            <w:tcBorders>
              <w:top w:val="nil"/>
              <w:left w:val="nil"/>
              <w:bottom w:val="single" w:sz="4" w:space="0" w:color="auto"/>
              <w:right w:val="single" w:sz="4" w:space="0" w:color="auto"/>
            </w:tcBorders>
            <w:shd w:val="clear" w:color="auto" w:fill="auto"/>
            <w:noWrap/>
            <w:vAlign w:val="bottom"/>
            <w:hideMark/>
          </w:tcPr>
          <w:p w14:paraId="39A8CC1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c>
          <w:tcPr>
            <w:tcW w:w="384" w:type="dxa"/>
            <w:tcBorders>
              <w:top w:val="nil"/>
              <w:left w:val="nil"/>
              <w:bottom w:val="single" w:sz="4" w:space="0" w:color="auto"/>
              <w:right w:val="single" w:sz="4" w:space="0" w:color="auto"/>
            </w:tcBorders>
            <w:shd w:val="clear" w:color="auto" w:fill="auto"/>
            <w:noWrap/>
            <w:vAlign w:val="bottom"/>
            <w:hideMark/>
          </w:tcPr>
          <w:p w14:paraId="1BAA489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6EAF0E69"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605" w:type="dxa"/>
            <w:tcBorders>
              <w:top w:val="nil"/>
              <w:left w:val="nil"/>
              <w:bottom w:val="single" w:sz="4" w:space="0" w:color="auto"/>
              <w:right w:val="single" w:sz="4" w:space="0" w:color="auto"/>
            </w:tcBorders>
            <w:shd w:val="clear" w:color="auto" w:fill="auto"/>
            <w:noWrap/>
            <w:vAlign w:val="bottom"/>
            <w:hideMark/>
          </w:tcPr>
          <w:p w14:paraId="4CC8B84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000000" w:fill="FFFF00"/>
            <w:noWrap/>
            <w:vAlign w:val="bottom"/>
            <w:hideMark/>
          </w:tcPr>
          <w:p w14:paraId="4B521F1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39</w:t>
            </w:r>
          </w:p>
        </w:tc>
      </w:tr>
      <w:tr w:rsidR="00D57F56" w:rsidRPr="00D57F56" w14:paraId="4989C932"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385342AB"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Øvelser 110-sentral</w:t>
            </w:r>
          </w:p>
        </w:tc>
        <w:tc>
          <w:tcPr>
            <w:tcW w:w="505" w:type="dxa"/>
            <w:tcBorders>
              <w:top w:val="nil"/>
              <w:left w:val="nil"/>
              <w:bottom w:val="single" w:sz="4" w:space="0" w:color="auto"/>
              <w:right w:val="single" w:sz="4" w:space="0" w:color="auto"/>
            </w:tcBorders>
            <w:shd w:val="clear" w:color="auto" w:fill="auto"/>
            <w:noWrap/>
            <w:vAlign w:val="bottom"/>
            <w:hideMark/>
          </w:tcPr>
          <w:p w14:paraId="6D31642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auto" w:fill="auto"/>
            <w:noWrap/>
            <w:vAlign w:val="bottom"/>
            <w:hideMark/>
          </w:tcPr>
          <w:p w14:paraId="1ADBF154"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02C5F02C"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auto" w:fill="auto"/>
            <w:noWrap/>
            <w:vAlign w:val="bottom"/>
            <w:hideMark/>
          </w:tcPr>
          <w:p w14:paraId="7E9B747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384" w:type="dxa"/>
            <w:tcBorders>
              <w:top w:val="nil"/>
              <w:left w:val="nil"/>
              <w:bottom w:val="single" w:sz="4" w:space="0" w:color="auto"/>
              <w:right w:val="single" w:sz="4" w:space="0" w:color="auto"/>
            </w:tcBorders>
            <w:shd w:val="clear" w:color="auto" w:fill="auto"/>
            <w:noWrap/>
            <w:vAlign w:val="bottom"/>
            <w:hideMark/>
          </w:tcPr>
          <w:p w14:paraId="2CD0DB92"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384" w:type="dxa"/>
            <w:tcBorders>
              <w:top w:val="nil"/>
              <w:left w:val="nil"/>
              <w:bottom w:val="single" w:sz="4" w:space="0" w:color="auto"/>
              <w:right w:val="single" w:sz="4" w:space="0" w:color="auto"/>
            </w:tcBorders>
            <w:shd w:val="clear" w:color="auto" w:fill="auto"/>
            <w:noWrap/>
            <w:vAlign w:val="bottom"/>
            <w:hideMark/>
          </w:tcPr>
          <w:p w14:paraId="638439B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14:paraId="62A62A5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0</w:t>
            </w:r>
          </w:p>
        </w:tc>
        <w:tc>
          <w:tcPr>
            <w:tcW w:w="505" w:type="dxa"/>
            <w:tcBorders>
              <w:top w:val="nil"/>
              <w:left w:val="nil"/>
              <w:bottom w:val="single" w:sz="4" w:space="0" w:color="auto"/>
              <w:right w:val="single" w:sz="4" w:space="0" w:color="auto"/>
            </w:tcBorders>
            <w:shd w:val="clear" w:color="000000" w:fill="FFFF00"/>
            <w:noWrap/>
            <w:vAlign w:val="bottom"/>
            <w:hideMark/>
          </w:tcPr>
          <w:p w14:paraId="1BB3532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4</w:t>
            </w:r>
          </w:p>
        </w:tc>
      </w:tr>
      <w:tr w:rsidR="00D57F56" w:rsidRPr="00D57F56" w14:paraId="1C19AA2B" w14:textId="77777777" w:rsidTr="00072A3F">
        <w:trPr>
          <w:trHeight w:val="312"/>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45F86EB0" w14:textId="77777777" w:rsidR="00D57F56" w:rsidRPr="00D57F56" w:rsidRDefault="00D57F56" w:rsidP="00072A3F">
            <w:pPr>
              <w:rPr>
                <w:rFonts w:ascii="Calibri" w:hAnsi="Calibri"/>
                <w:color w:val="000000"/>
                <w:sz w:val="20"/>
                <w:szCs w:val="20"/>
              </w:rPr>
            </w:pPr>
            <w:r w:rsidRPr="00D57F56">
              <w:rPr>
                <w:rFonts w:ascii="Calibri" w:hAnsi="Calibri"/>
                <w:color w:val="000000"/>
                <w:sz w:val="20"/>
                <w:szCs w:val="20"/>
              </w:rPr>
              <w:t>Øvelser brannvesen</w:t>
            </w:r>
          </w:p>
        </w:tc>
        <w:tc>
          <w:tcPr>
            <w:tcW w:w="505" w:type="dxa"/>
            <w:tcBorders>
              <w:top w:val="nil"/>
              <w:left w:val="nil"/>
              <w:bottom w:val="single" w:sz="4" w:space="0" w:color="auto"/>
              <w:right w:val="single" w:sz="4" w:space="0" w:color="auto"/>
            </w:tcBorders>
            <w:shd w:val="clear" w:color="auto" w:fill="auto"/>
            <w:noWrap/>
            <w:vAlign w:val="bottom"/>
            <w:hideMark/>
          </w:tcPr>
          <w:p w14:paraId="66BB228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8</w:t>
            </w:r>
          </w:p>
        </w:tc>
        <w:tc>
          <w:tcPr>
            <w:tcW w:w="505" w:type="dxa"/>
            <w:tcBorders>
              <w:top w:val="nil"/>
              <w:left w:val="nil"/>
              <w:bottom w:val="single" w:sz="4" w:space="0" w:color="auto"/>
              <w:right w:val="single" w:sz="4" w:space="0" w:color="auto"/>
            </w:tcBorders>
            <w:shd w:val="clear" w:color="auto" w:fill="auto"/>
            <w:noWrap/>
            <w:vAlign w:val="bottom"/>
            <w:hideMark/>
          </w:tcPr>
          <w:p w14:paraId="3427EDD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9</w:t>
            </w:r>
          </w:p>
        </w:tc>
        <w:tc>
          <w:tcPr>
            <w:tcW w:w="505" w:type="dxa"/>
            <w:tcBorders>
              <w:top w:val="nil"/>
              <w:left w:val="nil"/>
              <w:bottom w:val="single" w:sz="4" w:space="0" w:color="auto"/>
              <w:right w:val="single" w:sz="4" w:space="0" w:color="auto"/>
            </w:tcBorders>
            <w:shd w:val="clear" w:color="auto" w:fill="auto"/>
            <w:noWrap/>
            <w:vAlign w:val="bottom"/>
            <w:hideMark/>
          </w:tcPr>
          <w:p w14:paraId="7ADCC47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w:t>
            </w:r>
          </w:p>
        </w:tc>
        <w:tc>
          <w:tcPr>
            <w:tcW w:w="505" w:type="dxa"/>
            <w:tcBorders>
              <w:top w:val="nil"/>
              <w:left w:val="nil"/>
              <w:bottom w:val="single" w:sz="4" w:space="0" w:color="auto"/>
              <w:right w:val="single" w:sz="4" w:space="0" w:color="auto"/>
            </w:tcBorders>
            <w:shd w:val="clear" w:color="auto" w:fill="auto"/>
            <w:noWrap/>
            <w:vAlign w:val="bottom"/>
            <w:hideMark/>
          </w:tcPr>
          <w:p w14:paraId="026A2E9A"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c>
          <w:tcPr>
            <w:tcW w:w="384" w:type="dxa"/>
            <w:tcBorders>
              <w:top w:val="nil"/>
              <w:left w:val="nil"/>
              <w:bottom w:val="single" w:sz="4" w:space="0" w:color="auto"/>
              <w:right w:val="single" w:sz="4" w:space="0" w:color="auto"/>
            </w:tcBorders>
            <w:shd w:val="clear" w:color="auto" w:fill="auto"/>
            <w:noWrap/>
            <w:vAlign w:val="bottom"/>
            <w:hideMark/>
          </w:tcPr>
          <w:p w14:paraId="3E8A78E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5</w:t>
            </w:r>
          </w:p>
        </w:tc>
        <w:tc>
          <w:tcPr>
            <w:tcW w:w="384" w:type="dxa"/>
            <w:tcBorders>
              <w:top w:val="nil"/>
              <w:left w:val="nil"/>
              <w:bottom w:val="single" w:sz="4" w:space="0" w:color="auto"/>
              <w:right w:val="single" w:sz="4" w:space="0" w:color="auto"/>
            </w:tcBorders>
            <w:shd w:val="clear" w:color="auto" w:fill="auto"/>
            <w:noWrap/>
            <w:vAlign w:val="bottom"/>
            <w:hideMark/>
          </w:tcPr>
          <w:p w14:paraId="614DF1AB"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w:t>
            </w:r>
          </w:p>
        </w:tc>
        <w:tc>
          <w:tcPr>
            <w:tcW w:w="605" w:type="dxa"/>
            <w:tcBorders>
              <w:top w:val="nil"/>
              <w:left w:val="nil"/>
              <w:bottom w:val="single" w:sz="4" w:space="0" w:color="auto"/>
              <w:right w:val="single" w:sz="4" w:space="0" w:color="auto"/>
            </w:tcBorders>
            <w:shd w:val="clear" w:color="auto" w:fill="auto"/>
            <w:noWrap/>
            <w:vAlign w:val="bottom"/>
            <w:hideMark/>
          </w:tcPr>
          <w:p w14:paraId="063D083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w:t>
            </w:r>
          </w:p>
        </w:tc>
        <w:tc>
          <w:tcPr>
            <w:tcW w:w="505" w:type="dxa"/>
            <w:tcBorders>
              <w:top w:val="nil"/>
              <w:left w:val="nil"/>
              <w:bottom w:val="single" w:sz="4" w:space="0" w:color="auto"/>
              <w:right w:val="single" w:sz="4" w:space="0" w:color="auto"/>
            </w:tcBorders>
            <w:shd w:val="clear" w:color="000000" w:fill="FFFF00"/>
            <w:noWrap/>
            <w:vAlign w:val="bottom"/>
            <w:hideMark/>
          </w:tcPr>
          <w:p w14:paraId="6E71BAD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33</w:t>
            </w:r>
          </w:p>
        </w:tc>
      </w:tr>
      <w:tr w:rsidR="00D57F56" w:rsidRPr="00D57F56" w14:paraId="451C1AAE" w14:textId="77777777" w:rsidTr="00072A3F">
        <w:trPr>
          <w:trHeight w:val="312"/>
        </w:trPr>
        <w:tc>
          <w:tcPr>
            <w:tcW w:w="3400" w:type="dxa"/>
            <w:tcBorders>
              <w:top w:val="nil"/>
              <w:left w:val="single" w:sz="4" w:space="0" w:color="auto"/>
              <w:bottom w:val="single" w:sz="4" w:space="0" w:color="auto"/>
              <w:right w:val="single" w:sz="4" w:space="0" w:color="auto"/>
            </w:tcBorders>
            <w:shd w:val="clear" w:color="000000" w:fill="FFFF00"/>
            <w:noWrap/>
            <w:vAlign w:val="bottom"/>
            <w:hideMark/>
          </w:tcPr>
          <w:p w14:paraId="1FA1E1DB" w14:textId="77777777" w:rsidR="00D57F56" w:rsidRPr="00D57F56" w:rsidRDefault="00D57F56" w:rsidP="00072A3F">
            <w:pPr>
              <w:rPr>
                <w:rFonts w:ascii="Calibri" w:hAnsi="Calibri"/>
                <w:b/>
                <w:bCs/>
                <w:color w:val="000000"/>
                <w:sz w:val="20"/>
                <w:szCs w:val="20"/>
              </w:rPr>
            </w:pPr>
            <w:r w:rsidRPr="00D57F56">
              <w:rPr>
                <w:rFonts w:ascii="Calibri" w:hAnsi="Calibri"/>
                <w:b/>
                <w:bCs/>
                <w:color w:val="000000"/>
                <w:sz w:val="20"/>
                <w:szCs w:val="20"/>
              </w:rPr>
              <w:lastRenderedPageBreak/>
              <w:t>Totalt</w:t>
            </w:r>
          </w:p>
        </w:tc>
        <w:tc>
          <w:tcPr>
            <w:tcW w:w="505" w:type="dxa"/>
            <w:tcBorders>
              <w:top w:val="nil"/>
              <w:left w:val="nil"/>
              <w:bottom w:val="single" w:sz="4" w:space="0" w:color="auto"/>
              <w:right w:val="single" w:sz="4" w:space="0" w:color="auto"/>
            </w:tcBorders>
            <w:shd w:val="clear" w:color="000000" w:fill="FFFF00"/>
            <w:noWrap/>
            <w:vAlign w:val="bottom"/>
            <w:hideMark/>
          </w:tcPr>
          <w:p w14:paraId="206244CF"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166</w:t>
            </w:r>
          </w:p>
        </w:tc>
        <w:tc>
          <w:tcPr>
            <w:tcW w:w="505" w:type="dxa"/>
            <w:tcBorders>
              <w:top w:val="nil"/>
              <w:left w:val="nil"/>
              <w:bottom w:val="single" w:sz="4" w:space="0" w:color="auto"/>
              <w:right w:val="single" w:sz="4" w:space="0" w:color="auto"/>
            </w:tcBorders>
            <w:shd w:val="clear" w:color="000000" w:fill="FFFF00"/>
            <w:noWrap/>
            <w:vAlign w:val="bottom"/>
            <w:hideMark/>
          </w:tcPr>
          <w:p w14:paraId="74F68027"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193</w:t>
            </w:r>
          </w:p>
        </w:tc>
        <w:tc>
          <w:tcPr>
            <w:tcW w:w="505" w:type="dxa"/>
            <w:tcBorders>
              <w:top w:val="nil"/>
              <w:left w:val="nil"/>
              <w:bottom w:val="single" w:sz="4" w:space="0" w:color="auto"/>
              <w:right w:val="single" w:sz="4" w:space="0" w:color="auto"/>
            </w:tcBorders>
            <w:shd w:val="clear" w:color="000000" w:fill="FFFF00"/>
            <w:noWrap/>
            <w:vAlign w:val="bottom"/>
            <w:hideMark/>
          </w:tcPr>
          <w:p w14:paraId="2F9F58E5"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218</w:t>
            </w:r>
          </w:p>
        </w:tc>
        <w:tc>
          <w:tcPr>
            <w:tcW w:w="505" w:type="dxa"/>
            <w:tcBorders>
              <w:top w:val="nil"/>
              <w:left w:val="nil"/>
              <w:bottom w:val="single" w:sz="4" w:space="0" w:color="auto"/>
              <w:right w:val="single" w:sz="4" w:space="0" w:color="auto"/>
            </w:tcBorders>
            <w:shd w:val="clear" w:color="000000" w:fill="FFFF00"/>
            <w:noWrap/>
            <w:vAlign w:val="bottom"/>
            <w:hideMark/>
          </w:tcPr>
          <w:p w14:paraId="0F222548"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132</w:t>
            </w:r>
          </w:p>
        </w:tc>
        <w:tc>
          <w:tcPr>
            <w:tcW w:w="384" w:type="dxa"/>
            <w:tcBorders>
              <w:top w:val="nil"/>
              <w:left w:val="nil"/>
              <w:bottom w:val="single" w:sz="4" w:space="0" w:color="auto"/>
              <w:right w:val="single" w:sz="4" w:space="0" w:color="auto"/>
            </w:tcBorders>
            <w:shd w:val="clear" w:color="000000" w:fill="FFFF00"/>
            <w:noWrap/>
            <w:vAlign w:val="bottom"/>
            <w:hideMark/>
          </w:tcPr>
          <w:p w14:paraId="2BFCF7B3"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31</w:t>
            </w:r>
          </w:p>
        </w:tc>
        <w:tc>
          <w:tcPr>
            <w:tcW w:w="384" w:type="dxa"/>
            <w:tcBorders>
              <w:top w:val="nil"/>
              <w:left w:val="nil"/>
              <w:bottom w:val="single" w:sz="4" w:space="0" w:color="auto"/>
              <w:right w:val="single" w:sz="4" w:space="0" w:color="auto"/>
            </w:tcBorders>
            <w:shd w:val="clear" w:color="000000" w:fill="FFFF00"/>
            <w:noWrap/>
            <w:vAlign w:val="bottom"/>
            <w:hideMark/>
          </w:tcPr>
          <w:p w14:paraId="22B75EE1"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19</w:t>
            </w:r>
          </w:p>
        </w:tc>
        <w:tc>
          <w:tcPr>
            <w:tcW w:w="605" w:type="dxa"/>
            <w:tcBorders>
              <w:top w:val="nil"/>
              <w:left w:val="nil"/>
              <w:bottom w:val="single" w:sz="4" w:space="0" w:color="auto"/>
              <w:right w:val="single" w:sz="4" w:space="0" w:color="auto"/>
            </w:tcBorders>
            <w:shd w:val="clear" w:color="000000" w:fill="FFFF00"/>
            <w:noWrap/>
            <w:vAlign w:val="bottom"/>
            <w:hideMark/>
          </w:tcPr>
          <w:p w14:paraId="6FBF90D6"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16</w:t>
            </w:r>
          </w:p>
        </w:tc>
        <w:tc>
          <w:tcPr>
            <w:tcW w:w="505" w:type="dxa"/>
            <w:tcBorders>
              <w:top w:val="nil"/>
              <w:left w:val="nil"/>
              <w:bottom w:val="single" w:sz="4" w:space="0" w:color="auto"/>
              <w:right w:val="single" w:sz="4" w:space="0" w:color="auto"/>
            </w:tcBorders>
            <w:shd w:val="clear" w:color="000000" w:fill="FFFF00"/>
            <w:noWrap/>
            <w:vAlign w:val="bottom"/>
            <w:hideMark/>
          </w:tcPr>
          <w:p w14:paraId="23245D4D" w14:textId="77777777" w:rsidR="00D57F56" w:rsidRPr="00D57F56" w:rsidRDefault="00D57F56" w:rsidP="00072A3F">
            <w:pPr>
              <w:jc w:val="right"/>
              <w:rPr>
                <w:rFonts w:ascii="Calibri" w:hAnsi="Calibri"/>
                <w:color w:val="000000"/>
                <w:sz w:val="20"/>
                <w:szCs w:val="20"/>
              </w:rPr>
            </w:pPr>
            <w:r w:rsidRPr="00D57F56">
              <w:rPr>
                <w:rFonts w:ascii="Calibri" w:hAnsi="Calibri"/>
                <w:color w:val="000000"/>
                <w:sz w:val="20"/>
                <w:szCs w:val="20"/>
              </w:rPr>
              <w:t>775</w:t>
            </w:r>
          </w:p>
        </w:tc>
      </w:tr>
    </w:tbl>
    <w:p w14:paraId="62385888" w14:textId="77777777" w:rsidR="00D57F56" w:rsidRDefault="00D57F56" w:rsidP="00D57F56">
      <w:pPr>
        <w:pStyle w:val="Overskrift1"/>
      </w:pPr>
      <w:r>
        <w:t>Salg- og markedsavdeling</w:t>
      </w:r>
    </w:p>
    <w:p w14:paraId="26A932A6" w14:textId="77777777" w:rsidR="00D57F56" w:rsidRPr="0031025A" w:rsidRDefault="00D57F56" w:rsidP="00D57F56">
      <w:pPr>
        <w:rPr>
          <w:rFonts w:ascii="Times New Roman" w:hAnsi="Times New Roman"/>
        </w:rPr>
      </w:pPr>
      <w:r w:rsidRPr="0031025A">
        <w:rPr>
          <w:rFonts w:ascii="Times New Roman" w:hAnsi="Times New Roman"/>
        </w:rPr>
        <w:t>Det begynner nå å danne seg en relativt grei oversikt over hvordan utgifter og inntekter er fordelt på salgs- og markedsavdelingen. Dette vil gjøre det lettere å planlegge den videre drift.</w:t>
      </w:r>
    </w:p>
    <w:p w14:paraId="4408CA98" w14:textId="77777777" w:rsidR="00D57F56" w:rsidRDefault="00D57F56" w:rsidP="00D57F56">
      <w:pPr>
        <w:rPr>
          <w:rFonts w:ascii="Times New Roman" w:hAnsi="Times New Roman"/>
          <w:sz w:val="22"/>
        </w:rPr>
      </w:pPr>
    </w:p>
    <w:p w14:paraId="2050FD37" w14:textId="77777777" w:rsidR="00D57F56" w:rsidRDefault="00D57F56" w:rsidP="00D57F56">
      <w:pPr>
        <w:pStyle w:val="Overskrift2"/>
      </w:pPr>
      <w:r>
        <w:t>Seksjon kurs</w:t>
      </w:r>
    </w:p>
    <w:p w14:paraId="5E0EF235" w14:textId="77777777" w:rsidR="00D57F56" w:rsidRDefault="00D57F56" w:rsidP="00D57F56">
      <w:pPr>
        <w:rPr>
          <w:rFonts w:ascii="Times New Roman" w:hAnsi="Times New Roman"/>
        </w:rPr>
      </w:pPr>
      <w:r w:rsidRPr="0031025A">
        <w:rPr>
          <w:rFonts w:ascii="Times New Roman" w:hAnsi="Times New Roman"/>
          <w:noProof/>
          <w:lang w:eastAsia="nb-NO"/>
        </w:rPr>
        <w:drawing>
          <wp:anchor distT="0" distB="0" distL="114300" distR="114300" simplePos="0" relativeHeight="251661312" behindDoc="0" locked="0" layoutInCell="1" allowOverlap="1" wp14:anchorId="390A3D19" wp14:editId="58D6B5EE">
            <wp:simplePos x="0" y="0"/>
            <wp:positionH relativeFrom="column">
              <wp:posOffset>3041650</wp:posOffset>
            </wp:positionH>
            <wp:positionV relativeFrom="paragraph">
              <wp:posOffset>2456180</wp:posOffset>
            </wp:positionV>
            <wp:extent cx="2900045" cy="128270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00045" cy="1282700"/>
                    </a:xfrm>
                    <a:prstGeom prst="rect">
                      <a:avLst/>
                    </a:prstGeom>
                  </pic:spPr>
                </pic:pic>
              </a:graphicData>
            </a:graphic>
            <wp14:sizeRelH relativeFrom="page">
              <wp14:pctWidth>0</wp14:pctWidth>
            </wp14:sizeRelH>
            <wp14:sizeRelV relativeFrom="page">
              <wp14:pctHeight>0</wp14:pctHeight>
            </wp14:sizeRelV>
          </wp:anchor>
        </w:drawing>
      </w:r>
      <w:r w:rsidRPr="0031025A">
        <w:rPr>
          <w:rFonts w:ascii="Times New Roman" w:hAnsi="Times New Roman"/>
        </w:rPr>
        <w:t>Det har vært en litt stille periode i sommer, fra slutten av juni og hele juli, det passet bra da det ikke er så greit og få tak i mannskaper i den tiden.  I midten av august begynte kursvirksomheten og ta seg opp igjen og øker på som forventet. Vi har en god del bestillinger i august, september og en del i</w:t>
      </w:r>
      <w:r w:rsidRPr="0031025A">
        <w:rPr>
          <w:rFonts w:ascii="Times New Roman" w:hAnsi="Times New Roman"/>
          <w:sz w:val="22"/>
        </w:rPr>
        <w:t xml:space="preserve"> </w:t>
      </w:r>
      <w:r w:rsidRPr="0031025A">
        <w:rPr>
          <w:rFonts w:ascii="Times New Roman" w:hAnsi="Times New Roman"/>
        </w:rPr>
        <w:t>oktober, så høsten ser bra ut. Det har vært noen Varme Arbeider kurs, dette da disse kommer i 5års intervaller 2001 – 2006 – 2011 – 2016. Men, kanskje er det litt mindre enn forventet.</w:t>
      </w:r>
      <w:r w:rsidRPr="0031025A">
        <w:rPr>
          <w:rFonts w:ascii="Times New Roman" w:hAnsi="Times New Roman"/>
        </w:rPr>
        <w:br/>
      </w:r>
    </w:p>
    <w:p w14:paraId="7E6EC32D" w14:textId="77777777" w:rsidR="00D57F56" w:rsidRDefault="00D57F56" w:rsidP="00D57F56">
      <w:pPr>
        <w:rPr>
          <w:rFonts w:ascii="Times New Roman" w:hAnsi="Times New Roman"/>
        </w:rPr>
      </w:pPr>
      <w:r w:rsidRPr="0031025A">
        <w:rPr>
          <w:rFonts w:ascii="Times New Roman" w:hAnsi="Times New Roman"/>
        </w:rPr>
        <w:t xml:space="preserve">Vi har en søknad inne til sjøfartsdirektoratet vedrørende å få godkjenning til å undervise innen det maritime. Sjøfart er positiv, men vi må skaffe oss en kvalitetsgodkjenning (ISO 9001 eller tilsvarende) på en eller annen måte.  Vi jobber nå med og finne en løsning som Sjøfart kan godkjenne. </w:t>
      </w:r>
      <w:r w:rsidRPr="0031025A">
        <w:rPr>
          <w:rFonts w:ascii="Times New Roman" w:hAnsi="Times New Roman"/>
        </w:rPr>
        <w:br/>
        <w:t>Søknadene for å gjennomføre 160 kode undervisning i samarbeide med Høyskolen i Oslo og Akershus har stoppet noe opp, i mangel på tilstrekkelige ressurser som kjøretøy og instruktører.</w:t>
      </w:r>
      <w:r w:rsidRPr="0031025A">
        <w:rPr>
          <w:rFonts w:ascii="Times New Roman" w:hAnsi="Times New Roman"/>
        </w:rPr>
        <w:br/>
      </w:r>
    </w:p>
    <w:p w14:paraId="7A429313" w14:textId="77777777" w:rsidR="00D57F56" w:rsidRDefault="00D57F56" w:rsidP="00D57F56">
      <w:pPr>
        <w:rPr>
          <w:rFonts w:ascii="Times New Roman" w:hAnsi="Times New Roman"/>
        </w:rPr>
      </w:pPr>
      <w:r w:rsidRPr="0031025A">
        <w:rPr>
          <w:rFonts w:ascii="Times New Roman" w:hAnsi="Times New Roman"/>
        </w:rPr>
        <w:t>Vi hadde planlagt en pilot på et ROS-analysekurs i løpet av sommeren, men det ble kansellert da det kom for sent i forhold til ferietiden – dette setter vi opp igjen til høsten. Dette er et kurs som vi har store forhåpninger til i 2017.</w:t>
      </w:r>
      <w:r w:rsidRPr="0031025A">
        <w:rPr>
          <w:rFonts w:ascii="Times New Roman" w:hAnsi="Times New Roman"/>
        </w:rPr>
        <w:br/>
        <w:t>Vi har også hatt en god del førstehjelpsundervisning, spesielt bruk av hjertestarter. Her har vi hatt mye hjelp av mannskapene på Nesodden som har god erfaring og kompetanse i dette.</w:t>
      </w:r>
      <w:r w:rsidRPr="0031025A">
        <w:rPr>
          <w:rFonts w:ascii="Times New Roman" w:hAnsi="Times New Roman"/>
        </w:rPr>
        <w:br/>
        <w:t>Se tilbakemeldingen som kom på vår facebook profil…</w:t>
      </w:r>
      <w:r w:rsidRPr="0031025A">
        <w:rPr>
          <w:rFonts w:ascii="Times New Roman" w:hAnsi="Times New Roman"/>
        </w:rPr>
        <w:br/>
      </w:r>
    </w:p>
    <w:p w14:paraId="67113829" w14:textId="77777777" w:rsidR="00D57F56" w:rsidRPr="0031025A" w:rsidRDefault="00D57F56" w:rsidP="00D57F56">
      <w:pPr>
        <w:rPr>
          <w:rFonts w:ascii="Times New Roman" w:hAnsi="Times New Roman"/>
        </w:rPr>
      </w:pPr>
      <w:r w:rsidRPr="0031025A">
        <w:rPr>
          <w:rFonts w:ascii="Times New Roman" w:hAnsi="Times New Roman"/>
        </w:rPr>
        <w:t>Vi har nå gjennomført mange øvelser på Sunnaas, og det blir nye runder også i 2017 dette er det tydelige signal på fra Sunnaas. Her har vi undervist for ca. 372 personer – som har evaluert alle disse gjennomføringene fra 1 til 5 hvor: 1=Dårlig | 2=mindre bra | 3=bra | 4=meget bra | 5=Utmerket</w:t>
      </w:r>
      <w:r w:rsidRPr="0031025A">
        <w:rPr>
          <w:rFonts w:ascii="Times New Roman" w:hAnsi="Times New Roman"/>
        </w:rPr>
        <w:br/>
      </w:r>
      <w:r w:rsidRPr="0031025A">
        <w:rPr>
          <w:rFonts w:ascii="Times New Roman" w:hAnsi="Times New Roman"/>
          <w:noProof/>
          <w:lang w:eastAsia="nb-NO"/>
        </w:rPr>
        <w:drawing>
          <wp:inline distT="0" distB="0" distL="0" distR="0" wp14:anchorId="400E6119" wp14:editId="02AFDCAB">
            <wp:extent cx="5760720" cy="2334053"/>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334053"/>
                    </a:xfrm>
                    <a:prstGeom prst="rect">
                      <a:avLst/>
                    </a:prstGeom>
                  </pic:spPr>
                </pic:pic>
              </a:graphicData>
            </a:graphic>
          </wp:inline>
        </w:drawing>
      </w:r>
      <w:r w:rsidRPr="0031025A">
        <w:rPr>
          <w:rFonts w:ascii="Times New Roman" w:hAnsi="Times New Roman"/>
        </w:rPr>
        <w:lastRenderedPageBreak/>
        <w:br/>
      </w:r>
    </w:p>
    <w:p w14:paraId="1AA46B44" w14:textId="77777777" w:rsidR="00D57F56" w:rsidRPr="0031025A" w:rsidRDefault="00D57F56" w:rsidP="00D57F56">
      <w:pPr>
        <w:pStyle w:val="Overskrift2"/>
      </w:pPr>
      <w:r w:rsidRPr="0031025A">
        <w:t>Seksjon boligalarmer / vektertjeneste</w:t>
      </w:r>
    </w:p>
    <w:p w14:paraId="30B3D889" w14:textId="77777777" w:rsidR="00D57F56" w:rsidRDefault="00D57F56" w:rsidP="00D57F56">
      <w:r w:rsidRPr="0031025A">
        <w:rPr>
          <w:rFonts w:ascii="Times New Roman" w:hAnsi="Times New Roman"/>
        </w:rPr>
        <w:t xml:space="preserve">Her har vi hatt en normal periode i sommer månedene, men det viste seg at dette var på grunn av at avvikssystemet hadde hengt seg opp. Derfor var det noen avvik / forbedringsmeldinger som ikke var blitt registrert, dette fikk vi rettet på og dette fungerer meget bra nå. </w:t>
      </w:r>
      <w:r w:rsidRPr="0031025A">
        <w:rPr>
          <w:rFonts w:ascii="Times New Roman" w:hAnsi="Times New Roman"/>
        </w:rPr>
        <w:br/>
        <w:t>Totalt har vi registrert 20 avvik / forbedringsmeldinger innen oktober 2016.</w:t>
      </w:r>
      <w:r w:rsidRPr="0031025A">
        <w:rPr>
          <w:rFonts w:ascii="Times New Roman" w:hAnsi="Times New Roman"/>
        </w:rPr>
        <w:br/>
        <w:t>Det er ingen markante trender, men det virker som om at mye går på rutiner og nøkkelhåndtering ved mange nøkler (eks borettslag), samt oppfølging av alarmer som er satt i service. En kunde var meget beruset og misbrukte alarmen, noe som medførte at dette kundeforholdet ble avsluttet av S24.</w:t>
      </w:r>
      <w:r w:rsidRPr="0031025A">
        <w:rPr>
          <w:rFonts w:ascii="Times New Roman" w:hAnsi="Times New Roman"/>
        </w:rPr>
        <w:br/>
        <w:t>Det er gjennomført noe vekteropplæring (trinn 3) i juni, dette er Jus, etikk, konflikthåndtering og systematisk sikkerhetsarbeid. Totalt har vi en 30 talls personer, som gjennomgår denne opplæringen.</w:t>
      </w:r>
      <w:r w:rsidRPr="0031025A">
        <w:rPr>
          <w:rFonts w:ascii="Times New Roman" w:hAnsi="Times New Roman"/>
        </w:rPr>
        <w:br/>
        <w:t>Så planlegges det noen fagdager innen emnene Tegn og symptomer med forelesere fra politihøyskolen nå på nyåret – sannsynligvis blir dette 5 påfølgende dager – dette vil være for samtlige ansatte og legges inn i årsplanen.</w:t>
      </w:r>
      <w:r w:rsidRPr="0031025A">
        <w:rPr>
          <w:rFonts w:ascii="Times New Roman" w:hAnsi="Times New Roman"/>
        </w:rPr>
        <w:br/>
      </w:r>
      <w:r w:rsidRPr="0031025A">
        <w:rPr>
          <w:rFonts w:ascii="Times New Roman" w:hAnsi="Times New Roman"/>
        </w:rPr>
        <w:br/>
        <w:t>På grunn av nye politidistrikter har vi måttet gjennomføre en ny søknadsrunde for våre godkjenninger, samtidig er også disse retningslinjene under revisjon - så det medfører litt usikkerhet om hvordan dette vil slå ut for vår del. Våre søknader er inne til både Politidepartementet og Øst politidistrikt. Det forventes et svar og avklarering innen året, men politidistriktet kan ikke svare før politidirektoratet har svart.</w:t>
      </w:r>
      <w:r w:rsidRPr="0031025A">
        <w:rPr>
          <w:rFonts w:ascii="Times New Roman" w:hAnsi="Times New Roman"/>
        </w:rPr>
        <w:br/>
        <w:t>Vi har også jobbet mye med å se på en omstrukturering av tjenesten. Dette vil vi kunne implementere i forhold til de nye retningslinjene som kommer, med de årlige fagdagene vil vi også ligge litt i fremkant av hva det signaliseres som vil komme av opplæringskrav.</w:t>
      </w:r>
      <w:r w:rsidRPr="0031025A">
        <w:rPr>
          <w:rFonts w:ascii="Times New Roman" w:hAnsi="Times New Roman"/>
        </w:rPr>
        <w:br/>
        <w:t xml:space="preserve">Vi ser med litt spenning fram til når de nye retningslinjene trer i kraft og hvordan dette vil påvirke oss. </w:t>
      </w:r>
      <w:r w:rsidRPr="0031025A">
        <w:rPr>
          <w:rFonts w:ascii="Times New Roman" w:hAnsi="Times New Roman"/>
        </w:rPr>
        <w:br/>
        <w:t>Vi har hatt noen møter og legger opp til flere tette møter utover høsten, slik at vi får til et godt samarbeide mellom FBV og S24</w:t>
      </w:r>
      <w:r w:rsidRPr="0031025A">
        <w:rPr>
          <w:rFonts w:ascii="Times New Roman" w:hAnsi="Times New Roman"/>
        </w:rPr>
        <w:br/>
      </w:r>
    </w:p>
    <w:p w14:paraId="7E86C885" w14:textId="77777777" w:rsidR="00D57F56" w:rsidRPr="00D81402" w:rsidRDefault="00D57F56" w:rsidP="00D57F56">
      <w:pPr>
        <w:rPr>
          <w:rFonts w:ascii="Times New Roman" w:hAnsi="Times New Roman"/>
          <w:sz w:val="22"/>
        </w:rPr>
      </w:pPr>
    </w:p>
    <w:tbl>
      <w:tblPr>
        <w:tblW w:w="9700" w:type="dxa"/>
        <w:tblInd w:w="55" w:type="dxa"/>
        <w:tblCellMar>
          <w:left w:w="70" w:type="dxa"/>
          <w:right w:w="70" w:type="dxa"/>
        </w:tblCellMar>
        <w:tblLook w:val="04A0" w:firstRow="1" w:lastRow="0" w:firstColumn="1" w:lastColumn="0" w:noHBand="0" w:noVBand="1"/>
      </w:tblPr>
      <w:tblGrid>
        <w:gridCol w:w="1240"/>
        <w:gridCol w:w="3320"/>
        <w:gridCol w:w="1360"/>
        <w:gridCol w:w="1300"/>
        <w:gridCol w:w="1020"/>
        <w:gridCol w:w="1460"/>
      </w:tblGrid>
      <w:tr w:rsidR="00D57F56" w:rsidRPr="00850778" w14:paraId="483128BC" w14:textId="77777777" w:rsidTr="00072A3F">
        <w:trPr>
          <w:trHeight w:val="288"/>
        </w:trPr>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13C7A4D5"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Art serie</w:t>
            </w:r>
          </w:p>
        </w:tc>
        <w:tc>
          <w:tcPr>
            <w:tcW w:w="33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6D0B4549"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Artsnavn</w:t>
            </w:r>
          </w:p>
        </w:tc>
        <w:tc>
          <w:tcPr>
            <w:tcW w:w="1360" w:type="dxa"/>
            <w:tcBorders>
              <w:top w:val="single" w:sz="8" w:space="0" w:color="000000"/>
              <w:left w:val="nil"/>
              <w:bottom w:val="nil"/>
              <w:right w:val="single" w:sz="8" w:space="0" w:color="000000"/>
            </w:tcBorders>
            <w:shd w:val="clear" w:color="000000" w:fill="BFBFBF"/>
            <w:vAlign w:val="center"/>
            <w:hideMark/>
          </w:tcPr>
          <w:p w14:paraId="646DED6A"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Års-budsjett</w:t>
            </w:r>
          </w:p>
        </w:tc>
        <w:tc>
          <w:tcPr>
            <w:tcW w:w="1300" w:type="dxa"/>
            <w:tcBorders>
              <w:top w:val="single" w:sz="8" w:space="0" w:color="000000"/>
              <w:left w:val="nil"/>
              <w:bottom w:val="nil"/>
              <w:right w:val="single" w:sz="8" w:space="0" w:color="000000"/>
            </w:tcBorders>
            <w:shd w:val="clear" w:color="000000" w:fill="BFBFBF"/>
            <w:vAlign w:val="center"/>
            <w:hideMark/>
          </w:tcPr>
          <w:p w14:paraId="6839EAED"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Per.</w:t>
            </w:r>
          </w:p>
        </w:tc>
        <w:tc>
          <w:tcPr>
            <w:tcW w:w="10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10F663C3"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Regnskap 31.08.16</w:t>
            </w:r>
          </w:p>
        </w:tc>
        <w:tc>
          <w:tcPr>
            <w:tcW w:w="1460" w:type="dxa"/>
            <w:tcBorders>
              <w:top w:val="single" w:sz="8" w:space="0" w:color="000000"/>
              <w:left w:val="nil"/>
              <w:bottom w:val="nil"/>
              <w:right w:val="single" w:sz="8" w:space="0" w:color="000000"/>
            </w:tcBorders>
            <w:shd w:val="clear" w:color="000000" w:fill="BFBFBF"/>
            <w:vAlign w:val="center"/>
            <w:hideMark/>
          </w:tcPr>
          <w:p w14:paraId="575DE543"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Regn-P. bud</w:t>
            </w:r>
          </w:p>
        </w:tc>
      </w:tr>
      <w:tr w:rsidR="00D57F56" w:rsidRPr="00850778" w14:paraId="677B691B" w14:textId="77777777" w:rsidTr="00072A3F">
        <w:trPr>
          <w:trHeight w:val="288"/>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20F495A2" w14:textId="77777777" w:rsidR="00D57F56" w:rsidRPr="00850778" w:rsidRDefault="00D57F56" w:rsidP="00072A3F">
            <w:pPr>
              <w:rPr>
                <w:rFonts w:ascii="Times New Roman" w:hAnsi="Times New Roman"/>
                <w:b/>
                <w:bCs/>
                <w:color w:val="000000"/>
              </w:rPr>
            </w:pPr>
          </w:p>
        </w:tc>
        <w:tc>
          <w:tcPr>
            <w:tcW w:w="3320" w:type="dxa"/>
            <w:vMerge/>
            <w:tcBorders>
              <w:top w:val="single" w:sz="8" w:space="0" w:color="000000"/>
              <w:left w:val="single" w:sz="8" w:space="0" w:color="000000"/>
              <w:bottom w:val="single" w:sz="8" w:space="0" w:color="000000"/>
              <w:right w:val="single" w:sz="8" w:space="0" w:color="000000"/>
            </w:tcBorders>
            <w:vAlign w:val="center"/>
            <w:hideMark/>
          </w:tcPr>
          <w:p w14:paraId="621D1974" w14:textId="77777777" w:rsidR="00D57F56" w:rsidRPr="00850778" w:rsidRDefault="00D57F56" w:rsidP="00072A3F">
            <w:pPr>
              <w:rPr>
                <w:rFonts w:ascii="Times New Roman" w:hAnsi="Times New Roman"/>
                <w:b/>
                <w:bCs/>
                <w:color w:val="000000"/>
              </w:rPr>
            </w:pPr>
          </w:p>
        </w:tc>
        <w:tc>
          <w:tcPr>
            <w:tcW w:w="1360" w:type="dxa"/>
            <w:tcBorders>
              <w:top w:val="nil"/>
              <w:left w:val="nil"/>
              <w:bottom w:val="nil"/>
              <w:right w:val="single" w:sz="8" w:space="0" w:color="000000"/>
            </w:tcBorders>
            <w:shd w:val="clear" w:color="000000" w:fill="BFBFBF"/>
            <w:vAlign w:val="center"/>
            <w:hideMark/>
          </w:tcPr>
          <w:p w14:paraId="11665A6C"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2016</w:t>
            </w:r>
          </w:p>
        </w:tc>
        <w:tc>
          <w:tcPr>
            <w:tcW w:w="1300" w:type="dxa"/>
            <w:tcBorders>
              <w:top w:val="nil"/>
              <w:left w:val="nil"/>
              <w:bottom w:val="nil"/>
              <w:right w:val="single" w:sz="8" w:space="0" w:color="000000"/>
            </w:tcBorders>
            <w:shd w:val="clear" w:color="000000" w:fill="BFBFBF"/>
            <w:vAlign w:val="center"/>
            <w:hideMark/>
          </w:tcPr>
          <w:p w14:paraId="1EA7AE90"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budsjett</w:t>
            </w: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14:paraId="21E08F2C" w14:textId="77777777" w:rsidR="00D57F56" w:rsidRPr="00850778" w:rsidRDefault="00D57F56" w:rsidP="00072A3F">
            <w:pPr>
              <w:rPr>
                <w:rFonts w:ascii="Times New Roman" w:hAnsi="Times New Roman"/>
                <w:b/>
                <w:bCs/>
                <w:color w:val="000000"/>
                <w:sz w:val="20"/>
                <w:szCs w:val="20"/>
              </w:rPr>
            </w:pPr>
          </w:p>
        </w:tc>
        <w:tc>
          <w:tcPr>
            <w:tcW w:w="1460" w:type="dxa"/>
            <w:tcBorders>
              <w:top w:val="nil"/>
              <w:left w:val="nil"/>
              <w:bottom w:val="nil"/>
              <w:right w:val="single" w:sz="8" w:space="0" w:color="000000"/>
            </w:tcBorders>
            <w:shd w:val="clear" w:color="000000" w:fill="BFBFBF"/>
            <w:vAlign w:val="center"/>
            <w:hideMark/>
          </w:tcPr>
          <w:p w14:paraId="3EE1620D"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2016</w:t>
            </w:r>
          </w:p>
        </w:tc>
      </w:tr>
      <w:tr w:rsidR="00D57F56" w:rsidRPr="00850778" w14:paraId="2A11687F" w14:textId="77777777" w:rsidTr="00072A3F">
        <w:trPr>
          <w:trHeight w:val="300"/>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047C2F97" w14:textId="77777777" w:rsidR="00D57F56" w:rsidRPr="00850778" w:rsidRDefault="00D57F56" w:rsidP="00072A3F">
            <w:pPr>
              <w:rPr>
                <w:rFonts w:ascii="Times New Roman" w:hAnsi="Times New Roman"/>
                <w:b/>
                <w:bCs/>
                <w:color w:val="000000"/>
              </w:rPr>
            </w:pPr>
          </w:p>
        </w:tc>
        <w:tc>
          <w:tcPr>
            <w:tcW w:w="3320" w:type="dxa"/>
            <w:vMerge/>
            <w:tcBorders>
              <w:top w:val="single" w:sz="8" w:space="0" w:color="000000"/>
              <w:left w:val="single" w:sz="8" w:space="0" w:color="000000"/>
              <w:bottom w:val="single" w:sz="8" w:space="0" w:color="000000"/>
              <w:right w:val="single" w:sz="8" w:space="0" w:color="000000"/>
            </w:tcBorders>
            <w:vAlign w:val="center"/>
            <w:hideMark/>
          </w:tcPr>
          <w:p w14:paraId="2B3A7438" w14:textId="77777777" w:rsidR="00D57F56" w:rsidRPr="00850778" w:rsidRDefault="00D57F56" w:rsidP="00072A3F">
            <w:pPr>
              <w:rPr>
                <w:rFonts w:ascii="Times New Roman" w:hAnsi="Times New Roman"/>
                <w:b/>
                <w:bCs/>
                <w:color w:val="000000"/>
              </w:rPr>
            </w:pPr>
          </w:p>
        </w:tc>
        <w:tc>
          <w:tcPr>
            <w:tcW w:w="1360" w:type="dxa"/>
            <w:tcBorders>
              <w:top w:val="nil"/>
              <w:left w:val="nil"/>
              <w:bottom w:val="single" w:sz="8" w:space="0" w:color="000000"/>
              <w:right w:val="single" w:sz="8" w:space="0" w:color="000000"/>
            </w:tcBorders>
            <w:shd w:val="clear" w:color="000000" w:fill="BFBFBF"/>
            <w:hideMark/>
          </w:tcPr>
          <w:p w14:paraId="7C89634E" w14:textId="77777777" w:rsidR="00D57F56" w:rsidRPr="00850778" w:rsidRDefault="00D57F56" w:rsidP="00072A3F">
            <w:pPr>
              <w:rPr>
                <w:rFonts w:ascii="Calibri" w:hAnsi="Calibri"/>
                <w:color w:val="000000"/>
                <w:sz w:val="22"/>
              </w:rPr>
            </w:pPr>
            <w:r w:rsidRPr="00850778">
              <w:rPr>
                <w:rFonts w:ascii="Calibri" w:hAnsi="Calibri"/>
                <w:color w:val="000000"/>
                <w:sz w:val="22"/>
              </w:rPr>
              <w:t> </w:t>
            </w:r>
          </w:p>
        </w:tc>
        <w:tc>
          <w:tcPr>
            <w:tcW w:w="1300" w:type="dxa"/>
            <w:tcBorders>
              <w:top w:val="nil"/>
              <w:left w:val="nil"/>
              <w:bottom w:val="single" w:sz="8" w:space="0" w:color="000000"/>
              <w:right w:val="single" w:sz="8" w:space="0" w:color="000000"/>
            </w:tcBorders>
            <w:shd w:val="clear" w:color="000000" w:fill="BFBFBF"/>
            <w:vAlign w:val="center"/>
            <w:hideMark/>
          </w:tcPr>
          <w:p w14:paraId="3DB394CF"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31.08.2016</w:t>
            </w: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14:paraId="2D608B36" w14:textId="77777777" w:rsidR="00D57F56" w:rsidRPr="00850778" w:rsidRDefault="00D57F56" w:rsidP="00072A3F">
            <w:pPr>
              <w:rPr>
                <w:rFonts w:ascii="Times New Roman" w:hAnsi="Times New Roman"/>
                <w:b/>
                <w:bCs/>
                <w:color w:val="000000"/>
                <w:sz w:val="20"/>
                <w:szCs w:val="20"/>
              </w:rPr>
            </w:pPr>
          </w:p>
        </w:tc>
        <w:tc>
          <w:tcPr>
            <w:tcW w:w="1460" w:type="dxa"/>
            <w:tcBorders>
              <w:top w:val="nil"/>
              <w:left w:val="nil"/>
              <w:bottom w:val="single" w:sz="8" w:space="0" w:color="000000"/>
              <w:right w:val="single" w:sz="8" w:space="0" w:color="000000"/>
            </w:tcBorders>
            <w:shd w:val="clear" w:color="000000" w:fill="BFBFBF"/>
            <w:vAlign w:val="center"/>
            <w:hideMark/>
          </w:tcPr>
          <w:p w14:paraId="6BC9716E" w14:textId="77777777" w:rsidR="00D57F56" w:rsidRPr="00850778" w:rsidRDefault="00D57F56" w:rsidP="00072A3F">
            <w:pPr>
              <w:jc w:val="center"/>
              <w:rPr>
                <w:rFonts w:ascii="Times New Roman" w:hAnsi="Times New Roman"/>
                <w:b/>
                <w:bCs/>
                <w:color w:val="000000"/>
                <w:sz w:val="20"/>
                <w:szCs w:val="20"/>
              </w:rPr>
            </w:pPr>
            <w:r w:rsidRPr="00850778">
              <w:rPr>
                <w:rFonts w:ascii="Times New Roman" w:hAnsi="Times New Roman"/>
                <w:b/>
                <w:bCs/>
                <w:color w:val="000000"/>
                <w:sz w:val="20"/>
                <w:szCs w:val="20"/>
              </w:rPr>
              <w:t>avvik i kr</w:t>
            </w:r>
          </w:p>
        </w:tc>
      </w:tr>
      <w:tr w:rsidR="00D57F56" w:rsidRPr="00850778" w14:paraId="2A16A189"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78E29A63"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0</w:t>
            </w:r>
          </w:p>
        </w:tc>
        <w:tc>
          <w:tcPr>
            <w:tcW w:w="3320" w:type="dxa"/>
            <w:tcBorders>
              <w:top w:val="nil"/>
              <w:left w:val="nil"/>
              <w:bottom w:val="single" w:sz="8" w:space="0" w:color="000000"/>
              <w:right w:val="single" w:sz="8" w:space="0" w:color="000000"/>
            </w:tcBorders>
            <w:shd w:val="clear" w:color="auto" w:fill="auto"/>
            <w:vAlign w:val="center"/>
            <w:hideMark/>
          </w:tcPr>
          <w:p w14:paraId="2849C865"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Lønn og sosiale utgifter</w:t>
            </w:r>
          </w:p>
        </w:tc>
        <w:tc>
          <w:tcPr>
            <w:tcW w:w="1360" w:type="dxa"/>
            <w:tcBorders>
              <w:top w:val="nil"/>
              <w:left w:val="nil"/>
              <w:bottom w:val="single" w:sz="8" w:space="0" w:color="000000"/>
              <w:right w:val="single" w:sz="8" w:space="0" w:color="000000"/>
            </w:tcBorders>
            <w:shd w:val="clear" w:color="auto" w:fill="auto"/>
            <w:vAlign w:val="center"/>
            <w:hideMark/>
          </w:tcPr>
          <w:p w14:paraId="31998AE8"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528</w:t>
            </w:r>
          </w:p>
        </w:tc>
        <w:tc>
          <w:tcPr>
            <w:tcW w:w="1300" w:type="dxa"/>
            <w:tcBorders>
              <w:top w:val="nil"/>
              <w:left w:val="nil"/>
              <w:bottom w:val="single" w:sz="8" w:space="0" w:color="000000"/>
              <w:right w:val="single" w:sz="8" w:space="0" w:color="000000"/>
            </w:tcBorders>
            <w:shd w:val="clear" w:color="auto" w:fill="auto"/>
            <w:vAlign w:val="center"/>
            <w:hideMark/>
          </w:tcPr>
          <w:p w14:paraId="6A72B34E"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647</w:t>
            </w:r>
          </w:p>
        </w:tc>
        <w:tc>
          <w:tcPr>
            <w:tcW w:w="1020" w:type="dxa"/>
            <w:tcBorders>
              <w:top w:val="nil"/>
              <w:left w:val="nil"/>
              <w:bottom w:val="single" w:sz="8" w:space="0" w:color="000000"/>
              <w:right w:val="single" w:sz="8" w:space="0" w:color="000000"/>
            </w:tcBorders>
            <w:shd w:val="clear" w:color="auto" w:fill="auto"/>
            <w:vAlign w:val="center"/>
            <w:hideMark/>
          </w:tcPr>
          <w:p w14:paraId="4D55AD0C"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416</w:t>
            </w:r>
          </w:p>
        </w:tc>
        <w:tc>
          <w:tcPr>
            <w:tcW w:w="1460" w:type="dxa"/>
            <w:tcBorders>
              <w:top w:val="nil"/>
              <w:left w:val="nil"/>
              <w:bottom w:val="single" w:sz="8" w:space="0" w:color="000000"/>
              <w:right w:val="single" w:sz="8" w:space="0" w:color="000000"/>
            </w:tcBorders>
            <w:shd w:val="clear" w:color="auto" w:fill="auto"/>
            <w:vAlign w:val="center"/>
            <w:hideMark/>
          </w:tcPr>
          <w:p w14:paraId="6ADC8CE8"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-231</w:t>
            </w:r>
          </w:p>
        </w:tc>
      </w:tr>
      <w:tr w:rsidR="00D57F56" w:rsidRPr="00850778" w14:paraId="7941D0A7"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413FC4FC"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1.-5</w:t>
            </w:r>
          </w:p>
        </w:tc>
        <w:tc>
          <w:tcPr>
            <w:tcW w:w="3320" w:type="dxa"/>
            <w:tcBorders>
              <w:top w:val="nil"/>
              <w:left w:val="nil"/>
              <w:bottom w:val="single" w:sz="8" w:space="0" w:color="000000"/>
              <w:right w:val="single" w:sz="8" w:space="0" w:color="000000"/>
            </w:tcBorders>
            <w:shd w:val="clear" w:color="auto" w:fill="auto"/>
            <w:vAlign w:val="center"/>
            <w:hideMark/>
          </w:tcPr>
          <w:p w14:paraId="4674C493"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Driftsutgifter</w:t>
            </w:r>
          </w:p>
        </w:tc>
        <w:tc>
          <w:tcPr>
            <w:tcW w:w="1360" w:type="dxa"/>
            <w:tcBorders>
              <w:top w:val="nil"/>
              <w:left w:val="nil"/>
              <w:bottom w:val="single" w:sz="8" w:space="0" w:color="000000"/>
              <w:right w:val="single" w:sz="8" w:space="0" w:color="000000"/>
            </w:tcBorders>
            <w:shd w:val="clear" w:color="auto" w:fill="auto"/>
            <w:vAlign w:val="center"/>
            <w:hideMark/>
          </w:tcPr>
          <w:p w14:paraId="08A60AC1"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1 316</w:t>
            </w:r>
          </w:p>
        </w:tc>
        <w:tc>
          <w:tcPr>
            <w:tcW w:w="1300" w:type="dxa"/>
            <w:tcBorders>
              <w:top w:val="nil"/>
              <w:left w:val="nil"/>
              <w:bottom w:val="single" w:sz="8" w:space="0" w:color="000000"/>
              <w:right w:val="single" w:sz="8" w:space="0" w:color="000000"/>
            </w:tcBorders>
            <w:shd w:val="clear" w:color="auto" w:fill="auto"/>
            <w:vAlign w:val="center"/>
            <w:hideMark/>
          </w:tcPr>
          <w:p w14:paraId="64F74F4D"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285</w:t>
            </w:r>
          </w:p>
        </w:tc>
        <w:tc>
          <w:tcPr>
            <w:tcW w:w="1020" w:type="dxa"/>
            <w:tcBorders>
              <w:top w:val="nil"/>
              <w:left w:val="nil"/>
              <w:bottom w:val="single" w:sz="8" w:space="0" w:color="000000"/>
              <w:right w:val="single" w:sz="8" w:space="0" w:color="000000"/>
            </w:tcBorders>
            <w:shd w:val="clear" w:color="auto" w:fill="auto"/>
            <w:vAlign w:val="center"/>
            <w:hideMark/>
          </w:tcPr>
          <w:p w14:paraId="7EAA17DB"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419</w:t>
            </w:r>
          </w:p>
        </w:tc>
        <w:tc>
          <w:tcPr>
            <w:tcW w:w="1460" w:type="dxa"/>
            <w:tcBorders>
              <w:top w:val="nil"/>
              <w:left w:val="nil"/>
              <w:bottom w:val="single" w:sz="8" w:space="0" w:color="000000"/>
              <w:right w:val="single" w:sz="8" w:space="0" w:color="000000"/>
            </w:tcBorders>
            <w:shd w:val="clear" w:color="auto" w:fill="auto"/>
            <w:vAlign w:val="center"/>
            <w:hideMark/>
          </w:tcPr>
          <w:p w14:paraId="5E62396C"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134</w:t>
            </w:r>
          </w:p>
        </w:tc>
      </w:tr>
      <w:tr w:rsidR="00D57F56" w:rsidRPr="00850778" w14:paraId="684CFE43"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000000" w:fill="D9D9D9"/>
            <w:vAlign w:val="center"/>
            <w:hideMark/>
          </w:tcPr>
          <w:p w14:paraId="6CEE9080"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 </w:t>
            </w:r>
          </w:p>
        </w:tc>
        <w:tc>
          <w:tcPr>
            <w:tcW w:w="3320" w:type="dxa"/>
            <w:tcBorders>
              <w:top w:val="nil"/>
              <w:left w:val="nil"/>
              <w:bottom w:val="single" w:sz="8" w:space="0" w:color="000000"/>
              <w:right w:val="single" w:sz="8" w:space="0" w:color="000000"/>
            </w:tcBorders>
            <w:shd w:val="clear" w:color="000000" w:fill="D9D9D9"/>
            <w:vAlign w:val="center"/>
            <w:hideMark/>
          </w:tcPr>
          <w:p w14:paraId="172A65AE"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Sum driftsutgifter</w:t>
            </w:r>
          </w:p>
        </w:tc>
        <w:tc>
          <w:tcPr>
            <w:tcW w:w="1360" w:type="dxa"/>
            <w:tcBorders>
              <w:top w:val="nil"/>
              <w:left w:val="nil"/>
              <w:bottom w:val="single" w:sz="8" w:space="0" w:color="000000"/>
              <w:right w:val="single" w:sz="8" w:space="0" w:color="000000"/>
            </w:tcBorders>
            <w:shd w:val="clear" w:color="000000" w:fill="D9D9D9"/>
            <w:vAlign w:val="center"/>
            <w:hideMark/>
          </w:tcPr>
          <w:p w14:paraId="508B7C55"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1 844</w:t>
            </w:r>
          </w:p>
        </w:tc>
        <w:tc>
          <w:tcPr>
            <w:tcW w:w="1300" w:type="dxa"/>
            <w:tcBorders>
              <w:top w:val="nil"/>
              <w:left w:val="nil"/>
              <w:bottom w:val="single" w:sz="8" w:space="0" w:color="000000"/>
              <w:right w:val="single" w:sz="8" w:space="0" w:color="000000"/>
            </w:tcBorders>
            <w:shd w:val="clear" w:color="000000" w:fill="D9D9D9"/>
            <w:vAlign w:val="center"/>
            <w:hideMark/>
          </w:tcPr>
          <w:p w14:paraId="122DA498"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932</w:t>
            </w:r>
          </w:p>
        </w:tc>
        <w:tc>
          <w:tcPr>
            <w:tcW w:w="1020" w:type="dxa"/>
            <w:tcBorders>
              <w:top w:val="nil"/>
              <w:left w:val="nil"/>
              <w:bottom w:val="single" w:sz="8" w:space="0" w:color="000000"/>
              <w:right w:val="single" w:sz="8" w:space="0" w:color="000000"/>
            </w:tcBorders>
            <w:shd w:val="clear" w:color="000000" w:fill="D9D9D9"/>
            <w:vAlign w:val="center"/>
            <w:hideMark/>
          </w:tcPr>
          <w:p w14:paraId="7C101B47"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835</w:t>
            </w:r>
          </w:p>
        </w:tc>
        <w:tc>
          <w:tcPr>
            <w:tcW w:w="1460" w:type="dxa"/>
            <w:tcBorders>
              <w:top w:val="nil"/>
              <w:left w:val="nil"/>
              <w:bottom w:val="single" w:sz="8" w:space="0" w:color="000000"/>
              <w:right w:val="single" w:sz="8" w:space="0" w:color="000000"/>
            </w:tcBorders>
            <w:shd w:val="clear" w:color="000000" w:fill="D9D9D9"/>
            <w:vAlign w:val="center"/>
            <w:hideMark/>
          </w:tcPr>
          <w:p w14:paraId="10F37E9D" w14:textId="77777777" w:rsidR="00D57F56" w:rsidRPr="00850778" w:rsidRDefault="00D57F56" w:rsidP="00072A3F">
            <w:pPr>
              <w:jc w:val="center"/>
              <w:rPr>
                <w:rFonts w:ascii="Times New Roman" w:hAnsi="Times New Roman"/>
                <w:b/>
                <w:bCs/>
                <w:color w:val="000000"/>
              </w:rPr>
            </w:pPr>
            <w:r w:rsidRPr="00850778">
              <w:rPr>
                <w:rFonts w:ascii="Times New Roman" w:hAnsi="Times New Roman"/>
                <w:b/>
                <w:bCs/>
                <w:color w:val="000000"/>
              </w:rPr>
              <w:t>-97</w:t>
            </w:r>
          </w:p>
        </w:tc>
      </w:tr>
      <w:tr w:rsidR="00D57F56" w:rsidRPr="00850778" w14:paraId="22B438D4"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auto" w:fill="auto"/>
            <w:vAlign w:val="center"/>
            <w:hideMark/>
          </w:tcPr>
          <w:p w14:paraId="6CC33724"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6.-9</w:t>
            </w:r>
          </w:p>
        </w:tc>
        <w:tc>
          <w:tcPr>
            <w:tcW w:w="3320" w:type="dxa"/>
            <w:tcBorders>
              <w:top w:val="nil"/>
              <w:left w:val="nil"/>
              <w:bottom w:val="single" w:sz="8" w:space="0" w:color="000000"/>
              <w:right w:val="single" w:sz="8" w:space="0" w:color="000000"/>
            </w:tcBorders>
            <w:shd w:val="clear" w:color="auto" w:fill="auto"/>
            <w:vAlign w:val="center"/>
            <w:hideMark/>
          </w:tcPr>
          <w:p w14:paraId="18274203" w14:textId="77777777" w:rsidR="00D57F56" w:rsidRPr="00850778" w:rsidRDefault="00D57F56" w:rsidP="00072A3F">
            <w:pPr>
              <w:rPr>
                <w:rFonts w:ascii="Times New Roman" w:hAnsi="Times New Roman"/>
                <w:color w:val="000000"/>
              </w:rPr>
            </w:pPr>
            <w:r w:rsidRPr="00850778">
              <w:rPr>
                <w:rFonts w:ascii="Times New Roman" w:hAnsi="Times New Roman"/>
                <w:color w:val="000000"/>
              </w:rPr>
              <w:t>Inntekter</w:t>
            </w:r>
          </w:p>
        </w:tc>
        <w:tc>
          <w:tcPr>
            <w:tcW w:w="1360" w:type="dxa"/>
            <w:tcBorders>
              <w:top w:val="nil"/>
              <w:left w:val="nil"/>
              <w:bottom w:val="single" w:sz="8" w:space="0" w:color="000000"/>
              <w:right w:val="single" w:sz="8" w:space="0" w:color="000000"/>
            </w:tcBorders>
            <w:shd w:val="clear" w:color="auto" w:fill="auto"/>
            <w:vAlign w:val="center"/>
            <w:hideMark/>
          </w:tcPr>
          <w:p w14:paraId="351C3027"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-2 610</w:t>
            </w:r>
          </w:p>
        </w:tc>
        <w:tc>
          <w:tcPr>
            <w:tcW w:w="1300" w:type="dxa"/>
            <w:tcBorders>
              <w:top w:val="nil"/>
              <w:left w:val="nil"/>
              <w:bottom w:val="single" w:sz="8" w:space="0" w:color="000000"/>
              <w:right w:val="single" w:sz="8" w:space="0" w:color="000000"/>
            </w:tcBorders>
            <w:shd w:val="clear" w:color="auto" w:fill="auto"/>
            <w:vAlign w:val="center"/>
            <w:hideMark/>
          </w:tcPr>
          <w:p w14:paraId="15701173"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-1440</w:t>
            </w:r>
          </w:p>
        </w:tc>
        <w:tc>
          <w:tcPr>
            <w:tcW w:w="1020" w:type="dxa"/>
            <w:tcBorders>
              <w:top w:val="nil"/>
              <w:left w:val="nil"/>
              <w:bottom w:val="single" w:sz="8" w:space="0" w:color="000000"/>
              <w:right w:val="single" w:sz="8" w:space="0" w:color="000000"/>
            </w:tcBorders>
            <w:shd w:val="clear" w:color="auto" w:fill="auto"/>
            <w:vAlign w:val="center"/>
            <w:hideMark/>
          </w:tcPr>
          <w:p w14:paraId="075A34FC" w14:textId="77777777" w:rsidR="00D57F56" w:rsidRPr="00850778" w:rsidRDefault="00D57F56" w:rsidP="00072A3F">
            <w:pPr>
              <w:jc w:val="right"/>
              <w:rPr>
                <w:rFonts w:ascii="Times New Roman" w:hAnsi="Times New Roman"/>
                <w:color w:val="000000"/>
              </w:rPr>
            </w:pPr>
            <w:r w:rsidRPr="00850778">
              <w:rPr>
                <w:rFonts w:ascii="Times New Roman" w:hAnsi="Times New Roman"/>
                <w:color w:val="000000"/>
              </w:rPr>
              <w:t>-1158</w:t>
            </w:r>
          </w:p>
        </w:tc>
        <w:tc>
          <w:tcPr>
            <w:tcW w:w="1460" w:type="dxa"/>
            <w:tcBorders>
              <w:top w:val="nil"/>
              <w:left w:val="nil"/>
              <w:bottom w:val="single" w:sz="8" w:space="0" w:color="000000"/>
              <w:right w:val="single" w:sz="8" w:space="0" w:color="000000"/>
            </w:tcBorders>
            <w:shd w:val="clear" w:color="auto" w:fill="auto"/>
            <w:vAlign w:val="center"/>
            <w:hideMark/>
          </w:tcPr>
          <w:p w14:paraId="2AAF509C" w14:textId="77777777" w:rsidR="00D57F56" w:rsidRPr="00850778" w:rsidRDefault="00D57F56" w:rsidP="00072A3F">
            <w:pPr>
              <w:jc w:val="center"/>
              <w:rPr>
                <w:rFonts w:ascii="Times New Roman" w:hAnsi="Times New Roman"/>
                <w:color w:val="000000"/>
              </w:rPr>
            </w:pPr>
            <w:r w:rsidRPr="00850778">
              <w:rPr>
                <w:rFonts w:ascii="Times New Roman" w:hAnsi="Times New Roman"/>
                <w:color w:val="000000"/>
              </w:rPr>
              <w:t>282</w:t>
            </w:r>
          </w:p>
        </w:tc>
      </w:tr>
      <w:tr w:rsidR="00D57F56" w:rsidRPr="00850778" w14:paraId="666624AB"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000000" w:fill="D9D9D9"/>
            <w:vAlign w:val="center"/>
            <w:hideMark/>
          </w:tcPr>
          <w:p w14:paraId="76F4F3C8"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 </w:t>
            </w:r>
          </w:p>
        </w:tc>
        <w:tc>
          <w:tcPr>
            <w:tcW w:w="3320" w:type="dxa"/>
            <w:tcBorders>
              <w:top w:val="nil"/>
              <w:left w:val="nil"/>
              <w:bottom w:val="single" w:sz="8" w:space="0" w:color="000000"/>
              <w:right w:val="single" w:sz="8" w:space="0" w:color="000000"/>
            </w:tcBorders>
            <w:shd w:val="clear" w:color="000000" w:fill="D9D9D9"/>
            <w:vAlign w:val="center"/>
            <w:hideMark/>
          </w:tcPr>
          <w:p w14:paraId="2E392689"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Sum inntekter</w:t>
            </w:r>
          </w:p>
        </w:tc>
        <w:tc>
          <w:tcPr>
            <w:tcW w:w="1360" w:type="dxa"/>
            <w:tcBorders>
              <w:top w:val="nil"/>
              <w:left w:val="nil"/>
              <w:bottom w:val="single" w:sz="8" w:space="0" w:color="000000"/>
              <w:right w:val="single" w:sz="8" w:space="0" w:color="000000"/>
            </w:tcBorders>
            <w:shd w:val="clear" w:color="000000" w:fill="D9D9D9"/>
            <w:vAlign w:val="center"/>
            <w:hideMark/>
          </w:tcPr>
          <w:p w14:paraId="61881861"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-2 610</w:t>
            </w:r>
          </w:p>
        </w:tc>
        <w:tc>
          <w:tcPr>
            <w:tcW w:w="1300" w:type="dxa"/>
            <w:tcBorders>
              <w:top w:val="nil"/>
              <w:left w:val="nil"/>
              <w:bottom w:val="single" w:sz="8" w:space="0" w:color="000000"/>
              <w:right w:val="single" w:sz="8" w:space="0" w:color="000000"/>
            </w:tcBorders>
            <w:shd w:val="clear" w:color="000000" w:fill="D9D9D9"/>
            <w:vAlign w:val="center"/>
            <w:hideMark/>
          </w:tcPr>
          <w:p w14:paraId="3D1C2D6F"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-1 440</w:t>
            </w:r>
          </w:p>
        </w:tc>
        <w:tc>
          <w:tcPr>
            <w:tcW w:w="1020" w:type="dxa"/>
            <w:tcBorders>
              <w:top w:val="nil"/>
              <w:left w:val="nil"/>
              <w:bottom w:val="single" w:sz="8" w:space="0" w:color="000000"/>
              <w:right w:val="single" w:sz="8" w:space="0" w:color="000000"/>
            </w:tcBorders>
            <w:shd w:val="clear" w:color="000000" w:fill="D9D9D9"/>
            <w:vAlign w:val="center"/>
            <w:hideMark/>
          </w:tcPr>
          <w:p w14:paraId="7D07E040"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-1 158</w:t>
            </w:r>
          </w:p>
        </w:tc>
        <w:tc>
          <w:tcPr>
            <w:tcW w:w="1460" w:type="dxa"/>
            <w:tcBorders>
              <w:top w:val="nil"/>
              <w:left w:val="nil"/>
              <w:bottom w:val="single" w:sz="8" w:space="0" w:color="000000"/>
              <w:right w:val="single" w:sz="8" w:space="0" w:color="000000"/>
            </w:tcBorders>
            <w:shd w:val="clear" w:color="000000" w:fill="D9D9D9"/>
            <w:vAlign w:val="center"/>
            <w:hideMark/>
          </w:tcPr>
          <w:p w14:paraId="3232EACA" w14:textId="77777777" w:rsidR="00D57F56" w:rsidRPr="00850778" w:rsidRDefault="00D57F56" w:rsidP="00072A3F">
            <w:pPr>
              <w:jc w:val="center"/>
              <w:rPr>
                <w:rFonts w:ascii="Times New Roman" w:hAnsi="Times New Roman"/>
                <w:b/>
                <w:bCs/>
                <w:color w:val="000000"/>
              </w:rPr>
            </w:pPr>
            <w:r w:rsidRPr="00850778">
              <w:rPr>
                <w:rFonts w:ascii="Times New Roman" w:hAnsi="Times New Roman"/>
                <w:b/>
                <w:bCs/>
                <w:color w:val="000000"/>
              </w:rPr>
              <w:t>282</w:t>
            </w:r>
          </w:p>
        </w:tc>
      </w:tr>
      <w:tr w:rsidR="00D57F56" w:rsidRPr="00850778" w14:paraId="058367EB" w14:textId="77777777" w:rsidTr="00072A3F">
        <w:trPr>
          <w:trHeight w:val="324"/>
        </w:trPr>
        <w:tc>
          <w:tcPr>
            <w:tcW w:w="1240" w:type="dxa"/>
            <w:tcBorders>
              <w:top w:val="nil"/>
              <w:left w:val="single" w:sz="8" w:space="0" w:color="000000"/>
              <w:bottom w:val="single" w:sz="8" w:space="0" w:color="000000"/>
              <w:right w:val="single" w:sz="8" w:space="0" w:color="000000"/>
            </w:tcBorders>
            <w:shd w:val="clear" w:color="000000" w:fill="A6A6A6"/>
            <w:vAlign w:val="center"/>
            <w:hideMark/>
          </w:tcPr>
          <w:p w14:paraId="7799936D"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 </w:t>
            </w:r>
          </w:p>
        </w:tc>
        <w:tc>
          <w:tcPr>
            <w:tcW w:w="3320" w:type="dxa"/>
            <w:tcBorders>
              <w:top w:val="nil"/>
              <w:left w:val="nil"/>
              <w:bottom w:val="single" w:sz="8" w:space="0" w:color="000000"/>
              <w:right w:val="single" w:sz="8" w:space="0" w:color="000000"/>
            </w:tcBorders>
            <w:shd w:val="clear" w:color="000000" w:fill="A6A6A6"/>
            <w:vAlign w:val="center"/>
            <w:hideMark/>
          </w:tcPr>
          <w:p w14:paraId="59B9BE99" w14:textId="77777777" w:rsidR="00D57F56" w:rsidRPr="00850778" w:rsidRDefault="00D57F56" w:rsidP="00072A3F">
            <w:pPr>
              <w:rPr>
                <w:rFonts w:ascii="Times New Roman" w:hAnsi="Times New Roman"/>
                <w:b/>
                <w:bCs/>
                <w:color w:val="000000"/>
              </w:rPr>
            </w:pPr>
            <w:r w:rsidRPr="00850778">
              <w:rPr>
                <w:rFonts w:ascii="Times New Roman" w:hAnsi="Times New Roman"/>
                <w:b/>
                <w:bCs/>
                <w:color w:val="000000"/>
              </w:rPr>
              <w:t>Sum</w:t>
            </w:r>
          </w:p>
        </w:tc>
        <w:tc>
          <w:tcPr>
            <w:tcW w:w="1360" w:type="dxa"/>
            <w:tcBorders>
              <w:top w:val="nil"/>
              <w:left w:val="nil"/>
              <w:bottom w:val="single" w:sz="8" w:space="0" w:color="000000"/>
              <w:right w:val="single" w:sz="8" w:space="0" w:color="000000"/>
            </w:tcBorders>
            <w:shd w:val="clear" w:color="000000" w:fill="A6A6A6"/>
            <w:vAlign w:val="center"/>
            <w:hideMark/>
          </w:tcPr>
          <w:p w14:paraId="45D1D31E"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-766</w:t>
            </w:r>
          </w:p>
        </w:tc>
        <w:tc>
          <w:tcPr>
            <w:tcW w:w="1300" w:type="dxa"/>
            <w:tcBorders>
              <w:top w:val="nil"/>
              <w:left w:val="nil"/>
              <w:bottom w:val="single" w:sz="8" w:space="0" w:color="000000"/>
              <w:right w:val="single" w:sz="8" w:space="0" w:color="000000"/>
            </w:tcBorders>
            <w:shd w:val="clear" w:color="000000" w:fill="A6A6A6"/>
            <w:vAlign w:val="center"/>
            <w:hideMark/>
          </w:tcPr>
          <w:p w14:paraId="1D9CF014"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-508</w:t>
            </w:r>
          </w:p>
        </w:tc>
        <w:tc>
          <w:tcPr>
            <w:tcW w:w="1020" w:type="dxa"/>
            <w:tcBorders>
              <w:top w:val="nil"/>
              <w:left w:val="nil"/>
              <w:bottom w:val="single" w:sz="8" w:space="0" w:color="000000"/>
              <w:right w:val="single" w:sz="8" w:space="0" w:color="000000"/>
            </w:tcBorders>
            <w:shd w:val="clear" w:color="000000" w:fill="A6A6A6"/>
            <w:vAlign w:val="center"/>
            <w:hideMark/>
          </w:tcPr>
          <w:p w14:paraId="28B3025D" w14:textId="77777777" w:rsidR="00D57F56" w:rsidRPr="00850778" w:rsidRDefault="00D57F56" w:rsidP="00072A3F">
            <w:pPr>
              <w:jc w:val="right"/>
              <w:rPr>
                <w:rFonts w:ascii="Times New Roman" w:hAnsi="Times New Roman"/>
                <w:b/>
                <w:bCs/>
                <w:color w:val="000000"/>
              </w:rPr>
            </w:pPr>
            <w:r w:rsidRPr="00850778">
              <w:rPr>
                <w:rFonts w:ascii="Times New Roman" w:hAnsi="Times New Roman"/>
                <w:b/>
                <w:bCs/>
                <w:color w:val="000000"/>
              </w:rPr>
              <w:t>-323</w:t>
            </w:r>
          </w:p>
        </w:tc>
        <w:tc>
          <w:tcPr>
            <w:tcW w:w="1460" w:type="dxa"/>
            <w:tcBorders>
              <w:top w:val="nil"/>
              <w:left w:val="nil"/>
              <w:bottom w:val="single" w:sz="8" w:space="0" w:color="000000"/>
              <w:right w:val="single" w:sz="8" w:space="0" w:color="000000"/>
            </w:tcBorders>
            <w:shd w:val="clear" w:color="000000" w:fill="A6A6A6"/>
            <w:vAlign w:val="center"/>
            <w:hideMark/>
          </w:tcPr>
          <w:p w14:paraId="766E6E1E" w14:textId="77777777" w:rsidR="00D57F56" w:rsidRPr="00850778" w:rsidRDefault="00D57F56" w:rsidP="00072A3F">
            <w:pPr>
              <w:jc w:val="center"/>
              <w:rPr>
                <w:rFonts w:ascii="Times New Roman" w:hAnsi="Times New Roman"/>
                <w:b/>
                <w:bCs/>
                <w:color w:val="000000"/>
              </w:rPr>
            </w:pPr>
            <w:r w:rsidRPr="00850778">
              <w:rPr>
                <w:rFonts w:ascii="Times New Roman" w:hAnsi="Times New Roman"/>
                <w:b/>
                <w:bCs/>
                <w:color w:val="000000"/>
              </w:rPr>
              <w:t>185</w:t>
            </w:r>
          </w:p>
        </w:tc>
      </w:tr>
    </w:tbl>
    <w:p w14:paraId="1D364EF5" w14:textId="77777777" w:rsidR="00D57F56" w:rsidRPr="00D81402" w:rsidRDefault="00D57F56" w:rsidP="00D57F56">
      <w:pPr>
        <w:rPr>
          <w:rFonts w:ascii="Times New Roman" w:hAnsi="Times New Roman"/>
          <w:sz w:val="22"/>
        </w:rPr>
      </w:pPr>
    </w:p>
    <w:p w14:paraId="477FC367" w14:textId="77777777" w:rsidR="00D57F56" w:rsidRPr="00D81402" w:rsidRDefault="00D57F56" w:rsidP="00D57F56">
      <w:pPr>
        <w:pStyle w:val="Overskrift2"/>
        <w:rPr>
          <w:rFonts w:ascii="Times New Roman" w:hAnsi="Times New Roman"/>
          <w:szCs w:val="24"/>
        </w:rPr>
      </w:pPr>
      <w:r w:rsidRPr="00D81402">
        <w:rPr>
          <w:rFonts w:ascii="Times New Roman" w:hAnsi="Times New Roman"/>
          <w:szCs w:val="24"/>
        </w:rPr>
        <w:t>Kommentarer til tertialrapporten</w:t>
      </w:r>
    </w:p>
    <w:p w14:paraId="0B781B51" w14:textId="77777777" w:rsidR="00D57F56" w:rsidRDefault="00D57F56" w:rsidP="00D57F56">
      <w:pPr>
        <w:rPr>
          <w:rFonts w:ascii="Times New Roman" w:hAnsi="Times New Roman"/>
        </w:rPr>
      </w:pPr>
      <w:r w:rsidRPr="00D81402">
        <w:rPr>
          <w:rFonts w:ascii="Times New Roman" w:hAnsi="Times New Roman"/>
          <w:b/>
        </w:rPr>
        <w:t>Direkte utgifter ved gjennomføring av kurs</w:t>
      </w:r>
      <w:r w:rsidRPr="00D81402">
        <w:rPr>
          <w:rFonts w:ascii="Times New Roman" w:hAnsi="Times New Roman"/>
        </w:rPr>
        <w:t xml:space="preserve"> er noe høyere enn hva som er periodisert, dette skyldes at det er blitt budsjettert med en del av disse kostnadene under </w:t>
      </w:r>
      <w:r w:rsidRPr="00D81402">
        <w:rPr>
          <w:rFonts w:ascii="Times New Roman" w:hAnsi="Times New Roman"/>
          <w:b/>
        </w:rPr>
        <w:t>kontorutgifter, bygg og vedlikehold</w:t>
      </w:r>
      <w:r w:rsidRPr="00D81402">
        <w:rPr>
          <w:rFonts w:ascii="Times New Roman" w:hAnsi="Times New Roman"/>
        </w:rPr>
        <w:t>. Sett under ett, vil disse oppveie hverandre og er korrigert i 2017 budsjettet.</w:t>
      </w:r>
      <w:r w:rsidRPr="00D81402">
        <w:rPr>
          <w:rFonts w:ascii="Times New Roman" w:hAnsi="Times New Roman"/>
        </w:rPr>
        <w:br/>
      </w:r>
      <w:r w:rsidRPr="00D81402">
        <w:rPr>
          <w:rFonts w:ascii="Times New Roman" w:hAnsi="Times New Roman"/>
          <w:b/>
        </w:rPr>
        <w:t>Drift av kjøretøy</w:t>
      </w:r>
      <w:r w:rsidRPr="00D81402">
        <w:rPr>
          <w:rFonts w:ascii="Times New Roman" w:hAnsi="Times New Roman"/>
        </w:rPr>
        <w:t xml:space="preserve"> er noe høyere, dette skyldes innlevering av leasing kjøretøy som hadde en del skader som måtte utbedres. I tillegg tilkom ekstra kostnader på et annet kjøretøy under </w:t>
      </w:r>
      <w:r w:rsidRPr="00D81402">
        <w:rPr>
          <w:rFonts w:ascii="Times New Roman" w:hAnsi="Times New Roman"/>
        </w:rPr>
        <w:lastRenderedPageBreak/>
        <w:t>EU-kontroll.</w:t>
      </w:r>
      <w:r w:rsidRPr="00D81402">
        <w:rPr>
          <w:rFonts w:ascii="Times New Roman" w:hAnsi="Times New Roman"/>
        </w:rPr>
        <w:br/>
      </w:r>
    </w:p>
    <w:p w14:paraId="19BC9E30" w14:textId="77777777" w:rsidR="00D57F56" w:rsidRDefault="00D57F56" w:rsidP="00D57F56">
      <w:pPr>
        <w:rPr>
          <w:rFonts w:ascii="Times New Roman" w:hAnsi="Times New Roman"/>
        </w:rPr>
      </w:pPr>
      <w:r w:rsidRPr="00D81402">
        <w:rPr>
          <w:rFonts w:ascii="Times New Roman" w:hAnsi="Times New Roman"/>
        </w:rPr>
        <w:t xml:space="preserve">Når vi kommer til </w:t>
      </w:r>
      <w:r w:rsidRPr="00D81402">
        <w:rPr>
          <w:rFonts w:ascii="Times New Roman" w:hAnsi="Times New Roman"/>
          <w:b/>
        </w:rPr>
        <w:t>Drift av bygninger</w:t>
      </w:r>
      <w:r w:rsidRPr="00D81402">
        <w:rPr>
          <w:rFonts w:ascii="Times New Roman" w:hAnsi="Times New Roman"/>
        </w:rPr>
        <w:t xml:space="preserve"> (</w:t>
      </w:r>
      <w:r w:rsidRPr="00D81402">
        <w:rPr>
          <w:rFonts w:ascii="Times New Roman" w:hAnsi="Times New Roman"/>
          <w:i/>
        </w:rPr>
        <w:t>kompetansesenteret og andel av kontorer i hovedbygg</w:t>
      </w:r>
      <w:r w:rsidRPr="00D81402">
        <w:rPr>
          <w:rFonts w:ascii="Times New Roman" w:hAnsi="Times New Roman"/>
        </w:rPr>
        <w:t xml:space="preserve">), ser vi at denne kostnaden er ekstremt mye høyere, enn hva vi opprinnelig hadde budsjettert med – i all hovedsak gjelder dette husleie og strøm – samt noe på vedlikehold av bygninger og lokaler. </w:t>
      </w:r>
      <w:r w:rsidRPr="00D81402">
        <w:rPr>
          <w:rFonts w:ascii="Times New Roman" w:hAnsi="Times New Roman"/>
          <w:i/>
        </w:rPr>
        <w:t>Vi hadde budsjettert med kr 50 000.- men ser at disse utgiftene vil være nærmere kr 150 000.- Dette er ikke blitt korrigert i budsjett 2017.</w:t>
      </w:r>
      <w:r w:rsidRPr="00D81402">
        <w:rPr>
          <w:rFonts w:ascii="Times New Roman" w:hAnsi="Times New Roman"/>
        </w:rPr>
        <w:br/>
      </w:r>
    </w:p>
    <w:p w14:paraId="740D4DE8" w14:textId="77777777" w:rsidR="00D57F56" w:rsidRPr="00D81402" w:rsidRDefault="00D57F56" w:rsidP="00D57F56">
      <w:pPr>
        <w:rPr>
          <w:rFonts w:ascii="Times New Roman" w:hAnsi="Times New Roman"/>
          <w:i/>
        </w:rPr>
      </w:pPr>
      <w:r w:rsidRPr="00D81402">
        <w:rPr>
          <w:rFonts w:ascii="Times New Roman" w:hAnsi="Times New Roman"/>
        </w:rPr>
        <w:t>Når det gjelder tjenestekjøp (</w:t>
      </w:r>
      <w:r w:rsidRPr="00D81402">
        <w:rPr>
          <w:rFonts w:ascii="Times New Roman" w:hAnsi="Times New Roman"/>
          <w:i/>
        </w:rPr>
        <w:t>internfakturering</w:t>
      </w:r>
      <w:r w:rsidRPr="00D81402">
        <w:rPr>
          <w:rFonts w:ascii="Times New Roman" w:hAnsi="Times New Roman"/>
        </w:rPr>
        <w:t>), gjenstår det noe arbeid før vi får disse helt korrekte i forhold til Sikring 24 inntektene og overføringer til operativ avdeling i forhold til det å periodisere disse riktig gjennom året – dette er ikke gjort i tertialrapporter 2016.</w:t>
      </w:r>
      <w:r w:rsidRPr="00D81402">
        <w:rPr>
          <w:rFonts w:ascii="Times New Roman" w:hAnsi="Times New Roman"/>
        </w:rPr>
        <w:br/>
        <w:t>Det er heller ikke gjennomført internoverføringer fra forebyggende og operativ avdeling på kr 80 000.- derimot er disse med på periodiseringen og påvirker resultatet i negativ retning.</w:t>
      </w:r>
      <w:r w:rsidRPr="00D81402">
        <w:rPr>
          <w:rFonts w:ascii="Times New Roman" w:hAnsi="Times New Roman"/>
        </w:rPr>
        <w:br/>
      </w:r>
      <w:r w:rsidRPr="00D81402">
        <w:rPr>
          <w:rFonts w:ascii="Times New Roman" w:hAnsi="Times New Roman"/>
        </w:rPr>
        <w:br/>
        <w:t>Vi har derfor et registrert og summert merforbruk på driftsutgiftene på kr 104 000.-</w:t>
      </w:r>
      <w:r w:rsidRPr="00D81402">
        <w:rPr>
          <w:rFonts w:ascii="Times New Roman" w:hAnsi="Times New Roman"/>
        </w:rPr>
        <w:br/>
        <w:t xml:space="preserve">På inntektssiden har vi registrert manglende inntekter på kr 295 000.- </w:t>
      </w:r>
      <w:r w:rsidRPr="00D81402">
        <w:rPr>
          <w:rFonts w:ascii="Times New Roman" w:hAnsi="Times New Roman"/>
        </w:rPr>
        <w:br/>
        <w:t xml:space="preserve">Vi har pr. 31. august et positivt resultat på kr 328 000.- som er kr 167 000.- under beregnet periodisering. </w:t>
      </w:r>
      <w:r w:rsidRPr="00D81402">
        <w:rPr>
          <w:rFonts w:ascii="Times New Roman" w:hAnsi="Times New Roman"/>
        </w:rPr>
        <w:br/>
      </w:r>
      <w:r w:rsidRPr="00D81402">
        <w:rPr>
          <w:rFonts w:ascii="Times New Roman" w:hAnsi="Times New Roman"/>
        </w:rPr>
        <w:br/>
      </w:r>
      <w:r w:rsidRPr="00D81402">
        <w:rPr>
          <w:rFonts w:ascii="Times New Roman" w:hAnsi="Times New Roman"/>
          <w:i/>
        </w:rPr>
        <w:t xml:space="preserve">- Sikring 24 inntektene kommer kvartalsvis og blir derfor ikke helt korrekte i forhold til denne tertialoversikten. Disse er på ca. kr 140 000.- pr mnd. slik at det er ca. </w:t>
      </w:r>
      <w:r w:rsidRPr="00D81402">
        <w:rPr>
          <w:rFonts w:ascii="Times New Roman" w:hAnsi="Times New Roman"/>
          <w:b/>
          <w:i/>
        </w:rPr>
        <w:t>kr 280 000.-</w:t>
      </w:r>
      <w:r w:rsidRPr="00D81402">
        <w:rPr>
          <w:rFonts w:ascii="Times New Roman" w:hAnsi="Times New Roman"/>
          <w:i/>
        </w:rPr>
        <w:t xml:space="preserve"> som ikke er medregnet i tertialrapporten</w:t>
      </w:r>
      <w:r w:rsidRPr="00D81402">
        <w:rPr>
          <w:rFonts w:ascii="Times New Roman" w:hAnsi="Times New Roman"/>
        </w:rPr>
        <w:t>.</w:t>
      </w:r>
      <w:r w:rsidRPr="00D81402">
        <w:rPr>
          <w:rFonts w:ascii="Times New Roman" w:hAnsi="Times New Roman"/>
        </w:rPr>
        <w:br/>
      </w:r>
      <w:r w:rsidRPr="00D81402">
        <w:rPr>
          <w:rFonts w:ascii="Times New Roman" w:hAnsi="Times New Roman"/>
          <w:i/>
        </w:rPr>
        <w:t xml:space="preserve">- Det har også vært en del kursgjennomføringer i sommer, i forbindelse med kursavtaler som først faktureres samlet til høsten – dette er på ca. </w:t>
      </w:r>
      <w:r w:rsidRPr="00D81402">
        <w:rPr>
          <w:rFonts w:ascii="Times New Roman" w:hAnsi="Times New Roman"/>
          <w:b/>
          <w:i/>
        </w:rPr>
        <w:t>kr 50 000.-</w:t>
      </w:r>
      <w:r w:rsidRPr="00D81402">
        <w:rPr>
          <w:rFonts w:ascii="Times New Roman" w:hAnsi="Times New Roman"/>
          <w:i/>
        </w:rPr>
        <w:t xml:space="preserve"> i perioden </w:t>
      </w:r>
      <w:r w:rsidRPr="00D81402">
        <w:rPr>
          <w:rFonts w:ascii="Times New Roman" w:hAnsi="Times New Roman"/>
          <w:i/>
        </w:rPr>
        <w:br/>
        <w:t xml:space="preserve">- I tillegg har vi ovenfor nevnte, ikke foretatt internfakturering på </w:t>
      </w:r>
      <w:r w:rsidRPr="00D81402">
        <w:rPr>
          <w:rFonts w:ascii="Times New Roman" w:hAnsi="Times New Roman"/>
          <w:b/>
          <w:i/>
        </w:rPr>
        <w:t>kr 80 000.-</w:t>
      </w:r>
    </w:p>
    <w:p w14:paraId="3D72BF82" w14:textId="77777777" w:rsidR="00D57F56" w:rsidRDefault="00D57F56" w:rsidP="00D57F56">
      <w:pPr>
        <w:rPr>
          <w:rFonts w:ascii="Times New Roman" w:hAnsi="Times New Roman"/>
        </w:rPr>
      </w:pPr>
    </w:p>
    <w:p w14:paraId="7629AC39" w14:textId="77777777" w:rsidR="00D57F56" w:rsidRDefault="00D57F56" w:rsidP="00D57F56">
      <w:pPr>
        <w:rPr>
          <w:rFonts w:ascii="Times New Roman" w:hAnsi="Times New Roman"/>
        </w:rPr>
      </w:pPr>
      <w:r w:rsidRPr="00D81402">
        <w:rPr>
          <w:rFonts w:ascii="Times New Roman" w:hAnsi="Times New Roman"/>
        </w:rPr>
        <w:t xml:space="preserve">Totalt sett når vi beregner og justerer inn disse tallene, vil vi kunne korrigere de periodiserte inntektene med </w:t>
      </w:r>
      <w:r w:rsidRPr="00D81402">
        <w:rPr>
          <w:rFonts w:ascii="Times New Roman" w:hAnsi="Times New Roman"/>
          <w:b/>
        </w:rPr>
        <w:t>kr 410 000.-</w:t>
      </w:r>
      <w:r w:rsidRPr="00D81402">
        <w:rPr>
          <w:rFonts w:ascii="Times New Roman" w:hAnsi="Times New Roman"/>
        </w:rPr>
        <w:t xml:space="preserve"> i pluss – noe som vil gi oss et estimert positivt resultat på </w:t>
      </w:r>
      <w:r w:rsidRPr="00D81402">
        <w:rPr>
          <w:rFonts w:ascii="Times New Roman" w:hAnsi="Times New Roman"/>
          <w:b/>
        </w:rPr>
        <w:t>kr 738 000.-</w:t>
      </w:r>
      <w:r w:rsidRPr="00D81402">
        <w:rPr>
          <w:rFonts w:ascii="Times New Roman" w:hAnsi="Times New Roman"/>
        </w:rPr>
        <w:t xml:space="preserve"> </w:t>
      </w:r>
      <w:r w:rsidRPr="00D81402">
        <w:rPr>
          <w:rFonts w:ascii="Times New Roman" w:hAnsi="Times New Roman"/>
        </w:rPr>
        <w:br/>
      </w:r>
    </w:p>
    <w:p w14:paraId="37C10A48" w14:textId="77777777" w:rsidR="00D57F56" w:rsidRPr="00D81402" w:rsidRDefault="00D57F56" w:rsidP="00D57F56">
      <w:pPr>
        <w:rPr>
          <w:rFonts w:ascii="Times New Roman" w:hAnsi="Times New Roman"/>
        </w:rPr>
      </w:pPr>
      <w:r w:rsidRPr="00D81402">
        <w:rPr>
          <w:rFonts w:ascii="Times New Roman" w:hAnsi="Times New Roman"/>
        </w:rPr>
        <w:t>Dette kr 243 000.- over beregnet periodisering.</w:t>
      </w:r>
    </w:p>
    <w:p w14:paraId="03B44480" w14:textId="77777777" w:rsidR="00D57F56" w:rsidRDefault="00D57F56" w:rsidP="00D57F56">
      <w:pPr>
        <w:rPr>
          <w:rFonts w:ascii="Times New Roman" w:hAnsi="Times New Roman"/>
          <w:b/>
        </w:rPr>
      </w:pPr>
    </w:p>
    <w:p w14:paraId="35B49BE5" w14:textId="77777777" w:rsidR="00D57F56" w:rsidRPr="00B068E6" w:rsidRDefault="00D57F56" w:rsidP="00D57F56">
      <w:pPr>
        <w:rPr>
          <w:b/>
          <w:sz w:val="28"/>
          <w:szCs w:val="28"/>
        </w:rPr>
      </w:pPr>
      <w:r w:rsidRPr="00B068E6">
        <w:rPr>
          <w:b/>
          <w:sz w:val="28"/>
          <w:szCs w:val="28"/>
        </w:rPr>
        <w:t>H</w:t>
      </w:r>
      <w:r>
        <w:rPr>
          <w:b/>
          <w:sz w:val="28"/>
          <w:szCs w:val="28"/>
        </w:rPr>
        <w:t>ms</w:t>
      </w:r>
    </w:p>
    <w:p w14:paraId="6CCD7F46" w14:textId="77777777" w:rsidR="00D57F56" w:rsidRPr="00850778" w:rsidRDefault="00D57F56" w:rsidP="00D57F56">
      <w:pPr>
        <w:rPr>
          <w:rFonts w:ascii="Times New Roman" w:hAnsi="Times New Roman"/>
        </w:rPr>
      </w:pPr>
      <w:r w:rsidRPr="00850778">
        <w:rPr>
          <w:rFonts w:ascii="Times New Roman" w:hAnsi="Times New Roman"/>
        </w:rPr>
        <w:t>Rutiner i forhold til HMS er iverksatt for å ivareta Brannmenn og kreftfare som satsningsområde.</w:t>
      </w:r>
    </w:p>
    <w:p w14:paraId="22988D87" w14:textId="77777777" w:rsidR="00D57F56" w:rsidRPr="00850778" w:rsidRDefault="00D57F56" w:rsidP="00D57F56">
      <w:pPr>
        <w:rPr>
          <w:rFonts w:ascii="Times New Roman" w:hAnsi="Times New Roman"/>
        </w:rPr>
      </w:pPr>
      <w:r w:rsidRPr="00850778">
        <w:rPr>
          <w:rFonts w:ascii="Times New Roman" w:hAnsi="Times New Roman"/>
        </w:rPr>
        <w:t xml:space="preserve">Det arbeides sentralt, også utenfor Norges grenser, med kartlegging og analyser mm av sykdomstilfeller blant feiere og brannkonstabler og man bør ta høyde for at det vil kunne bli fremlagt resultater som vil medføre behov for investeringer. </w:t>
      </w:r>
    </w:p>
    <w:p w14:paraId="517A3980" w14:textId="77777777" w:rsidR="00D57F56" w:rsidRPr="00850778" w:rsidRDefault="00D57F56" w:rsidP="00D57F56">
      <w:pPr>
        <w:rPr>
          <w:rFonts w:ascii="Times New Roman" w:hAnsi="Times New Roman"/>
        </w:rPr>
      </w:pPr>
      <w:r w:rsidRPr="00850778">
        <w:rPr>
          <w:rFonts w:ascii="Times New Roman" w:hAnsi="Times New Roman"/>
        </w:rPr>
        <w:t>Det arbeides kontinuerlig med implementering av ulike interne og eksterne regelverk.</w:t>
      </w:r>
    </w:p>
    <w:p w14:paraId="58FCCBF3" w14:textId="77777777" w:rsidR="00D57F56" w:rsidRDefault="00D57F56" w:rsidP="00D57F56"/>
    <w:p w14:paraId="75290B0E" w14:textId="77777777" w:rsidR="00D57F56" w:rsidRDefault="00D57F56" w:rsidP="00D57F56"/>
    <w:p w14:paraId="429A19DD" w14:textId="77777777" w:rsidR="00D57F56" w:rsidRPr="00850778" w:rsidRDefault="00D57F56" w:rsidP="00D57F56">
      <w:pPr>
        <w:rPr>
          <w:rFonts w:ascii="Times New Roman" w:hAnsi="Times New Roman"/>
        </w:rPr>
      </w:pPr>
      <w:r w:rsidRPr="00850778">
        <w:rPr>
          <w:rFonts w:ascii="Times New Roman" w:hAnsi="Times New Roman"/>
          <w:b/>
        </w:rPr>
        <w:t xml:space="preserve">Sykefravær </w:t>
      </w:r>
      <w:r w:rsidRPr="00850778">
        <w:rPr>
          <w:rFonts w:ascii="Times New Roman" w:hAnsi="Times New Roman"/>
        </w:rPr>
        <w:t xml:space="preserve"> 2.tertial 1.5-31.8.16 utgjør som følger:</w:t>
      </w:r>
    </w:p>
    <w:p w14:paraId="2CDEFDD7" w14:textId="77777777" w:rsidR="00D57F56" w:rsidRPr="00850778" w:rsidRDefault="00D57F56" w:rsidP="00D57F56">
      <w:pPr>
        <w:pStyle w:val="Listeavsnitt"/>
        <w:numPr>
          <w:ilvl w:val="0"/>
          <w:numId w:val="7"/>
        </w:numPr>
        <w:rPr>
          <w:rFonts w:ascii="Times New Roman" w:hAnsi="Times New Roman" w:cs="Times New Roman"/>
        </w:rPr>
      </w:pPr>
      <w:r w:rsidRPr="00850778">
        <w:rPr>
          <w:rFonts w:ascii="Times New Roman" w:hAnsi="Times New Roman" w:cs="Times New Roman"/>
        </w:rPr>
        <w:t>Administrasjon og beredskap                 4,59 %</w:t>
      </w:r>
    </w:p>
    <w:p w14:paraId="01BCF0AF" w14:textId="77777777" w:rsidR="00D57F56" w:rsidRPr="00850778" w:rsidRDefault="00D57F56" w:rsidP="00D57F56">
      <w:pPr>
        <w:pStyle w:val="Listeavsnitt"/>
        <w:numPr>
          <w:ilvl w:val="0"/>
          <w:numId w:val="7"/>
        </w:numPr>
        <w:rPr>
          <w:rFonts w:ascii="Times New Roman" w:hAnsi="Times New Roman" w:cs="Times New Roman"/>
        </w:rPr>
      </w:pPr>
      <w:r w:rsidRPr="00850778">
        <w:rPr>
          <w:rFonts w:ascii="Times New Roman" w:hAnsi="Times New Roman" w:cs="Times New Roman"/>
        </w:rPr>
        <w:t xml:space="preserve">Forebyggende avdeling tilsyn       </w:t>
      </w:r>
      <w:r w:rsidRPr="00850778">
        <w:rPr>
          <w:rFonts w:ascii="Times New Roman" w:hAnsi="Times New Roman" w:cs="Times New Roman"/>
        </w:rPr>
        <w:tab/>
        <w:t>5,19 %</w:t>
      </w:r>
    </w:p>
    <w:p w14:paraId="486A194E" w14:textId="77777777" w:rsidR="00D57F56" w:rsidRPr="00850778" w:rsidRDefault="00D57F56" w:rsidP="00D57F56">
      <w:pPr>
        <w:pStyle w:val="Listeavsnitt"/>
        <w:numPr>
          <w:ilvl w:val="0"/>
          <w:numId w:val="7"/>
        </w:numPr>
        <w:rPr>
          <w:rFonts w:ascii="Times New Roman" w:hAnsi="Times New Roman" w:cs="Times New Roman"/>
        </w:rPr>
      </w:pPr>
      <w:r w:rsidRPr="00850778">
        <w:rPr>
          <w:rFonts w:ascii="Times New Roman" w:hAnsi="Times New Roman" w:cs="Times New Roman"/>
        </w:rPr>
        <w:t>Forebyggende avdeling feiing</w:t>
      </w:r>
      <w:r w:rsidRPr="00850778">
        <w:rPr>
          <w:rFonts w:ascii="Times New Roman" w:hAnsi="Times New Roman" w:cs="Times New Roman"/>
        </w:rPr>
        <w:tab/>
      </w:r>
      <w:r w:rsidRPr="00850778">
        <w:rPr>
          <w:rFonts w:ascii="Times New Roman" w:hAnsi="Times New Roman" w:cs="Times New Roman"/>
        </w:rPr>
        <w:tab/>
      </w:r>
      <w:r w:rsidRPr="00850778">
        <w:rPr>
          <w:rFonts w:ascii="Times New Roman" w:hAnsi="Times New Roman" w:cs="Times New Roman"/>
          <w:u w:val="single"/>
        </w:rPr>
        <w:t>7,70</w:t>
      </w:r>
      <w:r w:rsidRPr="00850778">
        <w:rPr>
          <w:rFonts w:ascii="Times New Roman" w:hAnsi="Times New Roman" w:cs="Times New Roman"/>
        </w:rPr>
        <w:t xml:space="preserve"> % </w:t>
      </w:r>
    </w:p>
    <w:p w14:paraId="295993DD" w14:textId="77777777" w:rsidR="00D57F56" w:rsidRPr="00850778" w:rsidRDefault="00D57F56" w:rsidP="00D57F56">
      <w:pPr>
        <w:rPr>
          <w:rFonts w:ascii="Times New Roman" w:hAnsi="Times New Roman"/>
          <w:b/>
        </w:rPr>
      </w:pPr>
      <w:r w:rsidRPr="00850778">
        <w:rPr>
          <w:rFonts w:ascii="Times New Roman" w:hAnsi="Times New Roman"/>
        </w:rPr>
        <w:tab/>
      </w:r>
      <w:r w:rsidRPr="00850778">
        <w:rPr>
          <w:rFonts w:ascii="Times New Roman" w:hAnsi="Times New Roman"/>
          <w:b/>
        </w:rPr>
        <w:t>Totalsum for alle avdelinger</w:t>
      </w:r>
      <w:r w:rsidRPr="00850778">
        <w:rPr>
          <w:rFonts w:ascii="Times New Roman" w:hAnsi="Times New Roman"/>
          <w:b/>
        </w:rPr>
        <w:tab/>
      </w:r>
      <w:r w:rsidRPr="00850778">
        <w:rPr>
          <w:rFonts w:ascii="Times New Roman" w:hAnsi="Times New Roman"/>
          <w:b/>
        </w:rPr>
        <w:tab/>
        <w:t>5,22 %</w:t>
      </w:r>
    </w:p>
    <w:p w14:paraId="6C8A5D8C" w14:textId="77777777" w:rsidR="00D57F56" w:rsidRPr="00850778" w:rsidRDefault="00D57F56" w:rsidP="00D57F56">
      <w:pPr>
        <w:rPr>
          <w:rFonts w:ascii="Times New Roman" w:hAnsi="Times New Roman"/>
          <w:b/>
        </w:rPr>
      </w:pPr>
    </w:p>
    <w:p w14:paraId="1333C304" w14:textId="77777777" w:rsidR="00D57F56" w:rsidRPr="00850778" w:rsidRDefault="00D57F56" w:rsidP="00D57F56">
      <w:pPr>
        <w:rPr>
          <w:rFonts w:ascii="Times New Roman" w:hAnsi="Times New Roman"/>
        </w:rPr>
      </w:pPr>
      <w:r w:rsidRPr="00850778">
        <w:rPr>
          <w:rFonts w:ascii="Times New Roman" w:hAnsi="Times New Roman"/>
        </w:rPr>
        <w:t>I 1.tertial var sykefraværet</w:t>
      </w:r>
      <w:r w:rsidRPr="00850778">
        <w:rPr>
          <w:rFonts w:ascii="Times New Roman" w:hAnsi="Times New Roman"/>
        </w:rPr>
        <w:tab/>
        <w:t xml:space="preserve">totalt på 6,19 % og vi har således en forsiktig nedgang totalt sett. Ser man på det totale sykefraværet fra 1.1-31-8.16 ligger vi på 5,73 %, fortsatt en reduksjon i forhold til 1.tertial. Tallene er hentet ut fra vårt administrasjonsprogram GAT. </w:t>
      </w:r>
    </w:p>
    <w:p w14:paraId="43CD2D5F" w14:textId="77777777" w:rsidR="00D57F56" w:rsidRPr="00850778" w:rsidRDefault="00D57F56" w:rsidP="00D57F56">
      <w:pPr>
        <w:rPr>
          <w:rFonts w:ascii="Times New Roman" w:hAnsi="Times New Roman"/>
        </w:rPr>
      </w:pPr>
      <w:r w:rsidRPr="00850778">
        <w:rPr>
          <w:rFonts w:ascii="Times New Roman" w:hAnsi="Times New Roman"/>
        </w:rPr>
        <w:lastRenderedPageBreak/>
        <w:t xml:space="preserve">Generelt skyldes det høye prosentvise sykefraværet i hovedsak langtidssykemeldinger blant et mindre antall av de ansatte. Disse følges opp med oppfølgingssamtaler og dialogmøter i tråd med NAV sine bestemmelser. </w:t>
      </w:r>
    </w:p>
    <w:p w14:paraId="315262D7" w14:textId="77777777" w:rsidR="00D57F56" w:rsidRPr="00850778" w:rsidRDefault="00D57F56" w:rsidP="00D57F56">
      <w:pPr>
        <w:rPr>
          <w:rFonts w:ascii="Times New Roman" w:hAnsi="Times New Roman"/>
        </w:rPr>
      </w:pPr>
    </w:p>
    <w:p w14:paraId="40A696F7" w14:textId="77777777" w:rsidR="00D57F56" w:rsidRPr="00850778" w:rsidRDefault="00D57F56" w:rsidP="00D57F56">
      <w:pPr>
        <w:rPr>
          <w:rFonts w:ascii="Times New Roman" w:hAnsi="Times New Roman"/>
        </w:rPr>
      </w:pPr>
      <w:r w:rsidRPr="00850778">
        <w:rPr>
          <w:rFonts w:ascii="Times New Roman" w:hAnsi="Times New Roman"/>
        </w:rPr>
        <w:t>På landsbasis utgjør andelen arbeidstakere med legemeldt sykefravær (sykefraværsandelen) 5,8 prosent i 2. kvartal 2016 (SSB 15.9.2016).</w:t>
      </w:r>
    </w:p>
    <w:p w14:paraId="51FA58CC" w14:textId="77777777" w:rsidR="00D57F56" w:rsidRPr="00850778" w:rsidRDefault="00D57F56" w:rsidP="00D57F56">
      <w:pPr>
        <w:rPr>
          <w:rFonts w:ascii="Times New Roman" w:hAnsi="Times New Roman"/>
        </w:rPr>
      </w:pPr>
    </w:p>
    <w:p w14:paraId="0C2D6680" w14:textId="77777777" w:rsidR="00D57F56" w:rsidRPr="00850778" w:rsidRDefault="00D57F56" w:rsidP="00D57F56">
      <w:pPr>
        <w:rPr>
          <w:rFonts w:ascii="Times New Roman" w:hAnsi="Times New Roman"/>
        </w:rPr>
      </w:pPr>
      <w:r w:rsidRPr="00850778">
        <w:rPr>
          <w:rFonts w:ascii="Times New Roman" w:hAnsi="Times New Roman"/>
        </w:rPr>
        <w:t>I forhold til det nasjonale målet i IA-avtalen på 5,6 % ligger vi med 5,73 % fra 1.1.2016 i overkant av dette målet. Utviklingen i det siste tertiale vil avgjøre hvor man ligger i forhold til det nevnte målet.</w:t>
      </w:r>
    </w:p>
    <w:p w14:paraId="44C1EE8D" w14:textId="77777777" w:rsidR="00D57F56" w:rsidRPr="00850778" w:rsidRDefault="00D57F56" w:rsidP="00D57F56">
      <w:pPr>
        <w:rPr>
          <w:rFonts w:ascii="Times New Roman" w:hAnsi="Times New Roman"/>
        </w:rPr>
      </w:pPr>
    </w:p>
    <w:p w14:paraId="5EE97DF3" w14:textId="77777777" w:rsidR="00D57F56" w:rsidRPr="00850778" w:rsidRDefault="00D57F56" w:rsidP="00D57F56">
      <w:pPr>
        <w:rPr>
          <w:rFonts w:ascii="Times New Roman" w:hAnsi="Times New Roman"/>
        </w:rPr>
      </w:pPr>
      <w:r w:rsidRPr="00850778">
        <w:rPr>
          <w:rFonts w:ascii="Times New Roman" w:hAnsi="Times New Roman"/>
        </w:rPr>
        <w:t xml:space="preserve">Etter at A-ordningen ble innført i 2015, har SSB hatt problemer med å hente ut tall for avtalte dagsverk i Norge. Uten disse kan ikke NAV eller SSB beregne den totale sykefraværsprosenten (inkludert egenmeldte) som tidligere. </w:t>
      </w:r>
    </w:p>
    <w:p w14:paraId="3E91AE3E" w14:textId="77777777" w:rsidR="00D57F56" w:rsidRPr="00850778" w:rsidRDefault="00D57F56" w:rsidP="00D57F56">
      <w:pPr>
        <w:rPr>
          <w:rFonts w:ascii="Times New Roman" w:hAnsi="Times New Roman"/>
        </w:rPr>
      </w:pPr>
    </w:p>
    <w:p w14:paraId="75D647A1" w14:textId="77777777" w:rsidR="00D57F56" w:rsidRPr="00850778" w:rsidRDefault="00D57F56" w:rsidP="00D57F56">
      <w:pPr>
        <w:rPr>
          <w:rFonts w:ascii="Times New Roman" w:hAnsi="Times New Roman"/>
        </w:rPr>
      </w:pPr>
    </w:p>
    <w:p w14:paraId="3886D3CA" w14:textId="77777777" w:rsidR="00D57F56" w:rsidRPr="00850778" w:rsidRDefault="00D57F56" w:rsidP="00D57F56">
      <w:pPr>
        <w:rPr>
          <w:rFonts w:ascii="Times New Roman" w:hAnsi="Times New Roman"/>
        </w:rPr>
      </w:pPr>
    </w:p>
    <w:p w14:paraId="2777C03B" w14:textId="77777777" w:rsidR="00D57F56" w:rsidRPr="00850778" w:rsidRDefault="00D57F56" w:rsidP="00D57F56">
      <w:pPr>
        <w:rPr>
          <w:rFonts w:ascii="Times New Roman" w:hAnsi="Times New Roman"/>
          <w:b/>
        </w:rPr>
      </w:pPr>
      <w:r w:rsidRPr="00850778">
        <w:rPr>
          <w:rFonts w:ascii="Times New Roman" w:hAnsi="Times New Roman"/>
          <w:b/>
        </w:rPr>
        <w:t>Arbeidsmiljøsaker</w:t>
      </w:r>
    </w:p>
    <w:p w14:paraId="381654BA" w14:textId="77777777" w:rsidR="00D57F56" w:rsidRPr="00850778" w:rsidRDefault="00D57F56" w:rsidP="00D57F56">
      <w:pPr>
        <w:rPr>
          <w:rFonts w:ascii="Times New Roman" w:hAnsi="Times New Roman"/>
        </w:rPr>
      </w:pPr>
      <w:r w:rsidRPr="00850778">
        <w:rPr>
          <w:rFonts w:ascii="Times New Roman" w:hAnsi="Times New Roman"/>
        </w:rPr>
        <w:t>Det er avholdt ett møte i arbeidsmiljøutvalget hvor det ble behandlet 4 saker.</w:t>
      </w:r>
    </w:p>
    <w:p w14:paraId="4BBD2D60" w14:textId="77777777" w:rsidR="00D57F56" w:rsidRPr="00850778" w:rsidRDefault="00D57F56" w:rsidP="00D57F56">
      <w:pPr>
        <w:rPr>
          <w:rFonts w:ascii="Times New Roman" w:hAnsi="Times New Roman"/>
        </w:rPr>
      </w:pPr>
      <w:r w:rsidRPr="00850778">
        <w:rPr>
          <w:rFonts w:ascii="Times New Roman" w:hAnsi="Times New Roman"/>
        </w:rPr>
        <w:t xml:space="preserve">Arbeidsformen bør kunne dreies mer i retning av drøftingsmøter hvor aktuelle problemstillinger tas opp og om mulig samstemte konklusjoner trekkes.  </w:t>
      </w:r>
    </w:p>
    <w:p w14:paraId="3382927E" w14:textId="77777777" w:rsidR="00D57F56" w:rsidRPr="00850778" w:rsidRDefault="00D57F56" w:rsidP="00D57F56">
      <w:pPr>
        <w:rPr>
          <w:rFonts w:ascii="Times New Roman" w:hAnsi="Times New Roman"/>
        </w:rPr>
      </w:pPr>
    </w:p>
    <w:p w14:paraId="333AC4B7" w14:textId="77777777" w:rsidR="00D57F56" w:rsidRPr="00850778" w:rsidRDefault="00D57F56" w:rsidP="00D57F56">
      <w:pPr>
        <w:rPr>
          <w:rFonts w:ascii="Times New Roman" w:hAnsi="Times New Roman"/>
        </w:rPr>
      </w:pPr>
      <w:r w:rsidRPr="00850778">
        <w:rPr>
          <w:rFonts w:ascii="Times New Roman" w:hAnsi="Times New Roman"/>
        </w:rPr>
        <w:t>Arbeidstilsynet gjennomfører for tiden postalt tilsyn med virksomheten og vi venter svar fra Arbeidstilsynet i løpet av november.</w:t>
      </w:r>
      <w:r w:rsidRPr="00850778">
        <w:rPr>
          <w:rFonts w:ascii="Times New Roman" w:hAnsi="Times New Roman"/>
          <w:b/>
        </w:rPr>
        <w:t xml:space="preserve"> </w:t>
      </w:r>
      <w:r w:rsidRPr="00850778">
        <w:rPr>
          <w:rFonts w:ascii="Times New Roman" w:hAnsi="Times New Roman"/>
        </w:rPr>
        <w:t xml:space="preserve">Det postale tilsynet representerer en ny tilsynsform for hvor vi har sendt inn en betydelig mengde informasjon til deres vurdering. </w:t>
      </w:r>
    </w:p>
    <w:p w14:paraId="70996B42" w14:textId="77777777" w:rsidR="00D57F56" w:rsidRPr="00850778" w:rsidRDefault="00D57F56" w:rsidP="00D57F56">
      <w:pPr>
        <w:rPr>
          <w:rFonts w:ascii="Times New Roman" w:hAnsi="Times New Roman"/>
        </w:rPr>
      </w:pPr>
    </w:p>
    <w:p w14:paraId="48B4A775" w14:textId="77777777" w:rsidR="00D57F56" w:rsidRPr="00850778" w:rsidRDefault="00D57F56" w:rsidP="00D57F56">
      <w:pPr>
        <w:rPr>
          <w:rFonts w:ascii="Times New Roman" w:hAnsi="Times New Roman"/>
        </w:rPr>
      </w:pPr>
      <w:r w:rsidRPr="00850778">
        <w:rPr>
          <w:rFonts w:ascii="Times New Roman" w:hAnsi="Times New Roman"/>
        </w:rPr>
        <w:t>Det er i samarbeid med Follo BHT gjennomført en arbeidsmiljøkartlegging både i seksjon brannforebyggende og i seksjon feiing. (Begge seksjoner under avd.forebyggende). Undersøkelsen for seksjon brannforebyggende er videre fulgt opp med en faktaundersøkelse. Det er satt i gang prosesser i begge seksjoner for oppfølging, tilrettelegging og utarbeidelse av tiltak. Begge prosessene er fortsatt pågående. Begge saker er også meldt inn til AMU og de tillitsvalgte er orientert.</w:t>
      </w:r>
    </w:p>
    <w:p w14:paraId="5588FD4F" w14:textId="77777777" w:rsidR="00D57F56" w:rsidRPr="00850778" w:rsidRDefault="00D57F56" w:rsidP="00D57F56">
      <w:pPr>
        <w:rPr>
          <w:rFonts w:ascii="Times New Roman" w:hAnsi="Times New Roman"/>
          <w:b/>
        </w:rPr>
      </w:pPr>
    </w:p>
    <w:p w14:paraId="3859690B" w14:textId="5C3E6BF2" w:rsidR="00D57F56" w:rsidRDefault="00D57F56" w:rsidP="00D57F56">
      <w:pPr>
        <w:tabs>
          <w:tab w:val="left" w:pos="1984"/>
          <w:tab w:val="left" w:pos="5102"/>
          <w:tab w:val="left" w:pos="6803"/>
        </w:tabs>
        <w:rPr>
          <w:sz w:val="20"/>
          <w:shd w:val="clear" w:color="auto" w:fill="D9D9D9"/>
        </w:rPr>
      </w:pPr>
    </w:p>
    <w:p w14:paraId="10128E9A" w14:textId="77777777" w:rsidR="00D57F56" w:rsidRDefault="00D57F56" w:rsidP="00D57F56">
      <w:pPr>
        <w:tabs>
          <w:tab w:val="left" w:pos="1984"/>
          <w:tab w:val="left" w:pos="5102"/>
          <w:tab w:val="left" w:pos="6803"/>
        </w:tabs>
        <w:rPr>
          <w:sz w:val="20"/>
        </w:rPr>
      </w:pPr>
    </w:p>
    <w:p w14:paraId="0BE254D4" w14:textId="77777777" w:rsidR="00D57F56" w:rsidRDefault="00D57F56">
      <w:pPr>
        <w:rPr>
          <w:sz w:val="20"/>
        </w:rPr>
      </w:pPr>
      <w:r>
        <w:rPr>
          <w:sz w:val="20"/>
        </w:rPr>
        <w:br w:type="page"/>
      </w:r>
    </w:p>
    <w:p w14:paraId="12DFF678" w14:textId="77777777" w:rsidR="00D57F56" w:rsidRDefault="00D57F56" w:rsidP="00D57F56">
      <w:pPr>
        <w:pStyle w:val="MUCaseTitle2"/>
      </w:pPr>
      <w:bookmarkStart w:id="4" w:name="CaseRef245730"/>
      <w:bookmarkEnd w:id="4"/>
      <w:r>
        <w:lastRenderedPageBreak/>
        <w:t>FBS-17/16</w:t>
      </w:r>
    </w:p>
    <w:p w14:paraId="61C003F2" w14:textId="60597752" w:rsidR="00D57F56" w:rsidRDefault="00D57F56" w:rsidP="00D57F56">
      <w:pPr>
        <w:pStyle w:val="MUCaseTitle2"/>
      </w:pPr>
      <w:r>
        <w:t>Lønnsoppgjør</w:t>
      </w:r>
    </w:p>
    <w:p w14:paraId="63435DCD" w14:textId="287E3176" w:rsidR="00D57F56" w:rsidRDefault="00D57F56" w:rsidP="00D57F56">
      <w:pPr>
        <w:tabs>
          <w:tab w:val="left" w:pos="1984"/>
          <w:tab w:val="left" w:pos="5102"/>
          <w:tab w:val="left" w:pos="6803"/>
        </w:tabs>
      </w:pPr>
      <w:r w:rsidRPr="00D57F56">
        <w:rPr>
          <w:sz w:val="20"/>
        </w:rPr>
        <w:t xml:space="preserve">Saksbehandler: </w:t>
      </w:r>
      <w:r w:rsidRPr="00D57F56">
        <w:rPr>
          <w:sz w:val="20"/>
        </w:rPr>
        <w:tab/>
        <w:t>Dag Christian Holte</w:t>
      </w:r>
      <w:r w:rsidRPr="00D57F56">
        <w:rPr>
          <w:sz w:val="20"/>
        </w:rPr>
        <w:tab/>
        <w:t xml:space="preserve">Saksnr.: </w:t>
      </w:r>
      <w:r w:rsidRPr="00D57F56">
        <w:rPr>
          <w:sz w:val="20"/>
        </w:rPr>
        <w:tab/>
        <w:t>16/02812-13</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D57F56" w:rsidRPr="00D57F56" w14:paraId="61EFC7F7" w14:textId="77777777" w:rsidTr="00D57F56">
        <w:tc>
          <w:tcPr>
            <w:tcW w:w="5102" w:type="dxa"/>
            <w:tcBorders>
              <w:top w:val="single" w:sz="4" w:space="0" w:color="auto"/>
              <w:bottom w:val="single" w:sz="4" w:space="0" w:color="auto"/>
            </w:tcBorders>
            <w:shd w:val="clear" w:color="auto" w:fill="auto"/>
          </w:tcPr>
          <w:p w14:paraId="7B2537B5" w14:textId="46D74857" w:rsidR="00D57F56" w:rsidRPr="00D57F56" w:rsidRDefault="00D57F56" w:rsidP="00D57F56">
            <w:pPr>
              <w:tabs>
                <w:tab w:val="left" w:pos="1984"/>
                <w:tab w:val="left" w:pos="5102"/>
                <w:tab w:val="left" w:pos="6803"/>
              </w:tabs>
              <w:rPr>
                <w:b/>
                <w:sz w:val="20"/>
              </w:rPr>
            </w:pPr>
            <w:r w:rsidRPr="00D57F56">
              <w:rPr>
                <w:b/>
                <w:sz w:val="20"/>
              </w:rPr>
              <w:t>Saksgang</w:t>
            </w:r>
          </w:p>
        </w:tc>
        <w:tc>
          <w:tcPr>
            <w:tcW w:w="1701" w:type="dxa"/>
            <w:tcBorders>
              <w:top w:val="single" w:sz="4" w:space="0" w:color="auto"/>
              <w:bottom w:val="single" w:sz="4" w:space="0" w:color="auto"/>
            </w:tcBorders>
            <w:shd w:val="clear" w:color="auto" w:fill="auto"/>
          </w:tcPr>
          <w:p w14:paraId="5DD71449" w14:textId="77777777" w:rsidR="00D57F56" w:rsidRPr="00D57F56" w:rsidRDefault="00D57F56" w:rsidP="00D57F56">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1F322630" w14:textId="4BFF03E0" w:rsidR="00D57F56" w:rsidRPr="00D57F56" w:rsidRDefault="00D57F56" w:rsidP="00D57F56">
            <w:pPr>
              <w:tabs>
                <w:tab w:val="left" w:pos="1984"/>
                <w:tab w:val="left" w:pos="5102"/>
                <w:tab w:val="left" w:pos="6803"/>
              </w:tabs>
              <w:rPr>
                <w:b/>
                <w:sz w:val="20"/>
              </w:rPr>
            </w:pPr>
            <w:r w:rsidRPr="00D57F56">
              <w:rPr>
                <w:b/>
                <w:sz w:val="20"/>
              </w:rPr>
              <w:t>Møtedato</w:t>
            </w:r>
          </w:p>
        </w:tc>
      </w:tr>
      <w:tr w:rsidR="00D57F56" w14:paraId="28352987" w14:textId="77777777" w:rsidTr="00D57F56">
        <w:tc>
          <w:tcPr>
            <w:tcW w:w="5102" w:type="dxa"/>
            <w:tcBorders>
              <w:top w:val="single" w:sz="4" w:space="0" w:color="auto"/>
            </w:tcBorders>
            <w:shd w:val="clear" w:color="auto" w:fill="auto"/>
          </w:tcPr>
          <w:p w14:paraId="02F28C81" w14:textId="670E4339" w:rsidR="00D57F56" w:rsidRDefault="00D57F56" w:rsidP="00D57F56">
            <w:pPr>
              <w:tabs>
                <w:tab w:val="left" w:pos="1984"/>
                <w:tab w:val="left" w:pos="5102"/>
                <w:tab w:val="left" w:pos="6803"/>
              </w:tabs>
              <w:rPr>
                <w:sz w:val="20"/>
              </w:rPr>
            </w:pPr>
            <w:r>
              <w:rPr>
                <w:sz w:val="20"/>
              </w:rPr>
              <w:t>1 Styret Follo brannvesen</w:t>
            </w:r>
          </w:p>
        </w:tc>
        <w:tc>
          <w:tcPr>
            <w:tcW w:w="1701" w:type="dxa"/>
            <w:tcBorders>
              <w:top w:val="single" w:sz="4" w:space="0" w:color="auto"/>
            </w:tcBorders>
            <w:shd w:val="clear" w:color="auto" w:fill="auto"/>
          </w:tcPr>
          <w:p w14:paraId="2E04DFFF" w14:textId="2935C211" w:rsidR="00D57F56" w:rsidRDefault="00D57F56" w:rsidP="00D57F56">
            <w:pPr>
              <w:tabs>
                <w:tab w:val="left" w:pos="1984"/>
                <w:tab w:val="left" w:pos="5102"/>
                <w:tab w:val="left" w:pos="6803"/>
              </w:tabs>
              <w:rPr>
                <w:sz w:val="20"/>
              </w:rPr>
            </w:pPr>
            <w:r>
              <w:rPr>
                <w:sz w:val="20"/>
              </w:rPr>
              <w:t>17/16</w:t>
            </w:r>
          </w:p>
        </w:tc>
        <w:tc>
          <w:tcPr>
            <w:tcW w:w="2268" w:type="dxa"/>
            <w:tcBorders>
              <w:top w:val="single" w:sz="4" w:space="0" w:color="auto"/>
            </w:tcBorders>
            <w:shd w:val="clear" w:color="auto" w:fill="auto"/>
          </w:tcPr>
          <w:p w14:paraId="0C11F6C9" w14:textId="0E62D049" w:rsidR="00D57F56" w:rsidRDefault="00D57F56" w:rsidP="00D57F56">
            <w:pPr>
              <w:tabs>
                <w:tab w:val="left" w:pos="1984"/>
                <w:tab w:val="left" w:pos="5102"/>
                <w:tab w:val="left" w:pos="6803"/>
              </w:tabs>
              <w:rPr>
                <w:sz w:val="20"/>
              </w:rPr>
            </w:pPr>
            <w:r>
              <w:rPr>
                <w:sz w:val="20"/>
              </w:rPr>
              <w:t>13.12.2016</w:t>
            </w:r>
          </w:p>
        </w:tc>
      </w:tr>
    </w:tbl>
    <w:p w14:paraId="0C3C3FE8" w14:textId="7FDD2648" w:rsidR="00D57F56" w:rsidRDefault="00D57F56" w:rsidP="00D57F56">
      <w:pPr>
        <w:tabs>
          <w:tab w:val="left" w:pos="1984"/>
          <w:tab w:val="left" w:pos="5102"/>
          <w:tab w:val="left" w:pos="6803"/>
        </w:tabs>
        <w:rPr>
          <w:sz w:val="20"/>
        </w:rPr>
      </w:pPr>
    </w:p>
    <w:p w14:paraId="621286F9" w14:textId="24F2C741" w:rsidR="00D57F56" w:rsidRDefault="00D57F56" w:rsidP="00D57F56">
      <w:pPr>
        <w:tabs>
          <w:tab w:val="left" w:pos="1984"/>
          <w:tab w:val="left" w:pos="5102"/>
          <w:tab w:val="left" w:pos="6803"/>
        </w:tabs>
        <w:rPr>
          <w:sz w:val="20"/>
        </w:rPr>
      </w:pPr>
    </w:p>
    <w:sdt>
      <w:sdtPr>
        <w:rPr>
          <w:rFonts w:cs="Arial"/>
          <w:b/>
        </w:rPr>
        <w:tag w:val="MU_Tittel"/>
        <w:id w:val="-1513672663"/>
        <w:placeholder>
          <w:docPart w:val="07980411712E4A12989B6F3BE73C634D"/>
        </w:placeholder>
        <w:text/>
      </w:sdtPr>
      <w:sdtEndPr/>
      <w:sdtContent>
        <w:p w14:paraId="61EAF139" w14:textId="77777777" w:rsidR="00D57F56" w:rsidRPr="00283E32" w:rsidRDefault="00D57F56" w:rsidP="00072A3F">
          <w:pPr>
            <w:rPr>
              <w:rFonts w:cs="Arial"/>
            </w:rPr>
          </w:pPr>
          <w:r>
            <w:rPr>
              <w:rFonts w:cs="Arial"/>
              <w:b/>
            </w:rPr>
            <w:t>Brannsjef</w:t>
          </w:r>
          <w:r w:rsidRPr="001406BB">
            <w:rPr>
              <w:rFonts w:cs="Arial"/>
              <w:b/>
            </w:rPr>
            <w:t>ens innstilling:</w:t>
          </w:r>
        </w:p>
      </w:sdtContent>
    </w:sdt>
    <w:sdt>
      <w:sdtPr>
        <w:rPr>
          <w:rFonts w:cs="Arial"/>
        </w:rPr>
        <w:alias w:val="Forslag til vedtak"/>
        <w:tag w:val="MU_Innstilling"/>
        <w:id w:val="-446159250"/>
        <w:placeholder>
          <w:docPart w:val="2D8C160E5E7B41BE87AF37D943A48CEE"/>
        </w:placeholder>
      </w:sdtPr>
      <w:sdtEndPr/>
      <w:sdtContent>
        <w:p w14:paraId="0D350ACD" w14:textId="77777777" w:rsidR="00D57F56" w:rsidRDefault="00D57F56" w:rsidP="00072A3F">
          <w:pPr>
            <w:rPr>
              <w:rFonts w:cs="Arial"/>
            </w:rPr>
          </w:pPr>
          <w:r>
            <w:rPr>
              <w:rFonts w:cs="Arial"/>
            </w:rPr>
            <w:t>Styret tar opplysningene om lønnsoppgjøret til orientering</w:t>
          </w:r>
        </w:p>
      </w:sdtContent>
    </w:sdt>
    <w:p w14:paraId="46EC0DF3" w14:textId="77777777" w:rsidR="00D57F56" w:rsidRDefault="00D57F56" w:rsidP="00072A3F">
      <w:pPr>
        <w:rPr>
          <w:rFonts w:cs="Arial"/>
        </w:rPr>
      </w:pPr>
    </w:p>
    <w:sdt>
      <w:sdtPr>
        <w:rPr>
          <w:rFonts w:cs="Arial"/>
          <w:b/>
          <w:lang w:val="en-US"/>
        </w:rPr>
        <w:id w:val="-1726752187"/>
        <w:placeholder>
          <w:docPart w:val="07980411712E4A12989B6F3BE73C634D"/>
        </w:placeholder>
      </w:sdtPr>
      <w:sdtEndPr/>
      <w:sdtContent>
        <w:p w14:paraId="68DFF4F2" w14:textId="77777777" w:rsidR="00D57F56" w:rsidRPr="00585A60" w:rsidRDefault="00D57F56" w:rsidP="00072A3F">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292207137"/>
              <w:lock w:val="contentLocked"/>
              <w:placeholder>
                <w:docPart w:val="84EA38DC0A9D4E95AF0FCDB90159C172"/>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019743626"/>
              <w:lock w:val="contentLocked"/>
              <w:placeholder>
                <w:docPart w:val="B98ED6FBFACF4664A8CAAF6F10D44437"/>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xml:space="preserve">" </w:instrText>
          </w:r>
          <w:r>
            <w:rPr>
              <w:rFonts w:cs="Arial"/>
              <w:b/>
              <w:lang w:val="en-US"/>
            </w:rPr>
            <w:fldChar w:fldCharType="end"/>
          </w:r>
        </w:p>
      </w:sdtContent>
    </w:sdt>
    <w:p w14:paraId="72C4E7AA" w14:textId="77777777" w:rsidR="00D57F56" w:rsidRDefault="00D57F56" w:rsidP="00072A3F">
      <w:pPr>
        <w:rPr>
          <w:rFonts w:cs="Arial"/>
          <w:lang w:val="en-US"/>
        </w:rPr>
      </w:pPr>
      <w:r>
        <w:rPr>
          <w:rFonts w:cs="Arial"/>
          <w:lang w:val="en-US"/>
        </w:rPr>
        <w:t>Vedlegg unntatt offentlighet:</w:t>
      </w:r>
    </w:p>
    <w:p w14:paraId="06F8595A" w14:textId="77777777" w:rsidR="00D57F56" w:rsidRDefault="00D57F56" w:rsidP="00D57F56">
      <w:pPr>
        <w:pStyle w:val="Listeavsnitt"/>
        <w:numPr>
          <w:ilvl w:val="0"/>
          <w:numId w:val="9"/>
        </w:numPr>
        <w:rPr>
          <w:rFonts w:cs="Arial"/>
          <w:szCs w:val="24"/>
          <w:lang w:val="en-US"/>
        </w:rPr>
      </w:pPr>
      <w:r>
        <w:rPr>
          <w:rFonts w:cs="Arial"/>
          <w:szCs w:val="24"/>
          <w:lang w:val="en-US"/>
        </w:rPr>
        <w:t>Lønnspolitisk drøftingsmøte</w:t>
      </w:r>
    </w:p>
    <w:p w14:paraId="00887717" w14:textId="77777777" w:rsidR="00D57F56" w:rsidRDefault="00D57F56" w:rsidP="00D57F56">
      <w:pPr>
        <w:pStyle w:val="Listeavsnitt"/>
        <w:numPr>
          <w:ilvl w:val="0"/>
          <w:numId w:val="9"/>
        </w:numPr>
        <w:rPr>
          <w:rFonts w:cs="Arial"/>
          <w:szCs w:val="24"/>
          <w:lang w:val="en-US"/>
        </w:rPr>
      </w:pPr>
      <w:r>
        <w:rPr>
          <w:rFonts w:cs="Arial"/>
          <w:szCs w:val="24"/>
          <w:lang w:val="en-US"/>
        </w:rPr>
        <w:t>Forhandlingsprotokoll fagforbundet</w:t>
      </w:r>
    </w:p>
    <w:p w14:paraId="0E4D52F9" w14:textId="77777777" w:rsidR="00D57F56" w:rsidRDefault="00D57F56" w:rsidP="00D57F56">
      <w:pPr>
        <w:pStyle w:val="Listeavsnitt"/>
        <w:numPr>
          <w:ilvl w:val="0"/>
          <w:numId w:val="9"/>
        </w:numPr>
        <w:rPr>
          <w:rFonts w:cs="Arial"/>
          <w:szCs w:val="24"/>
          <w:lang w:val="en-US"/>
        </w:rPr>
      </w:pPr>
      <w:r>
        <w:rPr>
          <w:rFonts w:cs="Arial"/>
          <w:szCs w:val="24"/>
          <w:lang w:val="en-US"/>
        </w:rPr>
        <w:t>Forhandlingsprotokoll NITO</w:t>
      </w:r>
    </w:p>
    <w:p w14:paraId="4774D4FA" w14:textId="77777777" w:rsidR="00D57F56" w:rsidRDefault="00D57F56" w:rsidP="00D57F56">
      <w:pPr>
        <w:pStyle w:val="Listeavsnitt"/>
        <w:numPr>
          <w:ilvl w:val="0"/>
          <w:numId w:val="9"/>
        </w:numPr>
        <w:rPr>
          <w:rFonts w:cs="Arial"/>
          <w:szCs w:val="24"/>
          <w:lang w:val="en-US"/>
        </w:rPr>
      </w:pPr>
      <w:r>
        <w:rPr>
          <w:rFonts w:cs="Arial"/>
          <w:szCs w:val="24"/>
          <w:lang w:val="en-US"/>
        </w:rPr>
        <w:t>Forhandlingsprotokoll brannsjef</w:t>
      </w:r>
    </w:p>
    <w:p w14:paraId="681B5AD7" w14:textId="77777777" w:rsidR="00D57F56" w:rsidRDefault="00D57F56" w:rsidP="00D57F56">
      <w:pPr>
        <w:pStyle w:val="Listeavsnitt"/>
        <w:numPr>
          <w:ilvl w:val="0"/>
          <w:numId w:val="9"/>
        </w:numPr>
        <w:rPr>
          <w:rFonts w:cs="Arial"/>
          <w:szCs w:val="24"/>
          <w:lang w:val="en-US"/>
        </w:rPr>
      </w:pPr>
      <w:r>
        <w:rPr>
          <w:rFonts w:cs="Arial"/>
          <w:szCs w:val="24"/>
          <w:lang w:val="en-US"/>
        </w:rPr>
        <w:t>Drøftingsprotokoll NITO</w:t>
      </w:r>
    </w:p>
    <w:p w14:paraId="7C78CE6E" w14:textId="77777777" w:rsidR="00D57F56" w:rsidRPr="00771349" w:rsidRDefault="00D57F56" w:rsidP="00D57F56">
      <w:pPr>
        <w:pStyle w:val="Listeavsnitt"/>
        <w:numPr>
          <w:ilvl w:val="0"/>
          <w:numId w:val="9"/>
        </w:numPr>
        <w:rPr>
          <w:rFonts w:cs="Arial"/>
          <w:szCs w:val="24"/>
          <w:lang w:val="en-US"/>
        </w:rPr>
      </w:pPr>
      <w:r>
        <w:rPr>
          <w:rFonts w:cs="Arial"/>
          <w:szCs w:val="24"/>
          <w:lang w:val="en-US"/>
        </w:rPr>
        <w:t>Drøftingsmøte Delta</w:t>
      </w:r>
    </w:p>
    <w:p w14:paraId="41945A7B" w14:textId="77777777" w:rsidR="00D57F56" w:rsidRDefault="00D57F56" w:rsidP="00072A3F">
      <w:pPr>
        <w:rPr>
          <w:b/>
        </w:rPr>
      </w:pPr>
    </w:p>
    <w:p w14:paraId="735FF892" w14:textId="77777777" w:rsidR="00D57F56" w:rsidRPr="008B3435" w:rsidRDefault="00D57F56" w:rsidP="00072A3F">
      <w:pPr>
        <w:rPr>
          <w:b/>
        </w:rPr>
      </w:pPr>
      <w:r w:rsidRPr="008B3435">
        <w:rPr>
          <w:b/>
        </w:rPr>
        <w:t>SAKS</w:t>
      </w:r>
      <w:r>
        <w:rPr>
          <w:b/>
        </w:rPr>
        <w:t>OPPLSYNINGER</w:t>
      </w:r>
      <w:r w:rsidRPr="008B3435">
        <w:rPr>
          <w:b/>
        </w:rPr>
        <w:t>:</w:t>
      </w:r>
    </w:p>
    <w:p w14:paraId="43CFFBB7" w14:textId="77777777" w:rsidR="00D57F56" w:rsidRDefault="00D57F56" w:rsidP="00072A3F"/>
    <w:p w14:paraId="1CF86CEE" w14:textId="77777777" w:rsidR="00D57F56" w:rsidRDefault="00D57F56" w:rsidP="00072A3F">
      <w:r>
        <w:t>Selskapet har gjennomført lønnsoppgjøret i henhold til de mottatte føringer fra de sentrale forhandlingene som har foregått. Følgende kan kort oppsummeres:</w:t>
      </w:r>
    </w:p>
    <w:p w14:paraId="0177AAF3" w14:textId="77777777" w:rsidR="00D57F56" w:rsidRPr="008B3435" w:rsidRDefault="00D57F56" w:rsidP="00072A3F"/>
    <w:p w14:paraId="66E5E080" w14:textId="77777777" w:rsidR="00D57F56" w:rsidRDefault="00D57F56" w:rsidP="00072A3F">
      <w:pPr>
        <w:pStyle w:val="Default"/>
        <w:rPr>
          <w:b/>
          <w:bCs/>
          <w:sz w:val="22"/>
          <w:szCs w:val="22"/>
        </w:rPr>
      </w:pPr>
      <w:r>
        <w:rPr>
          <w:b/>
          <w:bCs/>
          <w:sz w:val="22"/>
          <w:szCs w:val="22"/>
        </w:rPr>
        <w:t xml:space="preserve">Mange av Follo brannvesens operative ansatte tilhører kapittel 4 </w:t>
      </w:r>
    </w:p>
    <w:p w14:paraId="1BE27F7F" w14:textId="77777777" w:rsidR="00D57F56" w:rsidRDefault="00D57F56" w:rsidP="00072A3F">
      <w:pPr>
        <w:pStyle w:val="Default"/>
        <w:rPr>
          <w:rFonts w:ascii="Arial" w:hAnsi="Arial" w:cstheme="minorBidi"/>
          <w:color w:val="auto"/>
          <w:sz w:val="22"/>
          <w:szCs w:val="22"/>
        </w:rPr>
      </w:pPr>
      <w:r>
        <w:rPr>
          <w:rFonts w:ascii="Arial" w:hAnsi="Arial" w:cstheme="minorBidi"/>
          <w:color w:val="auto"/>
          <w:sz w:val="22"/>
          <w:szCs w:val="22"/>
        </w:rPr>
        <w:t>Det er kommunens sentralforbund som forhandler på vegne av arbeidsgiver</w:t>
      </w:r>
    </w:p>
    <w:p w14:paraId="5B41E6C7" w14:textId="77777777" w:rsidR="00D57F56" w:rsidRPr="00604F45" w:rsidRDefault="00D57F56" w:rsidP="00072A3F">
      <w:pPr>
        <w:pStyle w:val="Default"/>
        <w:rPr>
          <w:rFonts w:ascii="Arial" w:hAnsi="Arial" w:cstheme="minorBidi"/>
          <w:color w:val="auto"/>
          <w:sz w:val="22"/>
          <w:szCs w:val="22"/>
        </w:rPr>
      </w:pPr>
    </w:p>
    <w:p w14:paraId="0A3F509D" w14:textId="77777777" w:rsidR="00D57F56" w:rsidRDefault="00D57F56" w:rsidP="00072A3F">
      <w:pPr>
        <w:pStyle w:val="Default"/>
        <w:rPr>
          <w:sz w:val="22"/>
          <w:szCs w:val="22"/>
        </w:rPr>
      </w:pPr>
      <w:r>
        <w:rPr>
          <w:b/>
          <w:bCs/>
          <w:sz w:val="22"/>
          <w:szCs w:val="22"/>
        </w:rPr>
        <w:t xml:space="preserve">Sentrale tillegg pr. 1.5.2016 </w:t>
      </w:r>
    </w:p>
    <w:p w14:paraId="3A04553A" w14:textId="77777777" w:rsidR="00D57F56" w:rsidRDefault="00D57F56" w:rsidP="00072A3F">
      <w:pPr>
        <w:rPr>
          <w:b/>
        </w:rPr>
      </w:pPr>
      <w:r>
        <w:rPr>
          <w:sz w:val="22"/>
        </w:rPr>
        <w:t>På samme måte som i forrige tariffperiode er lønnstilleggenes størrelse avhengig av arbeids-takernes ansiennitet (pr. 30.4.2016) og stillingsgruppe. Tilleggene legges i sin helhet til den enkeltes grunnlønn, uavhengig av om den er lik «laveste utregnede årslønn» eller om den er høyere.</w:t>
      </w:r>
    </w:p>
    <w:p w14:paraId="534662C4" w14:textId="77777777" w:rsidR="00D57F56" w:rsidRDefault="00D57F56" w:rsidP="00072A3F">
      <w:pPr>
        <w:rPr>
          <w:b/>
        </w:rPr>
      </w:pPr>
    </w:p>
    <w:p w14:paraId="4E47EB18" w14:textId="77777777" w:rsidR="00D57F56" w:rsidRDefault="00D57F56" w:rsidP="00072A3F">
      <w:pPr>
        <w:rPr>
          <w:sz w:val="22"/>
        </w:rPr>
      </w:pPr>
      <w:r>
        <w:rPr>
          <w:sz w:val="22"/>
        </w:rPr>
        <w:t>Det er også innført nye ansiennitetstrinn på 16 år, slik at alle stillingsgrupper i kapittel 4 nå har 16 års ansiennitetstrinn.</w:t>
      </w:r>
    </w:p>
    <w:p w14:paraId="3812D528" w14:textId="77777777" w:rsidR="00D57F56" w:rsidRDefault="00D57F56" w:rsidP="00072A3F">
      <w:pPr>
        <w:rPr>
          <w:sz w:val="22"/>
        </w:rPr>
      </w:pPr>
      <w:r>
        <w:rPr>
          <w:noProof/>
          <w:lang w:eastAsia="nb-NO"/>
        </w:rPr>
        <w:drawing>
          <wp:inline distT="0" distB="0" distL="0" distR="0" wp14:anchorId="179FA53E" wp14:editId="6292E82E">
            <wp:extent cx="5759450" cy="2381912"/>
            <wp:effectExtent l="57150" t="0" r="50800" b="11366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450" cy="2381912"/>
                    </a:xfrm>
                    <a:prstGeom prst="rect">
                      <a:avLst/>
                    </a:prstGeom>
                    <a:effectLst>
                      <a:outerShdw blurRad="50800" dist="50800" dir="5400000" algn="ctr" rotWithShape="0">
                        <a:schemeClr val="tx1"/>
                      </a:outerShdw>
                    </a:effectLst>
                  </pic:spPr>
                </pic:pic>
              </a:graphicData>
            </a:graphic>
          </wp:inline>
        </w:drawing>
      </w:r>
    </w:p>
    <w:p w14:paraId="4588266A" w14:textId="77777777" w:rsidR="00D57F56" w:rsidRDefault="00D57F56" w:rsidP="00072A3F">
      <w:pPr>
        <w:pStyle w:val="Default"/>
        <w:rPr>
          <w:b/>
          <w:bCs/>
          <w:sz w:val="22"/>
          <w:szCs w:val="22"/>
        </w:rPr>
      </w:pPr>
    </w:p>
    <w:p w14:paraId="200D325D" w14:textId="77777777" w:rsidR="00D57F56" w:rsidRDefault="00D57F56" w:rsidP="00072A3F">
      <w:pPr>
        <w:pStyle w:val="Default"/>
        <w:rPr>
          <w:b/>
          <w:bCs/>
          <w:sz w:val="22"/>
          <w:szCs w:val="22"/>
        </w:rPr>
      </w:pPr>
    </w:p>
    <w:p w14:paraId="3551D820" w14:textId="77777777" w:rsidR="00D57F56" w:rsidRDefault="00D57F56" w:rsidP="00072A3F">
      <w:pPr>
        <w:pStyle w:val="Default"/>
        <w:rPr>
          <w:b/>
          <w:bCs/>
          <w:sz w:val="22"/>
          <w:szCs w:val="22"/>
        </w:rPr>
      </w:pPr>
    </w:p>
    <w:p w14:paraId="133683E8" w14:textId="77777777" w:rsidR="00D57F56" w:rsidRDefault="00D57F56" w:rsidP="00072A3F">
      <w:pPr>
        <w:pStyle w:val="Default"/>
        <w:rPr>
          <w:sz w:val="22"/>
          <w:szCs w:val="22"/>
        </w:rPr>
      </w:pPr>
      <w:r>
        <w:rPr>
          <w:b/>
          <w:bCs/>
          <w:sz w:val="22"/>
          <w:szCs w:val="22"/>
        </w:rPr>
        <w:lastRenderedPageBreak/>
        <w:t xml:space="preserve">Lederlønnstillegg med virkning pr. 1.5.2016 </w:t>
      </w:r>
    </w:p>
    <w:p w14:paraId="2D6F1521" w14:textId="77777777" w:rsidR="00D57F56" w:rsidRDefault="00D57F56" w:rsidP="00072A3F">
      <w:pPr>
        <w:rPr>
          <w:sz w:val="22"/>
        </w:rPr>
      </w:pPr>
      <w:r>
        <w:rPr>
          <w:sz w:val="22"/>
        </w:rPr>
        <w:t>Til ansatte i stillingskodene 7003, 7453, 7451, 7951 og 7954 gis et lønnstillegg på 2,4 prosent av den enkeltes grunnlønn pr. 30.4.2016. Ledere skal ikke ha sentralt tillegg etter tabellen på forrige side.</w:t>
      </w:r>
    </w:p>
    <w:p w14:paraId="198A4F29" w14:textId="77777777" w:rsidR="00D57F56" w:rsidRDefault="00D57F56" w:rsidP="00072A3F">
      <w:pPr>
        <w:rPr>
          <w:sz w:val="22"/>
        </w:rPr>
      </w:pPr>
    </w:p>
    <w:p w14:paraId="6A0B85E6" w14:textId="77777777" w:rsidR="00D57F56" w:rsidRDefault="00D57F56" w:rsidP="00072A3F">
      <w:pPr>
        <w:pStyle w:val="Default"/>
        <w:rPr>
          <w:b/>
          <w:bCs/>
          <w:sz w:val="22"/>
          <w:szCs w:val="22"/>
        </w:rPr>
      </w:pPr>
    </w:p>
    <w:p w14:paraId="571CB6A0" w14:textId="77777777" w:rsidR="00D57F56" w:rsidRDefault="00D57F56" w:rsidP="00072A3F">
      <w:pPr>
        <w:pStyle w:val="Default"/>
        <w:rPr>
          <w:sz w:val="22"/>
          <w:szCs w:val="22"/>
        </w:rPr>
      </w:pPr>
      <w:r>
        <w:rPr>
          <w:b/>
          <w:bCs/>
          <w:sz w:val="22"/>
          <w:szCs w:val="22"/>
        </w:rPr>
        <w:t xml:space="preserve">Sentrale tillegg pr. 1.8.2017 </w:t>
      </w:r>
    </w:p>
    <w:p w14:paraId="0396EB73" w14:textId="77777777" w:rsidR="00D57F56" w:rsidRDefault="00D57F56" w:rsidP="00072A3F">
      <w:pPr>
        <w:rPr>
          <w:sz w:val="22"/>
        </w:rPr>
      </w:pPr>
      <w:r>
        <w:rPr>
          <w:sz w:val="22"/>
        </w:rPr>
        <w:t>Også i 2017 er størrelsen på de sentrale tilleggene i kapittel 4 avhengig av den enkeltes ansiennitet. Tilleggene legges i sin helhet til den enkeltes grunnlønn.</w:t>
      </w:r>
    </w:p>
    <w:p w14:paraId="4FD34DA7" w14:textId="77777777" w:rsidR="00D57F56" w:rsidRDefault="00D57F56" w:rsidP="00072A3F">
      <w:pPr>
        <w:rPr>
          <w:sz w:val="22"/>
        </w:rPr>
      </w:pPr>
    </w:p>
    <w:p w14:paraId="7856E651" w14:textId="77777777" w:rsidR="00D57F56" w:rsidRDefault="00D57F56" w:rsidP="00072A3F">
      <w:pPr>
        <w:rPr>
          <w:b/>
        </w:rPr>
      </w:pPr>
      <w:r>
        <w:rPr>
          <w:noProof/>
          <w:lang w:eastAsia="nb-NO"/>
        </w:rPr>
        <w:drawing>
          <wp:inline distT="0" distB="0" distL="0" distR="0" wp14:anchorId="38E21071" wp14:editId="539D8FD3">
            <wp:extent cx="5759450" cy="3678798"/>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450" cy="3678798"/>
                    </a:xfrm>
                    <a:prstGeom prst="rect">
                      <a:avLst/>
                    </a:prstGeom>
                  </pic:spPr>
                </pic:pic>
              </a:graphicData>
            </a:graphic>
          </wp:inline>
        </w:drawing>
      </w:r>
    </w:p>
    <w:p w14:paraId="38CEABC9" w14:textId="77777777" w:rsidR="00D57F56" w:rsidRDefault="00D57F56" w:rsidP="00072A3F">
      <w:pPr>
        <w:rPr>
          <w:b/>
        </w:rPr>
      </w:pPr>
    </w:p>
    <w:p w14:paraId="6BA10952" w14:textId="77777777" w:rsidR="00D57F56" w:rsidRDefault="00D57F56" w:rsidP="00072A3F">
      <w:pPr>
        <w:pStyle w:val="Default"/>
        <w:rPr>
          <w:sz w:val="22"/>
          <w:szCs w:val="22"/>
        </w:rPr>
      </w:pPr>
      <w:r>
        <w:rPr>
          <w:b/>
          <w:bCs/>
          <w:sz w:val="22"/>
          <w:szCs w:val="22"/>
        </w:rPr>
        <w:t xml:space="preserve">Lederlønnstillegg med virkning pr.1.8.2017 </w:t>
      </w:r>
    </w:p>
    <w:p w14:paraId="1BEF7DAF" w14:textId="77777777" w:rsidR="00D57F56" w:rsidRDefault="00D57F56" w:rsidP="00072A3F">
      <w:pPr>
        <w:rPr>
          <w:sz w:val="22"/>
        </w:rPr>
      </w:pPr>
      <w:r>
        <w:rPr>
          <w:sz w:val="22"/>
        </w:rPr>
        <w:t>Til ansatte i stillingskodene 7003, 7453, 7451, 7951 og 7954 gis et lønnstillegg på 2,0 prosent av den enkeltes grunnlønn pr. 30.4.2017.</w:t>
      </w:r>
    </w:p>
    <w:p w14:paraId="4DB575D2" w14:textId="77777777" w:rsidR="00D57F56" w:rsidRDefault="00D57F56" w:rsidP="00072A3F">
      <w:pPr>
        <w:rPr>
          <w:sz w:val="22"/>
        </w:rPr>
      </w:pPr>
    </w:p>
    <w:p w14:paraId="4575CB8F" w14:textId="77777777" w:rsidR="00D57F56" w:rsidRDefault="00D57F56" w:rsidP="00072A3F">
      <w:pPr>
        <w:pStyle w:val="Default"/>
        <w:rPr>
          <w:sz w:val="22"/>
          <w:szCs w:val="22"/>
        </w:rPr>
      </w:pPr>
      <w:r>
        <w:rPr>
          <w:b/>
          <w:bCs/>
          <w:sz w:val="22"/>
          <w:szCs w:val="22"/>
        </w:rPr>
        <w:t xml:space="preserve">Lokale forhandlinger etter HTA kapittel 4 pkt. 4.2.1 pr. 1.9.2017 </w:t>
      </w:r>
    </w:p>
    <w:p w14:paraId="530F17B9" w14:textId="77777777" w:rsidR="00D57F56" w:rsidRPr="00604F45" w:rsidRDefault="00D57F56" w:rsidP="00072A3F">
      <w:pPr>
        <w:pStyle w:val="Default"/>
        <w:rPr>
          <w:rFonts w:ascii="Arial" w:hAnsi="Arial" w:cstheme="minorBidi"/>
          <w:color w:val="auto"/>
          <w:sz w:val="22"/>
          <w:szCs w:val="22"/>
        </w:rPr>
      </w:pPr>
      <w:r w:rsidRPr="00604F45">
        <w:rPr>
          <w:rFonts w:ascii="Arial" w:hAnsi="Arial" w:cstheme="minorBidi"/>
          <w:color w:val="auto"/>
          <w:sz w:val="22"/>
          <w:szCs w:val="22"/>
        </w:rPr>
        <w:t xml:space="preserve">Det er ikke avsatt midler til lokale forhandlinger om lønnstillegg til ansatte i kapittel 4 i 2016. </w:t>
      </w:r>
    </w:p>
    <w:p w14:paraId="050DE7D5" w14:textId="77777777" w:rsidR="00D57F56" w:rsidRDefault="00D57F56" w:rsidP="00072A3F">
      <w:pPr>
        <w:rPr>
          <w:sz w:val="22"/>
        </w:rPr>
      </w:pPr>
      <w:r>
        <w:rPr>
          <w:sz w:val="22"/>
        </w:rPr>
        <w:t>De sentrale parter legger til grunn at det, innenfor rammen for lønnsutviklingen i frontfaget for 2017, avsettes midler til lokale forhandlinger etter HTA kapittel 4, pkt. 4.2.1 (tidligere 4.A.1) på 0,9 prosent pr. 1.9.2017. Gjennomføring av lokale forhandlinger i 2017 må ikke gjennomføres før resultatet av mellomoppgjøret i 2017 foreligger.</w:t>
      </w:r>
    </w:p>
    <w:p w14:paraId="01837EC5" w14:textId="77777777" w:rsidR="00D57F56" w:rsidRDefault="00D57F56" w:rsidP="00072A3F">
      <w:pPr>
        <w:rPr>
          <w:sz w:val="22"/>
        </w:rPr>
      </w:pPr>
    </w:p>
    <w:p w14:paraId="2CA2FB5F" w14:textId="77777777" w:rsidR="00D57F56" w:rsidRDefault="00D57F56" w:rsidP="00072A3F">
      <w:pPr>
        <w:pStyle w:val="Default"/>
        <w:rPr>
          <w:sz w:val="22"/>
          <w:szCs w:val="22"/>
        </w:rPr>
      </w:pPr>
      <w:r>
        <w:rPr>
          <w:b/>
          <w:bCs/>
          <w:sz w:val="22"/>
          <w:szCs w:val="22"/>
        </w:rPr>
        <w:t xml:space="preserve">§ 5, pkt. 5 Kvelds- og nattillegg, pkt. 5.4.2 </w:t>
      </w:r>
    </w:p>
    <w:p w14:paraId="03924103" w14:textId="77777777" w:rsidR="00D57F56" w:rsidRDefault="00D57F56" w:rsidP="00072A3F">
      <w:pPr>
        <w:pStyle w:val="Default"/>
        <w:rPr>
          <w:b/>
          <w:bCs/>
          <w:sz w:val="28"/>
          <w:szCs w:val="28"/>
        </w:rPr>
      </w:pPr>
      <w:r>
        <w:rPr>
          <w:sz w:val="22"/>
          <w:szCs w:val="22"/>
        </w:rPr>
        <w:t>Kvelds- og nattillegget i pkt. 5.4.2 (til arbeidstakere som ikke faller inn under pkt. 5.4.1) er hevet til kr. 26,- pr. time.</w:t>
      </w:r>
    </w:p>
    <w:p w14:paraId="1CD4B25F" w14:textId="77777777" w:rsidR="00D57F56" w:rsidRDefault="00D57F56" w:rsidP="00072A3F">
      <w:pPr>
        <w:pStyle w:val="Default"/>
        <w:rPr>
          <w:b/>
          <w:bCs/>
          <w:sz w:val="28"/>
          <w:szCs w:val="28"/>
        </w:rPr>
      </w:pPr>
    </w:p>
    <w:p w14:paraId="26CBB108" w14:textId="77777777" w:rsidR="00D57F56" w:rsidRPr="00817E8B" w:rsidRDefault="00D57F56" w:rsidP="00072A3F">
      <w:pPr>
        <w:pStyle w:val="Default"/>
        <w:rPr>
          <w:sz w:val="28"/>
          <w:szCs w:val="28"/>
        </w:rPr>
      </w:pPr>
      <w:r w:rsidRPr="00817E8B">
        <w:rPr>
          <w:b/>
          <w:bCs/>
          <w:sz w:val="28"/>
          <w:szCs w:val="28"/>
        </w:rPr>
        <w:t xml:space="preserve">Lokale forhandlinger etter HTA kapittel 3.4 og kapittel 5 </w:t>
      </w:r>
    </w:p>
    <w:p w14:paraId="6F5338D0" w14:textId="77777777" w:rsidR="00D57F56" w:rsidRDefault="00D57F56" w:rsidP="00072A3F">
      <w:pPr>
        <w:rPr>
          <w:sz w:val="22"/>
        </w:rPr>
      </w:pPr>
      <w:r>
        <w:rPr>
          <w:sz w:val="22"/>
        </w:rPr>
        <w:t xml:space="preserve">Arbeidstakere med høyere akademisk utdanning har sine lønnsvilkår fastsatt etter bestemmelsene i kapittel 5, forutsatt at funksjon og innhold i den aktuelle stilling dekkes opp av en aktuell kode under dette kapittel. </w:t>
      </w:r>
    </w:p>
    <w:p w14:paraId="66B76EE5" w14:textId="77777777" w:rsidR="00D57F56" w:rsidRDefault="00D57F56" w:rsidP="00072A3F">
      <w:pPr>
        <w:rPr>
          <w:sz w:val="22"/>
        </w:rPr>
      </w:pPr>
    </w:p>
    <w:p w14:paraId="26263BDB" w14:textId="77777777" w:rsidR="00D57F56" w:rsidRDefault="00D57F56" w:rsidP="00072A3F">
      <w:pPr>
        <w:rPr>
          <w:sz w:val="22"/>
        </w:rPr>
      </w:pPr>
      <w:r>
        <w:rPr>
          <w:sz w:val="22"/>
        </w:rPr>
        <w:lastRenderedPageBreak/>
        <w:t>Lokale forhandlinger for arbeidstakere i kapittel 3.4 og kapittel 5 skal gjennomføres på vanlig måte i henhold til HTAs bestemmelser. De lokale parter har forhandlingsrett og forhandlingsplikt, jf. HTA kapittel 3, pkt. 3.2.4. Fastsetting av lønn for medarbeiderne i disse stillingene foregår årlig, og i sin helhet lokalt i den enkelte kommune, fylkeskommune eller bedrift.</w:t>
      </w:r>
    </w:p>
    <w:p w14:paraId="23D31348" w14:textId="77777777" w:rsidR="00D57F56" w:rsidRDefault="00D57F56" w:rsidP="00072A3F">
      <w:pPr>
        <w:rPr>
          <w:sz w:val="22"/>
        </w:rPr>
      </w:pPr>
    </w:p>
    <w:p w14:paraId="73977902" w14:textId="77777777" w:rsidR="00D57F56" w:rsidRDefault="00D57F56" w:rsidP="00072A3F">
      <w:pPr>
        <w:rPr>
          <w:sz w:val="22"/>
        </w:rPr>
      </w:pPr>
    </w:p>
    <w:p w14:paraId="150A495A" w14:textId="77777777" w:rsidR="00D57F56" w:rsidRDefault="00D57F56" w:rsidP="00072A3F">
      <w:pPr>
        <w:rPr>
          <w:sz w:val="22"/>
        </w:rPr>
      </w:pPr>
    </w:p>
    <w:p w14:paraId="46ACAC54" w14:textId="77777777" w:rsidR="00D57F56" w:rsidRDefault="00D57F56" w:rsidP="00072A3F">
      <w:pPr>
        <w:rPr>
          <w:b/>
        </w:rPr>
      </w:pPr>
      <w:r>
        <w:rPr>
          <w:b/>
        </w:rPr>
        <w:t>Praktisk gjennomføring av lønnsoppgjøret</w:t>
      </w:r>
    </w:p>
    <w:p w14:paraId="695BF9EA" w14:textId="77777777" w:rsidR="00D57F56" w:rsidRDefault="00D57F56" w:rsidP="00072A3F">
      <w:r>
        <w:t xml:space="preserve">Fjorårets forhandlinger innførte en ny praksis for lønnstillegg basert på ansiennitet. Praksis som lå til grunn med å plassere ansatte direkte i 10 års ansiennitet var tariff stridig. Det ble derfor igangsatt et stort arbeid med å ansiennitets beregne alle ansatte. </w:t>
      </w:r>
    </w:p>
    <w:p w14:paraId="088F7953" w14:textId="77777777" w:rsidR="00D57F56" w:rsidRDefault="00D57F56" w:rsidP="00072A3F"/>
    <w:p w14:paraId="032E2D8A" w14:textId="77777777" w:rsidR="00D57F56" w:rsidRDefault="00D57F56" w:rsidP="00072A3F">
      <w:r>
        <w:t>Follo brannvesen har et lønnsprogram som styres av Oppegård kommune som en del av avtalen om regnskapstjenester. Visma som leverandør lagde en rutine for å oppdatere lønnssystemet i henhold til de nye sentrale tilleggene som er basert på ansiennitetstillegg. En god del av tidligere tillegg ble spist opp av oppdateringen for brannkonstablene. Dette medførte at etterbetalinger måtte foretas i 2 runder for mange ansatte. Det er foretatt korrigeringer i lønnssystemet for å hindre gjentakelser.</w:t>
      </w:r>
    </w:p>
    <w:p w14:paraId="1D95A615" w14:textId="77777777" w:rsidR="00D57F56" w:rsidRDefault="00D57F56" w:rsidP="00072A3F"/>
    <w:p w14:paraId="111127C9" w14:textId="77777777" w:rsidR="00D57F56" w:rsidRDefault="00D57F56" w:rsidP="00072A3F">
      <w:r>
        <w:t xml:space="preserve">Lederstillinger finnes i mange varianter og gir mulighet for feilkilder når det skal foretas etterbetalinger på lønnskoder. Noen ledere fikk derfor ikke etterbetaling samme måned som de fleste andre. Det ble derfor igangsatt et arbeid for å standardisere og flytte ledere over på de nye kodene. </w:t>
      </w:r>
    </w:p>
    <w:p w14:paraId="5A2FFE51" w14:textId="77777777" w:rsidR="00D57F56" w:rsidRDefault="00D57F56" w:rsidP="00072A3F"/>
    <w:p w14:paraId="7E3C6162" w14:textId="77777777" w:rsidR="00D57F56" w:rsidRDefault="00D57F56" w:rsidP="00072A3F">
      <w:r>
        <w:t>Det er også foretatt korrigeringer på øverste ledernivå, hvor lederavløningene vil avspeiles mot ansvaret for budsjett-, økonomi eller personalansvar.</w:t>
      </w:r>
    </w:p>
    <w:p w14:paraId="6D70E562" w14:textId="77777777" w:rsidR="00D57F56" w:rsidRDefault="00D57F56" w:rsidP="00072A3F"/>
    <w:p w14:paraId="2D58D278" w14:textId="77777777" w:rsidR="00A66F64" w:rsidRDefault="00A66F64" w:rsidP="00A66F64"/>
    <w:p w14:paraId="78C12670" w14:textId="77777777" w:rsidR="00A66F64" w:rsidRDefault="00A66F64" w:rsidP="00A66F64">
      <w:r>
        <w:t xml:space="preserve">Grunnlønnsøkning kom totalt på kr 1 381 081,-, i tillegg kommer økningen på kvelds og nattillegg. Grunnlønnsøkningen påvirker også andre tillegg som vaktgodtgjørelser, helligdagstillegg m.v. </w:t>
      </w:r>
    </w:p>
    <w:p w14:paraId="1FD363B4" w14:textId="77777777" w:rsidR="00A66F64" w:rsidRDefault="00A66F64" w:rsidP="00A66F64"/>
    <w:p w14:paraId="15E92C65" w14:textId="6C3203B3" w:rsidR="00A66F64" w:rsidRDefault="00A66F64" w:rsidP="00A66F64">
      <w:r>
        <w:t>Grunnlønnsøkningen utgjør 2,7 % på grunnlønn.</w:t>
      </w:r>
    </w:p>
    <w:p w14:paraId="30C99D84" w14:textId="77777777" w:rsidR="00D57F56" w:rsidRDefault="00D57F56" w:rsidP="00072A3F"/>
    <w:p w14:paraId="41ACA76C" w14:textId="77777777" w:rsidR="00D57F56" w:rsidRPr="00817E8B" w:rsidRDefault="00D57F56" w:rsidP="00072A3F"/>
    <w:p w14:paraId="10D2C84E" w14:textId="29C224F1" w:rsidR="00D57F56" w:rsidRDefault="00D57F56" w:rsidP="00D57F56">
      <w:pPr>
        <w:tabs>
          <w:tab w:val="left" w:pos="1984"/>
          <w:tab w:val="left" w:pos="5102"/>
          <w:tab w:val="left" w:pos="6803"/>
        </w:tabs>
        <w:rPr>
          <w:sz w:val="20"/>
        </w:rPr>
      </w:pPr>
    </w:p>
    <w:p w14:paraId="0E8B342C" w14:textId="77777777" w:rsidR="00D57F56" w:rsidRDefault="00D57F56" w:rsidP="00D57F56">
      <w:pPr>
        <w:tabs>
          <w:tab w:val="left" w:pos="1984"/>
          <w:tab w:val="left" w:pos="5102"/>
          <w:tab w:val="left" w:pos="6803"/>
        </w:tabs>
        <w:rPr>
          <w:sz w:val="20"/>
        </w:rPr>
      </w:pPr>
    </w:p>
    <w:p w14:paraId="4ACA5559" w14:textId="77777777" w:rsidR="00D57F56" w:rsidRDefault="00D57F56">
      <w:pPr>
        <w:rPr>
          <w:sz w:val="20"/>
        </w:rPr>
      </w:pPr>
      <w:r>
        <w:rPr>
          <w:sz w:val="20"/>
        </w:rPr>
        <w:br w:type="page"/>
      </w:r>
    </w:p>
    <w:p w14:paraId="6AA57C56" w14:textId="77777777" w:rsidR="00D57F56" w:rsidRDefault="00D57F56" w:rsidP="00D57F56">
      <w:pPr>
        <w:pStyle w:val="MUCaseTitle2"/>
      </w:pPr>
      <w:bookmarkStart w:id="5" w:name="CaseRef245727"/>
      <w:bookmarkEnd w:id="5"/>
      <w:r>
        <w:lastRenderedPageBreak/>
        <w:t>FBS-18/16</w:t>
      </w:r>
    </w:p>
    <w:p w14:paraId="180FEAE0" w14:textId="019A8F25" w:rsidR="00D57F56" w:rsidRDefault="00D57F56" w:rsidP="00D57F56">
      <w:pPr>
        <w:pStyle w:val="MUCaseTitle2"/>
      </w:pPr>
      <w:r>
        <w:t>PLAN FOR BRANNVERNARBEID 2017</w:t>
      </w:r>
    </w:p>
    <w:p w14:paraId="21724267" w14:textId="7B89DDD0" w:rsidR="00D57F56" w:rsidRDefault="00D57F56" w:rsidP="00D57F56">
      <w:pPr>
        <w:tabs>
          <w:tab w:val="left" w:pos="1984"/>
          <w:tab w:val="left" w:pos="5102"/>
          <w:tab w:val="left" w:pos="6803"/>
        </w:tabs>
      </w:pPr>
      <w:r w:rsidRPr="00D57F56">
        <w:rPr>
          <w:sz w:val="20"/>
        </w:rPr>
        <w:t xml:space="preserve">Saksbehandler: </w:t>
      </w:r>
      <w:r w:rsidRPr="00D57F56">
        <w:rPr>
          <w:sz w:val="20"/>
        </w:rPr>
        <w:tab/>
        <w:t>Janne Hovdenakk</w:t>
      </w:r>
      <w:r w:rsidRPr="00D57F56">
        <w:rPr>
          <w:sz w:val="20"/>
        </w:rPr>
        <w:tab/>
        <w:t xml:space="preserve">Saksnr.: </w:t>
      </w:r>
      <w:r w:rsidRPr="00D57F56">
        <w:rPr>
          <w:sz w:val="20"/>
        </w:rPr>
        <w:tab/>
        <w:t>16/07809-1</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D57F56" w:rsidRPr="00D57F56" w14:paraId="2ACC8FF7" w14:textId="77777777" w:rsidTr="00D57F56">
        <w:tc>
          <w:tcPr>
            <w:tcW w:w="5102" w:type="dxa"/>
            <w:tcBorders>
              <w:top w:val="single" w:sz="4" w:space="0" w:color="auto"/>
              <w:bottom w:val="single" w:sz="4" w:space="0" w:color="auto"/>
            </w:tcBorders>
            <w:shd w:val="clear" w:color="auto" w:fill="auto"/>
          </w:tcPr>
          <w:p w14:paraId="5636F11C" w14:textId="04BBBB98" w:rsidR="00D57F56" w:rsidRPr="00D57F56" w:rsidRDefault="00D57F56" w:rsidP="00D57F56">
            <w:pPr>
              <w:tabs>
                <w:tab w:val="left" w:pos="1984"/>
                <w:tab w:val="left" w:pos="5102"/>
                <w:tab w:val="left" w:pos="6803"/>
              </w:tabs>
              <w:rPr>
                <w:b/>
                <w:sz w:val="20"/>
              </w:rPr>
            </w:pPr>
            <w:r w:rsidRPr="00D57F56">
              <w:rPr>
                <w:b/>
                <w:sz w:val="20"/>
              </w:rPr>
              <w:t>Saksgang</w:t>
            </w:r>
          </w:p>
        </w:tc>
        <w:tc>
          <w:tcPr>
            <w:tcW w:w="1701" w:type="dxa"/>
            <w:tcBorders>
              <w:top w:val="single" w:sz="4" w:space="0" w:color="auto"/>
              <w:bottom w:val="single" w:sz="4" w:space="0" w:color="auto"/>
            </w:tcBorders>
            <w:shd w:val="clear" w:color="auto" w:fill="auto"/>
          </w:tcPr>
          <w:p w14:paraId="14CC9724" w14:textId="77777777" w:rsidR="00D57F56" w:rsidRPr="00D57F56" w:rsidRDefault="00D57F56" w:rsidP="00D57F56">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07CEFD00" w14:textId="311866EC" w:rsidR="00D57F56" w:rsidRPr="00D57F56" w:rsidRDefault="00D57F56" w:rsidP="00D57F56">
            <w:pPr>
              <w:tabs>
                <w:tab w:val="left" w:pos="1984"/>
                <w:tab w:val="left" w:pos="5102"/>
                <w:tab w:val="left" w:pos="6803"/>
              </w:tabs>
              <w:rPr>
                <w:b/>
                <w:sz w:val="20"/>
              </w:rPr>
            </w:pPr>
            <w:r w:rsidRPr="00D57F56">
              <w:rPr>
                <w:b/>
                <w:sz w:val="20"/>
              </w:rPr>
              <w:t>Møtedato</w:t>
            </w:r>
          </w:p>
        </w:tc>
      </w:tr>
      <w:tr w:rsidR="00D57F56" w14:paraId="6B4AC8DA" w14:textId="77777777" w:rsidTr="00D57F56">
        <w:tc>
          <w:tcPr>
            <w:tcW w:w="5102" w:type="dxa"/>
            <w:tcBorders>
              <w:top w:val="single" w:sz="4" w:space="0" w:color="auto"/>
            </w:tcBorders>
            <w:shd w:val="clear" w:color="auto" w:fill="auto"/>
          </w:tcPr>
          <w:p w14:paraId="51CA165D" w14:textId="013EBD9F" w:rsidR="00D57F56" w:rsidRDefault="00D57F56" w:rsidP="00D57F56">
            <w:pPr>
              <w:tabs>
                <w:tab w:val="left" w:pos="1984"/>
                <w:tab w:val="left" w:pos="5102"/>
                <w:tab w:val="left" w:pos="6803"/>
              </w:tabs>
              <w:rPr>
                <w:sz w:val="20"/>
              </w:rPr>
            </w:pPr>
            <w:r>
              <w:rPr>
                <w:sz w:val="20"/>
              </w:rPr>
              <w:t>1 Styret Follo brannvesen</w:t>
            </w:r>
          </w:p>
        </w:tc>
        <w:tc>
          <w:tcPr>
            <w:tcW w:w="1701" w:type="dxa"/>
            <w:tcBorders>
              <w:top w:val="single" w:sz="4" w:space="0" w:color="auto"/>
            </w:tcBorders>
            <w:shd w:val="clear" w:color="auto" w:fill="auto"/>
          </w:tcPr>
          <w:p w14:paraId="50C8DB41" w14:textId="5EFD2F56" w:rsidR="00D57F56" w:rsidRDefault="00D57F56" w:rsidP="00D57F56">
            <w:pPr>
              <w:tabs>
                <w:tab w:val="left" w:pos="1984"/>
                <w:tab w:val="left" w:pos="5102"/>
                <w:tab w:val="left" w:pos="6803"/>
              </w:tabs>
              <w:rPr>
                <w:sz w:val="20"/>
              </w:rPr>
            </w:pPr>
            <w:r>
              <w:rPr>
                <w:sz w:val="20"/>
              </w:rPr>
              <w:t>18/16</w:t>
            </w:r>
          </w:p>
        </w:tc>
        <w:tc>
          <w:tcPr>
            <w:tcW w:w="2268" w:type="dxa"/>
            <w:tcBorders>
              <w:top w:val="single" w:sz="4" w:space="0" w:color="auto"/>
            </w:tcBorders>
            <w:shd w:val="clear" w:color="auto" w:fill="auto"/>
          </w:tcPr>
          <w:p w14:paraId="449034EA" w14:textId="320DE763" w:rsidR="00D57F56" w:rsidRDefault="00D57F56" w:rsidP="00D57F56">
            <w:pPr>
              <w:tabs>
                <w:tab w:val="left" w:pos="1984"/>
                <w:tab w:val="left" w:pos="5102"/>
                <w:tab w:val="left" w:pos="6803"/>
              </w:tabs>
              <w:rPr>
                <w:sz w:val="20"/>
              </w:rPr>
            </w:pPr>
            <w:r>
              <w:rPr>
                <w:sz w:val="20"/>
              </w:rPr>
              <w:t>13.12.2016</w:t>
            </w:r>
          </w:p>
        </w:tc>
      </w:tr>
    </w:tbl>
    <w:p w14:paraId="730F71EA" w14:textId="5A728A8B" w:rsidR="00D57F56" w:rsidRDefault="00D57F56" w:rsidP="00D57F56">
      <w:pPr>
        <w:tabs>
          <w:tab w:val="left" w:pos="1984"/>
          <w:tab w:val="left" w:pos="5102"/>
          <w:tab w:val="left" w:pos="6803"/>
        </w:tabs>
        <w:rPr>
          <w:sz w:val="20"/>
        </w:rPr>
      </w:pPr>
    </w:p>
    <w:p w14:paraId="7739DE92" w14:textId="62AD1D24" w:rsidR="00D57F56" w:rsidRDefault="00D57F56" w:rsidP="00D57F56">
      <w:pPr>
        <w:tabs>
          <w:tab w:val="left" w:pos="1984"/>
          <w:tab w:val="left" w:pos="5102"/>
          <w:tab w:val="left" w:pos="6803"/>
        </w:tabs>
        <w:rPr>
          <w:sz w:val="20"/>
        </w:rPr>
      </w:pPr>
    </w:p>
    <w:sdt>
      <w:sdtPr>
        <w:rPr>
          <w:rFonts w:cs="Arial"/>
          <w:b/>
        </w:rPr>
        <w:tag w:val="MU_Tittel"/>
        <w:id w:val="1182168845"/>
        <w:placeholder>
          <w:docPart w:val="E58CAF1B97AD49558140095D1058B752"/>
        </w:placeholder>
        <w:text/>
      </w:sdtPr>
      <w:sdtEndPr/>
      <w:sdtContent>
        <w:p w14:paraId="3C26C223" w14:textId="77777777" w:rsidR="00D57F56" w:rsidRPr="00283E32" w:rsidRDefault="00D57F56" w:rsidP="00072A3F">
          <w:pPr>
            <w:rPr>
              <w:rFonts w:cs="Arial"/>
            </w:rPr>
          </w:pPr>
          <w:r>
            <w:rPr>
              <w:rFonts w:cs="Arial"/>
              <w:b/>
            </w:rPr>
            <w:t>Brannsjefens</w:t>
          </w:r>
          <w:r w:rsidRPr="001406BB">
            <w:rPr>
              <w:rFonts w:cs="Arial"/>
              <w:b/>
            </w:rPr>
            <w:t xml:space="preserve"> innstilling:</w:t>
          </w:r>
        </w:p>
      </w:sdtContent>
    </w:sdt>
    <w:sdt>
      <w:sdtPr>
        <w:rPr>
          <w:rFonts w:cs="Arial"/>
        </w:rPr>
        <w:alias w:val="Forslag til vedtak"/>
        <w:tag w:val="MU_Innstilling"/>
        <w:id w:val="-1985769755"/>
        <w:placeholder>
          <w:docPart w:val="587BEC29EA424615B6877EC4779FCE9C"/>
        </w:placeholder>
      </w:sdtPr>
      <w:sdtEndPr/>
      <w:sdtContent>
        <w:p w14:paraId="35F29CE5" w14:textId="77777777" w:rsidR="00D57F56" w:rsidRDefault="00D57F56" w:rsidP="00072A3F">
          <w:pPr>
            <w:rPr>
              <w:rFonts w:cs="Arial"/>
            </w:rPr>
          </w:pPr>
          <w:r>
            <w:rPr>
              <w:rFonts w:cs="Arial"/>
            </w:rPr>
            <w:t>Styret tar plan for brannvernarbeid til orientering</w:t>
          </w:r>
        </w:p>
      </w:sdtContent>
    </w:sdt>
    <w:p w14:paraId="3779D169" w14:textId="77777777" w:rsidR="00D57F56" w:rsidRDefault="00D57F56" w:rsidP="00072A3F">
      <w:pPr>
        <w:rPr>
          <w:rFonts w:cs="Arial"/>
        </w:rPr>
      </w:pPr>
    </w:p>
    <w:sdt>
      <w:sdtPr>
        <w:rPr>
          <w:rFonts w:cs="Arial"/>
          <w:b/>
          <w:lang w:val="en-US"/>
        </w:rPr>
        <w:id w:val="881126320"/>
        <w:placeholder>
          <w:docPart w:val="E58CAF1B97AD49558140095D1058B752"/>
        </w:placeholder>
      </w:sdtPr>
      <w:sdtEndPr/>
      <w:sdtContent>
        <w:p w14:paraId="57638947" w14:textId="77777777" w:rsidR="00D57F56" w:rsidRPr="00585A60" w:rsidRDefault="00D57F56" w:rsidP="00072A3F">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459771696"/>
              <w:lock w:val="contentLocked"/>
              <w:placeholder>
                <w:docPart w:val="FBCCE7122EE84F8E8C922C2BF12FC567"/>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802383883"/>
              <w:lock w:val="contentLocked"/>
              <w:placeholder>
                <w:docPart w:val="2F2D687699E14332BE306294926A2BC4"/>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xml:space="preserve">" </w:instrText>
          </w:r>
          <w:r>
            <w:rPr>
              <w:rFonts w:cs="Arial"/>
              <w:b/>
              <w:lang w:val="en-US"/>
            </w:rPr>
            <w:fldChar w:fldCharType="end"/>
          </w:r>
        </w:p>
      </w:sdtContent>
    </w:sdt>
    <w:p w14:paraId="2096445C" w14:textId="77777777" w:rsidR="00D57F56" w:rsidRDefault="00D57F56" w:rsidP="00072A3F">
      <w:pPr>
        <w:rPr>
          <w:rFonts w:cs="Arial"/>
          <w:lang w:val="en-US"/>
        </w:rPr>
      </w:pPr>
    </w:p>
    <w:p w14:paraId="3FC92F8D" w14:textId="77777777" w:rsidR="00D57F56" w:rsidRPr="008B3435" w:rsidRDefault="00D57F56" w:rsidP="00072A3F">
      <w:pPr>
        <w:rPr>
          <w:b/>
        </w:rPr>
      </w:pPr>
      <w:r w:rsidRPr="008B3435">
        <w:rPr>
          <w:b/>
        </w:rPr>
        <w:t>SAKS</w:t>
      </w:r>
      <w:r>
        <w:rPr>
          <w:b/>
        </w:rPr>
        <w:t>OPPLYSNING</w:t>
      </w:r>
      <w:r w:rsidRPr="008B3435">
        <w:rPr>
          <w:b/>
        </w:rPr>
        <w:t>:</w:t>
      </w:r>
    </w:p>
    <w:p w14:paraId="2431FB8E" w14:textId="77777777" w:rsidR="00D57F56" w:rsidRPr="008B3435" w:rsidRDefault="00D57F56" w:rsidP="00072A3F"/>
    <w:p w14:paraId="2C8C4D6E" w14:textId="77777777" w:rsidR="00D57F56" w:rsidRDefault="00D57F56" w:rsidP="00072A3F">
      <w:pPr>
        <w:rPr>
          <w:b/>
        </w:rPr>
      </w:pPr>
    </w:p>
    <w:p w14:paraId="1D833C72" w14:textId="77777777" w:rsidR="00D57F56" w:rsidRPr="0000029B" w:rsidRDefault="00D57F56" w:rsidP="00072A3F">
      <w:pPr>
        <w:rPr>
          <w:rFonts w:cs="Arial"/>
        </w:rPr>
      </w:pPr>
      <w:r w:rsidRPr="0000029B">
        <w:rPr>
          <w:rFonts w:cs="Arial"/>
        </w:rPr>
        <w:t>I henhold til forskrift om brannforebyggende tiltak og tilsyn (forebyggende forskriften) skal kommunen sørge for at det hvert år utarbeides en plan over aktuelle brannverntiltak, herunder gjennomføring av tilsyn med særskilte brannobjekt og feiing og tilsyn med fyringsanlegg for det etterfølgende år. Planen skal inngå i kommunens systematiske helse- og miljø- og sikkerhetsarbeid (§ 5-</w:t>
      </w:r>
      <w:smartTag w:uri="urn:schemas-microsoft-com:office:smarttags" w:element="metricconverter">
        <w:smartTagPr>
          <w:attr w:name="ProductID" w:val="2 C"/>
        </w:smartTagPr>
        <w:r w:rsidRPr="0000029B">
          <w:rPr>
            <w:rFonts w:cs="Arial"/>
          </w:rPr>
          <w:t>2 C</w:t>
        </w:r>
      </w:smartTag>
      <w:r w:rsidRPr="0000029B">
        <w:rPr>
          <w:rFonts w:cs="Arial"/>
        </w:rPr>
        <w:t>).</w:t>
      </w:r>
    </w:p>
    <w:p w14:paraId="4EB29FD4" w14:textId="77777777" w:rsidR="00D57F56" w:rsidRPr="0000029B" w:rsidRDefault="00D57F56" w:rsidP="00072A3F">
      <w:pPr>
        <w:rPr>
          <w:rFonts w:cs="Arial"/>
        </w:rPr>
      </w:pPr>
    </w:p>
    <w:p w14:paraId="35AA6D9F" w14:textId="77777777" w:rsidR="00D57F56" w:rsidRPr="0000029B" w:rsidRDefault="00D57F56" w:rsidP="00072A3F">
      <w:pPr>
        <w:rPr>
          <w:rFonts w:cs="Arial"/>
        </w:rPr>
      </w:pPr>
      <w:r w:rsidRPr="0000029B">
        <w:rPr>
          <w:rFonts w:cs="Arial"/>
        </w:rPr>
        <w:t>I tillegg skal kommunen sørge for at brannvesenet gjennomfører motivasjons- og informasjonstiltak om faren for, og ved brann, om forebyggende brannverntiltak og opptreden i tilfelle brann (§ 5-3).</w:t>
      </w:r>
    </w:p>
    <w:p w14:paraId="663C2BED" w14:textId="77777777" w:rsidR="00D57F56" w:rsidRPr="0000029B" w:rsidRDefault="00D57F56" w:rsidP="00072A3F">
      <w:pPr>
        <w:tabs>
          <w:tab w:val="left" w:pos="720"/>
          <w:tab w:val="left" w:pos="2520"/>
          <w:tab w:val="left" w:pos="4680"/>
          <w:tab w:val="left" w:pos="7200"/>
        </w:tabs>
        <w:rPr>
          <w:rFonts w:cs="Arial"/>
        </w:rPr>
      </w:pPr>
    </w:p>
    <w:p w14:paraId="2D6E01A9" w14:textId="77777777" w:rsidR="00D57F56" w:rsidRPr="0000029B" w:rsidRDefault="00D57F56" w:rsidP="00072A3F">
      <w:pPr>
        <w:tabs>
          <w:tab w:val="left" w:pos="7200"/>
        </w:tabs>
        <w:rPr>
          <w:rFonts w:cs="Arial"/>
        </w:rPr>
      </w:pPr>
      <w:r w:rsidRPr="0000029B">
        <w:rPr>
          <w:rFonts w:cs="Arial"/>
        </w:rPr>
        <w:t>Planen skal være et verktøy for forebyggende avdelings prioriteringer og satsningsområde. I tillegg må aktuelle</w:t>
      </w:r>
      <w:r>
        <w:rPr>
          <w:rFonts w:cs="Arial"/>
        </w:rPr>
        <w:t xml:space="preserve"> brannverntiltak innarbeides i </w:t>
      </w:r>
      <w:r w:rsidRPr="0000029B">
        <w:rPr>
          <w:rFonts w:cs="Arial"/>
        </w:rPr>
        <w:t xml:space="preserve"> Follo brannvesens systematiske HMS arbeid.</w:t>
      </w:r>
    </w:p>
    <w:p w14:paraId="70426CB6" w14:textId="77777777" w:rsidR="00D57F56" w:rsidRDefault="00D57F56" w:rsidP="00072A3F">
      <w:pPr>
        <w:spacing w:after="200" w:line="276" w:lineRule="auto"/>
        <w:rPr>
          <w:b/>
          <w:sz w:val="48"/>
          <w:szCs w:val="48"/>
        </w:rPr>
      </w:pPr>
      <w:r>
        <w:rPr>
          <w:b/>
          <w:sz w:val="48"/>
          <w:szCs w:val="48"/>
        </w:rPr>
        <w:br w:type="page"/>
      </w:r>
    </w:p>
    <w:p w14:paraId="3F51646C" w14:textId="77777777" w:rsidR="00D57F56" w:rsidRPr="00451753" w:rsidRDefault="00D57F56" w:rsidP="00072A3F">
      <w:pPr>
        <w:jc w:val="center"/>
        <w:rPr>
          <w:b/>
          <w:sz w:val="48"/>
          <w:szCs w:val="48"/>
        </w:rPr>
      </w:pPr>
      <w:r w:rsidRPr="00451753">
        <w:rPr>
          <w:b/>
          <w:sz w:val="48"/>
          <w:szCs w:val="48"/>
        </w:rPr>
        <w:lastRenderedPageBreak/>
        <w:t>PLAN FOR BRANNVERNARBEID 2017</w:t>
      </w:r>
    </w:p>
    <w:p w14:paraId="30866910" w14:textId="77777777" w:rsidR="00D57F56" w:rsidRPr="00B13AE4" w:rsidRDefault="00D57F56" w:rsidP="00072A3F">
      <w:pPr>
        <w:jc w:val="center"/>
        <w:rPr>
          <w:b/>
          <w:sz w:val="40"/>
          <w:szCs w:val="40"/>
        </w:rPr>
      </w:pPr>
      <w:r w:rsidRPr="00451753">
        <w:rPr>
          <w:b/>
          <w:sz w:val="40"/>
          <w:szCs w:val="40"/>
        </w:rPr>
        <w:t xml:space="preserve">Forebyggende avdeling </w:t>
      </w:r>
      <w:r>
        <w:rPr>
          <w:noProof/>
          <w:color w:val="FF0000"/>
          <w:lang w:eastAsia="nb-NO"/>
        </w:rPr>
        <w:drawing>
          <wp:anchor distT="0" distB="0" distL="114300" distR="114300" simplePos="0" relativeHeight="251668480" behindDoc="0" locked="0" layoutInCell="1" allowOverlap="1" wp14:anchorId="4DAA51F7" wp14:editId="1A1758A9">
            <wp:simplePos x="0" y="0"/>
            <wp:positionH relativeFrom="column">
              <wp:posOffset>-4067175</wp:posOffset>
            </wp:positionH>
            <wp:positionV relativeFrom="paragraph">
              <wp:posOffset>29210</wp:posOffset>
            </wp:positionV>
            <wp:extent cx="1819275" cy="2656205"/>
            <wp:effectExtent l="0" t="0" r="9525"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265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95EE2" w14:textId="77777777" w:rsidR="00D57F56" w:rsidRPr="00451753" w:rsidRDefault="00D57F56" w:rsidP="00072A3F">
      <w:pPr>
        <w:jc w:val="center"/>
        <w:rPr>
          <w:b/>
          <w:color w:val="FF0000"/>
          <w:sz w:val="40"/>
        </w:rPr>
      </w:pPr>
    </w:p>
    <w:p w14:paraId="5E39D64C" w14:textId="77777777" w:rsidR="00D57F56" w:rsidRPr="00451753" w:rsidRDefault="00D57F56" w:rsidP="00072A3F">
      <w:pPr>
        <w:jc w:val="center"/>
        <w:rPr>
          <w:b/>
          <w:color w:val="FF0000"/>
          <w:sz w:val="40"/>
        </w:rPr>
      </w:pPr>
      <w:r>
        <w:rPr>
          <w:noProof/>
          <w:color w:val="FF0000"/>
          <w:lang w:eastAsia="nb-NO"/>
        </w:rPr>
        <w:drawing>
          <wp:anchor distT="0" distB="0" distL="114300" distR="114300" simplePos="0" relativeHeight="251667456" behindDoc="1" locked="0" layoutInCell="1" allowOverlap="1" wp14:anchorId="0CB0FC67" wp14:editId="7CCFA6F3">
            <wp:simplePos x="0" y="0"/>
            <wp:positionH relativeFrom="column">
              <wp:posOffset>1805305</wp:posOffset>
            </wp:positionH>
            <wp:positionV relativeFrom="paragraph">
              <wp:posOffset>104775</wp:posOffset>
            </wp:positionV>
            <wp:extent cx="2152650" cy="2376170"/>
            <wp:effectExtent l="0" t="0" r="0" b="5080"/>
            <wp:wrapTight wrapText="bothSides">
              <wp:wrapPolygon edited="0">
                <wp:start x="0" y="0"/>
                <wp:lineTo x="0" y="21473"/>
                <wp:lineTo x="21409" y="21473"/>
                <wp:lineTo x="21409" y="0"/>
                <wp:lineTo x="0" y="0"/>
              </wp:wrapPolygon>
            </wp:wrapTight>
            <wp:docPr id="13" name="Bilde 13" descr="C:\Users\runeik01\AppData\Local\Microsoft\Windows\Temporary Internet Files\Content.Outlook\YR9W7DTA\Brannvesenet Follo ( Emblem skisse nr 4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Users\runeik01\AppData\Local\Microsoft\Windows\Temporary Internet Files\Content.Outlook\YR9W7DTA\Brannvesenet Follo ( Emblem skisse nr 4 )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237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F0569" w14:textId="77777777" w:rsidR="00D57F56" w:rsidRPr="00451753" w:rsidRDefault="00D57F56" w:rsidP="00072A3F">
      <w:pPr>
        <w:jc w:val="center"/>
        <w:rPr>
          <w:b/>
          <w:color w:val="FF0000"/>
          <w:sz w:val="40"/>
        </w:rPr>
      </w:pPr>
    </w:p>
    <w:p w14:paraId="65DF8B3F" w14:textId="77777777" w:rsidR="00D57F56" w:rsidRPr="00451753" w:rsidRDefault="00D57F56" w:rsidP="00072A3F">
      <w:pPr>
        <w:jc w:val="center"/>
        <w:rPr>
          <w:b/>
          <w:color w:val="FF0000"/>
          <w:sz w:val="40"/>
        </w:rPr>
      </w:pPr>
    </w:p>
    <w:p w14:paraId="4BEDE4B3" w14:textId="77777777" w:rsidR="00D57F56" w:rsidRPr="00451753" w:rsidRDefault="00D57F56" w:rsidP="00072A3F">
      <w:pPr>
        <w:jc w:val="center"/>
        <w:rPr>
          <w:b/>
          <w:color w:val="FF0000"/>
          <w:sz w:val="40"/>
        </w:rPr>
      </w:pPr>
    </w:p>
    <w:p w14:paraId="006B87B0" w14:textId="77777777" w:rsidR="00D57F56" w:rsidRPr="00451753" w:rsidRDefault="00D57F56" w:rsidP="00072A3F">
      <w:pPr>
        <w:jc w:val="center"/>
        <w:rPr>
          <w:b/>
          <w:color w:val="FF0000"/>
          <w:sz w:val="40"/>
        </w:rPr>
      </w:pPr>
    </w:p>
    <w:p w14:paraId="38412A8D" w14:textId="77777777" w:rsidR="00D57F56" w:rsidRPr="00451753" w:rsidRDefault="00D57F56" w:rsidP="00072A3F">
      <w:pPr>
        <w:jc w:val="center"/>
        <w:rPr>
          <w:b/>
          <w:color w:val="FF0000"/>
          <w:sz w:val="40"/>
        </w:rPr>
      </w:pPr>
    </w:p>
    <w:p w14:paraId="370A453B" w14:textId="77777777" w:rsidR="00D57F56" w:rsidRPr="00451753" w:rsidRDefault="00D57F56" w:rsidP="00072A3F">
      <w:pPr>
        <w:jc w:val="center"/>
        <w:rPr>
          <w:b/>
          <w:color w:val="FF0000"/>
          <w:sz w:val="40"/>
        </w:rPr>
      </w:pPr>
    </w:p>
    <w:p w14:paraId="200EBDDB" w14:textId="77777777" w:rsidR="00D57F56" w:rsidRPr="00451753" w:rsidRDefault="00D57F56" w:rsidP="00072A3F">
      <w:pPr>
        <w:jc w:val="center"/>
        <w:rPr>
          <w:b/>
          <w:color w:val="FF0000"/>
          <w:sz w:val="40"/>
        </w:rPr>
      </w:pPr>
    </w:p>
    <w:p w14:paraId="709630BB" w14:textId="77777777" w:rsidR="00D57F56" w:rsidRPr="00451753" w:rsidRDefault="00D57F56" w:rsidP="00072A3F">
      <w:pPr>
        <w:jc w:val="center"/>
        <w:rPr>
          <w:b/>
          <w:color w:val="FF0000"/>
          <w:sz w:val="40"/>
        </w:rPr>
      </w:pPr>
    </w:p>
    <w:p w14:paraId="4CD85C49" w14:textId="77777777" w:rsidR="00D57F56" w:rsidRPr="00451753" w:rsidRDefault="00D57F56" w:rsidP="00072A3F">
      <w:pPr>
        <w:jc w:val="center"/>
        <w:rPr>
          <w:b/>
          <w:sz w:val="40"/>
        </w:rPr>
      </w:pPr>
    </w:p>
    <w:p w14:paraId="23593B02" w14:textId="77777777" w:rsidR="00D57F56" w:rsidRDefault="00D57F56" w:rsidP="00072A3F">
      <w:pPr>
        <w:jc w:val="center"/>
        <w:rPr>
          <w:b/>
          <w:sz w:val="40"/>
        </w:rPr>
      </w:pPr>
      <w:r w:rsidRPr="00451753">
        <w:rPr>
          <w:b/>
          <w:sz w:val="40"/>
        </w:rPr>
        <w:t>FOLLO BRANNVESEN IKS</w:t>
      </w:r>
    </w:p>
    <w:p w14:paraId="31397114" w14:textId="77777777" w:rsidR="00D57F56" w:rsidRPr="00451753" w:rsidRDefault="00D57F56" w:rsidP="00072A3F">
      <w:pPr>
        <w:jc w:val="center"/>
      </w:pPr>
    </w:p>
    <w:p w14:paraId="03B3CC55" w14:textId="77777777" w:rsidR="00D57F56" w:rsidRPr="00451753" w:rsidRDefault="00D57F56" w:rsidP="00072A3F"/>
    <w:p w14:paraId="23B297F8" w14:textId="77777777" w:rsidR="00D57F56" w:rsidRPr="00451753" w:rsidRDefault="00D57F56" w:rsidP="00072A3F">
      <w:pPr>
        <w:jc w:val="center"/>
      </w:pPr>
      <w:r w:rsidRPr="00451753">
        <w:t>Plan for brannvernarbeidet skal benyttes som grunnlag for utføring, styring og rapportering av aktiviteter som utføres av forebyggende avdeling i 2017.</w:t>
      </w:r>
    </w:p>
    <w:p w14:paraId="157CDCB0" w14:textId="77777777" w:rsidR="00D57F56" w:rsidRPr="00451753" w:rsidRDefault="00D57F56" w:rsidP="00072A3F">
      <w:pPr>
        <w:rPr>
          <w:b/>
          <w:color w:val="FF0000"/>
          <w:sz w:val="28"/>
          <w:szCs w:val="28"/>
        </w:rPr>
      </w:pPr>
    </w:p>
    <w:p w14:paraId="722B0C60" w14:textId="77777777" w:rsidR="00D57F56" w:rsidRDefault="00D57F56" w:rsidP="00072A3F">
      <w:pPr>
        <w:rPr>
          <w:b/>
          <w:sz w:val="28"/>
          <w:szCs w:val="28"/>
        </w:rPr>
      </w:pPr>
    </w:p>
    <w:p w14:paraId="7886A0CE" w14:textId="77777777" w:rsidR="00D57F56" w:rsidRDefault="00D57F56" w:rsidP="00072A3F">
      <w:pPr>
        <w:rPr>
          <w:b/>
          <w:sz w:val="28"/>
          <w:szCs w:val="28"/>
        </w:rPr>
      </w:pPr>
    </w:p>
    <w:p w14:paraId="5FD3E842" w14:textId="77777777" w:rsidR="00D57F56" w:rsidRDefault="00D57F56" w:rsidP="00072A3F">
      <w:pPr>
        <w:spacing w:after="200" w:line="276" w:lineRule="auto"/>
        <w:rPr>
          <w:b/>
          <w:sz w:val="28"/>
          <w:szCs w:val="28"/>
        </w:rPr>
      </w:pPr>
      <w:r>
        <w:rPr>
          <w:b/>
          <w:sz w:val="28"/>
          <w:szCs w:val="28"/>
        </w:rPr>
        <w:br w:type="page"/>
      </w:r>
    </w:p>
    <w:p w14:paraId="5F821BB1" w14:textId="77777777" w:rsidR="00D57F56" w:rsidRPr="00451753" w:rsidRDefault="00D57F56" w:rsidP="00072A3F">
      <w:pPr>
        <w:rPr>
          <w:b/>
          <w:sz w:val="28"/>
          <w:szCs w:val="28"/>
        </w:rPr>
      </w:pPr>
      <w:r w:rsidRPr="00451753">
        <w:rPr>
          <w:b/>
          <w:sz w:val="28"/>
          <w:szCs w:val="28"/>
        </w:rPr>
        <w:lastRenderedPageBreak/>
        <w:t>INNLEDNING:</w:t>
      </w:r>
    </w:p>
    <w:p w14:paraId="1D6D4ED6" w14:textId="77777777" w:rsidR="00D57F56" w:rsidRPr="00451753" w:rsidRDefault="00D57F56" w:rsidP="00072A3F">
      <w:r w:rsidRPr="00451753">
        <w:t xml:space="preserve">Direktoratet for samfunnssikkerhet og beredskap (DSB) fastsatt ny </w:t>
      </w:r>
      <w:r>
        <w:t>F</w:t>
      </w:r>
      <w:r w:rsidRPr="00451753">
        <w:t>orskrift om brannforebygging FOR-2015-12-17-1710</w:t>
      </w:r>
      <w:r>
        <w:t>,</w:t>
      </w:r>
      <w:r w:rsidRPr="00451753">
        <w:t xml:space="preserve"> som regulerer </w:t>
      </w:r>
      <w:r>
        <w:t>det brannforebyggende arbeidet for kommuner/brannvesenet.</w:t>
      </w:r>
    </w:p>
    <w:p w14:paraId="0576330D" w14:textId="77777777" w:rsidR="00D57F56" w:rsidRPr="00451753" w:rsidRDefault="00D57F56" w:rsidP="00072A3F">
      <w:pPr>
        <w:rPr>
          <w:color w:val="FF0000"/>
        </w:rPr>
      </w:pPr>
    </w:p>
    <w:p w14:paraId="22911BE4" w14:textId="77777777" w:rsidR="00D57F56" w:rsidRPr="00CD565A" w:rsidRDefault="00D57F56" w:rsidP="00072A3F">
      <w:r w:rsidRPr="00CD565A">
        <w:t>Forskriftens formål er å bidra til å redusere sannsynligheten for brann, og begrense konsekvensene brann kan få for liv, helse, miljø og materielle verdier. En av endringene i forskriften som har størst innvirkning på det forebyggende arbeidet er at kommunen skal fastsette satsingsområder og planlegge samarbeid og tiltak for å redusere den kartlagte risikoen for brann på en effektiv måte. Det lokale risikobildet i den enkelte kommune er grunnlaget for prioritering, planlegging og gjennomføring av egnede tiltak.</w:t>
      </w:r>
    </w:p>
    <w:p w14:paraId="33E7CD13" w14:textId="77777777" w:rsidR="00D57F56" w:rsidRDefault="00D57F56" w:rsidP="00072A3F">
      <w:pPr>
        <w:rPr>
          <w:color w:val="FF0000"/>
        </w:rPr>
      </w:pPr>
      <w:r w:rsidRPr="00CD565A">
        <w:t>Planleggingen av brannvernarbeidet skal bygge på kjennskap til det lokale risikobildet og eksterne ressursene som kan benyttes i det forebyggende arbeidet.</w:t>
      </w:r>
      <w:r w:rsidRPr="00CD565A">
        <w:rPr>
          <w:color w:val="FF0000"/>
        </w:rPr>
        <w:t xml:space="preserve"> </w:t>
      </w:r>
    </w:p>
    <w:p w14:paraId="5EB3242C" w14:textId="77777777" w:rsidR="00D57F56" w:rsidRPr="00CD565A" w:rsidRDefault="00D57F56" w:rsidP="00072A3F">
      <w:r w:rsidRPr="00E82319">
        <w:t xml:space="preserve">I samsvar med hovedregelen i kommuneloven har kommunestyret det overordnede ansvaret for gjennomføring av tiltak mot brann. For å lykkes med det brannforebyggende arbeidet forutsettes det et nært og aktivt gjensidig samarbeid med blant annet kommunale virksomheter som helse og omsorgssektoren, planetaten, bygningsetaten, og skolesektoren. Det er derfor avgjørende at plan for brannvernarbeidet er forankret på alle nivåer i kommunene. Andre naturlige samarbeidspartnere er nabobrann- og redningsvesen, politiet, det lokale el-tilsynet, andre tilsynsmyndigheter, samt andre som kan eller antas å kunne bidra til å redusere risikoen for brann. </w:t>
      </w:r>
    </w:p>
    <w:p w14:paraId="197F96C3" w14:textId="77777777" w:rsidR="00D57F56" w:rsidRPr="00BB2B1F" w:rsidRDefault="00D57F56" w:rsidP="00072A3F"/>
    <w:p w14:paraId="4EC76419" w14:textId="77777777" w:rsidR="00D57F56" w:rsidRPr="00CD565A" w:rsidRDefault="00D57F56" w:rsidP="00072A3F">
      <w:r w:rsidRPr="00CD565A">
        <w:t>Selv om planen skal være styrende for avdelingens arbeid er det samtidig viktig å være fleksibel og respondere med eventuelle andre og ytterligere tiltak på nye opplysninger om risikoen for brann.</w:t>
      </w:r>
    </w:p>
    <w:p w14:paraId="5257E1D5" w14:textId="77777777" w:rsidR="00D57F56" w:rsidRDefault="00D57F56" w:rsidP="00072A3F">
      <w:pPr>
        <w:tabs>
          <w:tab w:val="left" w:pos="1020"/>
        </w:tabs>
        <w:rPr>
          <w:color w:val="FF0000"/>
        </w:rPr>
      </w:pPr>
    </w:p>
    <w:p w14:paraId="107F7E8D" w14:textId="77777777" w:rsidR="00D57F56" w:rsidRPr="008628DE" w:rsidRDefault="00D57F56" w:rsidP="00072A3F">
      <w:pPr>
        <w:tabs>
          <w:tab w:val="left" w:pos="1020"/>
        </w:tabs>
        <w:rPr>
          <w:color w:val="FF0000"/>
        </w:rPr>
      </w:pPr>
      <w:r w:rsidRPr="006640A9">
        <w:t xml:space="preserve">Planen </w:t>
      </w:r>
      <w:r>
        <w:t xml:space="preserve">beskriver satsningsområder, aktiviteter og tiltak som skal gjennomføres for å nå målet for brannvernarbeidet. </w:t>
      </w:r>
    </w:p>
    <w:p w14:paraId="0626965B" w14:textId="77777777" w:rsidR="00D57F56" w:rsidRDefault="00D57F56" w:rsidP="00072A3F">
      <w:pPr>
        <w:rPr>
          <w:b/>
          <w:color w:val="FF0000"/>
        </w:rPr>
      </w:pPr>
    </w:p>
    <w:p w14:paraId="1162DE34" w14:textId="77777777" w:rsidR="00D57F56" w:rsidRDefault="00D57F56" w:rsidP="00072A3F">
      <w:pPr>
        <w:rPr>
          <w:b/>
          <w:color w:val="FF0000"/>
        </w:rPr>
      </w:pPr>
    </w:p>
    <w:p w14:paraId="18F32CC3" w14:textId="77777777" w:rsidR="00D57F56" w:rsidRDefault="00D57F56" w:rsidP="00072A3F">
      <w:pPr>
        <w:rPr>
          <w:b/>
          <w:color w:val="FF0000"/>
        </w:rPr>
      </w:pPr>
    </w:p>
    <w:p w14:paraId="4408ED56" w14:textId="77777777" w:rsidR="00D57F56" w:rsidRDefault="00D57F56" w:rsidP="00072A3F">
      <w:pPr>
        <w:spacing w:after="200" w:line="276" w:lineRule="auto"/>
        <w:rPr>
          <w:b/>
        </w:rPr>
      </w:pPr>
      <w:r>
        <w:rPr>
          <w:b/>
        </w:rPr>
        <w:br w:type="page"/>
      </w:r>
    </w:p>
    <w:p w14:paraId="2585D46F" w14:textId="77777777" w:rsidR="00D57F56" w:rsidRPr="004E76A2" w:rsidRDefault="00D57F56" w:rsidP="00072A3F">
      <w:pPr>
        <w:rPr>
          <w:sz w:val="20"/>
          <w:szCs w:val="20"/>
        </w:rPr>
      </w:pPr>
      <w:r w:rsidRPr="004E76A2">
        <w:rPr>
          <w:b/>
        </w:rPr>
        <w:lastRenderedPageBreak/>
        <w:t>INNHOLDSFORTEGNELSE:</w:t>
      </w:r>
      <w:r w:rsidRPr="004E76A2">
        <w:rPr>
          <w:sz w:val="20"/>
          <w:szCs w:val="20"/>
        </w:rPr>
        <w:br/>
      </w:r>
    </w:p>
    <w:p w14:paraId="1A337826" w14:textId="77777777" w:rsidR="00D57F56" w:rsidRPr="00703799" w:rsidRDefault="00D57F56" w:rsidP="00072A3F">
      <w:pPr>
        <w:pStyle w:val="INNH1"/>
        <w:tabs>
          <w:tab w:val="right" w:leader="dot" w:pos="9062"/>
        </w:tabs>
        <w:rPr>
          <w:rFonts w:ascii="Calibri" w:hAnsi="Calibri"/>
          <w:noProof/>
          <w:sz w:val="22"/>
          <w:szCs w:val="22"/>
        </w:rPr>
      </w:pPr>
      <w:r w:rsidRPr="00451753">
        <w:rPr>
          <w:color w:val="FF0000"/>
        </w:rPr>
        <w:fldChar w:fldCharType="begin"/>
      </w:r>
      <w:r w:rsidRPr="00451753">
        <w:rPr>
          <w:color w:val="FF0000"/>
        </w:rPr>
        <w:instrText xml:space="preserve"> TOC \o "1-3" \h \z \u </w:instrText>
      </w:r>
      <w:r w:rsidRPr="00451753">
        <w:rPr>
          <w:color w:val="FF0000"/>
        </w:rPr>
        <w:fldChar w:fldCharType="separate"/>
      </w:r>
      <w:hyperlink w:anchor="_Toc468771228" w:history="1">
        <w:r w:rsidRPr="008E3179">
          <w:rPr>
            <w:rStyle w:val="Hyperkobling"/>
            <w:noProof/>
          </w:rPr>
          <w:t>1.0 Mål</w:t>
        </w:r>
        <w:r>
          <w:rPr>
            <w:noProof/>
            <w:webHidden/>
          </w:rPr>
          <w:tab/>
        </w:r>
        <w:r>
          <w:rPr>
            <w:noProof/>
            <w:webHidden/>
          </w:rPr>
          <w:fldChar w:fldCharType="begin"/>
        </w:r>
        <w:r>
          <w:rPr>
            <w:noProof/>
            <w:webHidden/>
          </w:rPr>
          <w:instrText xml:space="preserve"> PAGEREF _Toc468771228 \h </w:instrText>
        </w:r>
        <w:r>
          <w:rPr>
            <w:noProof/>
            <w:webHidden/>
          </w:rPr>
        </w:r>
        <w:r>
          <w:rPr>
            <w:noProof/>
            <w:webHidden/>
          </w:rPr>
          <w:fldChar w:fldCharType="separate"/>
        </w:r>
        <w:r w:rsidR="00CA7E1F">
          <w:rPr>
            <w:noProof/>
            <w:webHidden/>
          </w:rPr>
          <w:t>25</w:t>
        </w:r>
        <w:r>
          <w:rPr>
            <w:noProof/>
            <w:webHidden/>
          </w:rPr>
          <w:fldChar w:fldCharType="end"/>
        </w:r>
      </w:hyperlink>
    </w:p>
    <w:p w14:paraId="43950AC5" w14:textId="77777777" w:rsidR="00D57F56" w:rsidRPr="00703799" w:rsidRDefault="008B2467" w:rsidP="00072A3F">
      <w:pPr>
        <w:pStyle w:val="INNH1"/>
        <w:tabs>
          <w:tab w:val="right" w:leader="dot" w:pos="9062"/>
        </w:tabs>
        <w:rPr>
          <w:rFonts w:ascii="Calibri" w:hAnsi="Calibri"/>
          <w:noProof/>
          <w:sz w:val="22"/>
          <w:szCs w:val="22"/>
        </w:rPr>
      </w:pPr>
      <w:hyperlink w:anchor="_Toc468771229" w:history="1">
        <w:r w:rsidR="00D57F56" w:rsidRPr="008E3179">
          <w:rPr>
            <w:rStyle w:val="Hyperkobling"/>
            <w:noProof/>
          </w:rPr>
          <w:t>2.0 Oppgaver</w:t>
        </w:r>
        <w:r w:rsidR="00D57F56">
          <w:rPr>
            <w:noProof/>
            <w:webHidden/>
          </w:rPr>
          <w:tab/>
        </w:r>
        <w:r w:rsidR="00D57F56">
          <w:rPr>
            <w:noProof/>
            <w:webHidden/>
          </w:rPr>
          <w:fldChar w:fldCharType="begin"/>
        </w:r>
        <w:r w:rsidR="00D57F56">
          <w:rPr>
            <w:noProof/>
            <w:webHidden/>
          </w:rPr>
          <w:instrText xml:space="preserve"> PAGEREF _Toc468771229 \h </w:instrText>
        </w:r>
        <w:r w:rsidR="00D57F56">
          <w:rPr>
            <w:noProof/>
            <w:webHidden/>
          </w:rPr>
        </w:r>
        <w:r w:rsidR="00D57F56">
          <w:rPr>
            <w:noProof/>
            <w:webHidden/>
          </w:rPr>
          <w:fldChar w:fldCharType="separate"/>
        </w:r>
        <w:r w:rsidR="00CA7E1F">
          <w:rPr>
            <w:noProof/>
            <w:webHidden/>
          </w:rPr>
          <w:t>25</w:t>
        </w:r>
        <w:r w:rsidR="00D57F56">
          <w:rPr>
            <w:noProof/>
            <w:webHidden/>
          </w:rPr>
          <w:fldChar w:fldCharType="end"/>
        </w:r>
      </w:hyperlink>
    </w:p>
    <w:p w14:paraId="47CAED8D" w14:textId="77777777" w:rsidR="00D57F56" w:rsidRPr="00703799" w:rsidRDefault="008B2467" w:rsidP="00072A3F">
      <w:pPr>
        <w:pStyle w:val="INNH2"/>
        <w:tabs>
          <w:tab w:val="right" w:leader="dot" w:pos="9062"/>
        </w:tabs>
        <w:rPr>
          <w:rFonts w:ascii="Calibri" w:hAnsi="Calibri"/>
          <w:noProof/>
          <w:sz w:val="22"/>
          <w:szCs w:val="22"/>
        </w:rPr>
      </w:pPr>
      <w:hyperlink w:anchor="_Toc468771230" w:history="1">
        <w:r w:rsidR="00D57F56" w:rsidRPr="008E3179">
          <w:rPr>
            <w:rStyle w:val="Hyperkobling"/>
            <w:noProof/>
          </w:rPr>
          <w:t>2.1.1 Forebyggende lovpålagte oppgaver</w:t>
        </w:r>
        <w:r w:rsidR="00D57F56">
          <w:rPr>
            <w:noProof/>
            <w:webHidden/>
          </w:rPr>
          <w:tab/>
        </w:r>
        <w:r w:rsidR="00D57F56">
          <w:rPr>
            <w:noProof/>
            <w:webHidden/>
          </w:rPr>
          <w:fldChar w:fldCharType="begin"/>
        </w:r>
        <w:r w:rsidR="00D57F56">
          <w:rPr>
            <w:noProof/>
            <w:webHidden/>
          </w:rPr>
          <w:instrText xml:space="preserve"> PAGEREF _Toc468771230 \h </w:instrText>
        </w:r>
        <w:r w:rsidR="00D57F56">
          <w:rPr>
            <w:noProof/>
            <w:webHidden/>
          </w:rPr>
        </w:r>
        <w:r w:rsidR="00D57F56">
          <w:rPr>
            <w:noProof/>
            <w:webHidden/>
          </w:rPr>
          <w:fldChar w:fldCharType="separate"/>
        </w:r>
        <w:r w:rsidR="00CA7E1F">
          <w:rPr>
            <w:noProof/>
            <w:webHidden/>
          </w:rPr>
          <w:t>25</w:t>
        </w:r>
        <w:r w:rsidR="00D57F56">
          <w:rPr>
            <w:noProof/>
            <w:webHidden/>
          </w:rPr>
          <w:fldChar w:fldCharType="end"/>
        </w:r>
      </w:hyperlink>
    </w:p>
    <w:p w14:paraId="4F0806B9" w14:textId="77777777" w:rsidR="00D57F56" w:rsidRPr="00703799" w:rsidRDefault="008B2467" w:rsidP="00072A3F">
      <w:pPr>
        <w:pStyle w:val="INNH2"/>
        <w:tabs>
          <w:tab w:val="right" w:leader="dot" w:pos="9062"/>
        </w:tabs>
        <w:rPr>
          <w:rFonts w:ascii="Calibri" w:hAnsi="Calibri"/>
          <w:noProof/>
          <w:sz w:val="22"/>
          <w:szCs w:val="22"/>
        </w:rPr>
      </w:pPr>
      <w:hyperlink w:anchor="_Toc468771231" w:history="1">
        <w:r w:rsidR="00D57F56" w:rsidRPr="008E3179">
          <w:rPr>
            <w:rStyle w:val="Hyperkobling"/>
            <w:noProof/>
          </w:rPr>
          <w:t>2.1.2 Andre oppgaver</w:t>
        </w:r>
        <w:r w:rsidR="00D57F56">
          <w:rPr>
            <w:noProof/>
            <w:webHidden/>
          </w:rPr>
          <w:tab/>
        </w:r>
        <w:r w:rsidR="00D57F56">
          <w:rPr>
            <w:noProof/>
            <w:webHidden/>
          </w:rPr>
          <w:fldChar w:fldCharType="begin"/>
        </w:r>
        <w:r w:rsidR="00D57F56">
          <w:rPr>
            <w:noProof/>
            <w:webHidden/>
          </w:rPr>
          <w:instrText xml:space="preserve"> PAGEREF _Toc468771231 \h </w:instrText>
        </w:r>
        <w:r w:rsidR="00D57F56">
          <w:rPr>
            <w:noProof/>
            <w:webHidden/>
          </w:rPr>
        </w:r>
        <w:r w:rsidR="00D57F56">
          <w:rPr>
            <w:noProof/>
            <w:webHidden/>
          </w:rPr>
          <w:fldChar w:fldCharType="separate"/>
        </w:r>
        <w:r w:rsidR="00CA7E1F">
          <w:rPr>
            <w:noProof/>
            <w:webHidden/>
          </w:rPr>
          <w:t>26</w:t>
        </w:r>
        <w:r w:rsidR="00D57F56">
          <w:rPr>
            <w:noProof/>
            <w:webHidden/>
          </w:rPr>
          <w:fldChar w:fldCharType="end"/>
        </w:r>
      </w:hyperlink>
    </w:p>
    <w:p w14:paraId="01F6D282" w14:textId="77777777" w:rsidR="00D57F56" w:rsidRPr="00703799" w:rsidRDefault="008B2467" w:rsidP="00072A3F">
      <w:pPr>
        <w:pStyle w:val="INNH1"/>
        <w:tabs>
          <w:tab w:val="right" w:leader="dot" w:pos="9062"/>
        </w:tabs>
        <w:rPr>
          <w:rFonts w:ascii="Calibri" w:hAnsi="Calibri"/>
          <w:noProof/>
          <w:sz w:val="22"/>
          <w:szCs w:val="22"/>
        </w:rPr>
      </w:pPr>
      <w:hyperlink w:anchor="_Toc468771232" w:history="1">
        <w:r w:rsidR="00D57F56" w:rsidRPr="008E3179">
          <w:rPr>
            <w:rStyle w:val="Hyperkobling"/>
            <w:noProof/>
          </w:rPr>
          <w:t>3.0 brannforebyggende seksjon</w:t>
        </w:r>
        <w:r w:rsidR="00D57F56">
          <w:rPr>
            <w:noProof/>
            <w:webHidden/>
          </w:rPr>
          <w:tab/>
        </w:r>
        <w:r w:rsidR="00D57F56">
          <w:rPr>
            <w:noProof/>
            <w:webHidden/>
          </w:rPr>
          <w:fldChar w:fldCharType="begin"/>
        </w:r>
        <w:r w:rsidR="00D57F56">
          <w:rPr>
            <w:noProof/>
            <w:webHidden/>
          </w:rPr>
          <w:instrText xml:space="preserve"> PAGEREF _Toc468771232 \h </w:instrText>
        </w:r>
        <w:r w:rsidR="00D57F56">
          <w:rPr>
            <w:noProof/>
            <w:webHidden/>
          </w:rPr>
        </w:r>
        <w:r w:rsidR="00D57F56">
          <w:rPr>
            <w:noProof/>
            <w:webHidden/>
          </w:rPr>
          <w:fldChar w:fldCharType="separate"/>
        </w:r>
        <w:r w:rsidR="00CA7E1F">
          <w:rPr>
            <w:noProof/>
            <w:webHidden/>
          </w:rPr>
          <w:t>26</w:t>
        </w:r>
        <w:r w:rsidR="00D57F56">
          <w:rPr>
            <w:noProof/>
            <w:webHidden/>
          </w:rPr>
          <w:fldChar w:fldCharType="end"/>
        </w:r>
      </w:hyperlink>
    </w:p>
    <w:p w14:paraId="74F67CE5" w14:textId="77777777" w:rsidR="00D57F56" w:rsidRPr="00703799" w:rsidRDefault="008B2467" w:rsidP="00072A3F">
      <w:pPr>
        <w:pStyle w:val="INNH3"/>
        <w:tabs>
          <w:tab w:val="right" w:leader="dot" w:pos="9062"/>
        </w:tabs>
        <w:rPr>
          <w:rFonts w:ascii="Calibri" w:hAnsi="Calibri"/>
          <w:noProof/>
          <w:sz w:val="22"/>
          <w:szCs w:val="22"/>
        </w:rPr>
      </w:pPr>
      <w:hyperlink w:anchor="_Toc468771233" w:history="1">
        <w:r w:rsidR="00D57F56" w:rsidRPr="008E3179">
          <w:rPr>
            <w:rStyle w:val="Hyperkobling"/>
            <w:noProof/>
          </w:rPr>
          <w:t>3.1 Særskilte brannobjekter</w:t>
        </w:r>
        <w:r w:rsidR="00D57F56">
          <w:rPr>
            <w:noProof/>
            <w:webHidden/>
          </w:rPr>
          <w:tab/>
        </w:r>
        <w:r w:rsidR="00D57F56">
          <w:rPr>
            <w:noProof/>
            <w:webHidden/>
          </w:rPr>
          <w:fldChar w:fldCharType="begin"/>
        </w:r>
        <w:r w:rsidR="00D57F56">
          <w:rPr>
            <w:noProof/>
            <w:webHidden/>
          </w:rPr>
          <w:instrText xml:space="preserve"> PAGEREF _Toc468771233 \h </w:instrText>
        </w:r>
        <w:r w:rsidR="00D57F56">
          <w:rPr>
            <w:noProof/>
            <w:webHidden/>
          </w:rPr>
        </w:r>
        <w:r w:rsidR="00D57F56">
          <w:rPr>
            <w:noProof/>
            <w:webHidden/>
          </w:rPr>
          <w:fldChar w:fldCharType="separate"/>
        </w:r>
        <w:r w:rsidR="00CA7E1F">
          <w:rPr>
            <w:noProof/>
            <w:webHidden/>
          </w:rPr>
          <w:t>26</w:t>
        </w:r>
        <w:r w:rsidR="00D57F56">
          <w:rPr>
            <w:noProof/>
            <w:webHidden/>
          </w:rPr>
          <w:fldChar w:fldCharType="end"/>
        </w:r>
      </w:hyperlink>
    </w:p>
    <w:p w14:paraId="2F225BD3" w14:textId="77777777" w:rsidR="00D57F56" w:rsidRPr="00703799" w:rsidRDefault="008B2467" w:rsidP="00072A3F">
      <w:pPr>
        <w:pStyle w:val="INNH3"/>
        <w:tabs>
          <w:tab w:val="right" w:leader="dot" w:pos="9062"/>
        </w:tabs>
        <w:rPr>
          <w:rFonts w:ascii="Calibri" w:hAnsi="Calibri"/>
          <w:noProof/>
          <w:sz w:val="22"/>
          <w:szCs w:val="22"/>
        </w:rPr>
      </w:pPr>
      <w:hyperlink w:anchor="_Toc468771234" w:history="1">
        <w:r w:rsidR="00D57F56" w:rsidRPr="008E3179">
          <w:rPr>
            <w:rStyle w:val="Hyperkobling"/>
            <w:noProof/>
          </w:rPr>
          <w:t>3.2 Risikoutsatte grupper og målgrupper</w:t>
        </w:r>
        <w:r w:rsidR="00D57F56">
          <w:rPr>
            <w:noProof/>
            <w:webHidden/>
          </w:rPr>
          <w:tab/>
        </w:r>
        <w:r w:rsidR="00D57F56">
          <w:rPr>
            <w:noProof/>
            <w:webHidden/>
          </w:rPr>
          <w:fldChar w:fldCharType="begin"/>
        </w:r>
        <w:r w:rsidR="00D57F56">
          <w:rPr>
            <w:noProof/>
            <w:webHidden/>
          </w:rPr>
          <w:instrText xml:space="preserve"> PAGEREF _Toc468771234 \h </w:instrText>
        </w:r>
        <w:r w:rsidR="00D57F56">
          <w:rPr>
            <w:noProof/>
            <w:webHidden/>
          </w:rPr>
        </w:r>
        <w:r w:rsidR="00D57F56">
          <w:rPr>
            <w:noProof/>
            <w:webHidden/>
          </w:rPr>
          <w:fldChar w:fldCharType="separate"/>
        </w:r>
        <w:r w:rsidR="00CA7E1F">
          <w:rPr>
            <w:noProof/>
            <w:webHidden/>
          </w:rPr>
          <w:t>27</w:t>
        </w:r>
        <w:r w:rsidR="00D57F56">
          <w:rPr>
            <w:noProof/>
            <w:webHidden/>
          </w:rPr>
          <w:fldChar w:fldCharType="end"/>
        </w:r>
      </w:hyperlink>
    </w:p>
    <w:p w14:paraId="54297702" w14:textId="77777777" w:rsidR="00D57F56" w:rsidRPr="00703799" w:rsidRDefault="008B2467" w:rsidP="00072A3F">
      <w:pPr>
        <w:pStyle w:val="INNH2"/>
        <w:tabs>
          <w:tab w:val="right" w:leader="dot" w:pos="9062"/>
        </w:tabs>
        <w:rPr>
          <w:rFonts w:ascii="Calibri" w:hAnsi="Calibri"/>
          <w:noProof/>
          <w:sz w:val="22"/>
          <w:szCs w:val="22"/>
        </w:rPr>
      </w:pPr>
      <w:hyperlink w:anchor="_Toc468771235" w:history="1">
        <w:r w:rsidR="00D57F56" w:rsidRPr="008E3179">
          <w:rPr>
            <w:rStyle w:val="Hyperkobling"/>
            <w:noProof/>
          </w:rPr>
          <w:t>3.3 Spesielle satsningsområder</w:t>
        </w:r>
        <w:r w:rsidR="00D57F56">
          <w:rPr>
            <w:noProof/>
            <w:webHidden/>
          </w:rPr>
          <w:tab/>
        </w:r>
        <w:r w:rsidR="00D57F56">
          <w:rPr>
            <w:noProof/>
            <w:webHidden/>
          </w:rPr>
          <w:fldChar w:fldCharType="begin"/>
        </w:r>
        <w:r w:rsidR="00D57F56">
          <w:rPr>
            <w:noProof/>
            <w:webHidden/>
          </w:rPr>
          <w:instrText xml:space="preserve"> PAGEREF _Toc468771235 \h </w:instrText>
        </w:r>
        <w:r w:rsidR="00D57F56">
          <w:rPr>
            <w:noProof/>
            <w:webHidden/>
          </w:rPr>
        </w:r>
        <w:r w:rsidR="00D57F56">
          <w:rPr>
            <w:noProof/>
            <w:webHidden/>
          </w:rPr>
          <w:fldChar w:fldCharType="separate"/>
        </w:r>
        <w:r w:rsidR="00CA7E1F">
          <w:rPr>
            <w:noProof/>
            <w:webHidden/>
          </w:rPr>
          <w:t>28</w:t>
        </w:r>
        <w:r w:rsidR="00D57F56">
          <w:rPr>
            <w:noProof/>
            <w:webHidden/>
          </w:rPr>
          <w:fldChar w:fldCharType="end"/>
        </w:r>
      </w:hyperlink>
    </w:p>
    <w:p w14:paraId="55C75AE5" w14:textId="77777777" w:rsidR="00D57F56" w:rsidRPr="00703799" w:rsidRDefault="008B2467" w:rsidP="00072A3F">
      <w:pPr>
        <w:pStyle w:val="INNH2"/>
        <w:tabs>
          <w:tab w:val="right" w:leader="dot" w:pos="9062"/>
        </w:tabs>
        <w:rPr>
          <w:rFonts w:ascii="Calibri" w:hAnsi="Calibri"/>
          <w:noProof/>
          <w:sz w:val="22"/>
          <w:szCs w:val="22"/>
        </w:rPr>
      </w:pPr>
      <w:hyperlink w:anchor="_Toc468771236" w:history="1">
        <w:r w:rsidR="00D57F56" w:rsidRPr="008E3179">
          <w:rPr>
            <w:rStyle w:val="Hyperkobling"/>
            <w:noProof/>
          </w:rPr>
          <w:t>3.4 Aksjoner avdelingen deltar på</w:t>
        </w:r>
        <w:r w:rsidR="00D57F56">
          <w:rPr>
            <w:noProof/>
            <w:webHidden/>
          </w:rPr>
          <w:tab/>
        </w:r>
        <w:r w:rsidR="00D57F56">
          <w:rPr>
            <w:noProof/>
            <w:webHidden/>
          </w:rPr>
          <w:fldChar w:fldCharType="begin"/>
        </w:r>
        <w:r w:rsidR="00D57F56">
          <w:rPr>
            <w:noProof/>
            <w:webHidden/>
          </w:rPr>
          <w:instrText xml:space="preserve"> PAGEREF _Toc468771236 \h </w:instrText>
        </w:r>
        <w:r w:rsidR="00D57F56">
          <w:rPr>
            <w:noProof/>
            <w:webHidden/>
          </w:rPr>
        </w:r>
        <w:r w:rsidR="00D57F56">
          <w:rPr>
            <w:noProof/>
            <w:webHidden/>
          </w:rPr>
          <w:fldChar w:fldCharType="separate"/>
        </w:r>
        <w:r w:rsidR="00CA7E1F">
          <w:rPr>
            <w:noProof/>
            <w:webHidden/>
          </w:rPr>
          <w:t>28</w:t>
        </w:r>
        <w:r w:rsidR="00D57F56">
          <w:rPr>
            <w:noProof/>
            <w:webHidden/>
          </w:rPr>
          <w:fldChar w:fldCharType="end"/>
        </w:r>
      </w:hyperlink>
    </w:p>
    <w:p w14:paraId="5BF6F4DB" w14:textId="77777777" w:rsidR="00D57F56" w:rsidRPr="00703799" w:rsidRDefault="008B2467" w:rsidP="00072A3F">
      <w:pPr>
        <w:pStyle w:val="INNH3"/>
        <w:tabs>
          <w:tab w:val="right" w:leader="dot" w:pos="9062"/>
        </w:tabs>
        <w:rPr>
          <w:rFonts w:ascii="Calibri" w:hAnsi="Calibri"/>
          <w:noProof/>
          <w:sz w:val="22"/>
          <w:szCs w:val="22"/>
        </w:rPr>
      </w:pPr>
      <w:hyperlink w:anchor="_Toc468771237" w:history="1">
        <w:r w:rsidR="00D57F56" w:rsidRPr="008E3179">
          <w:rPr>
            <w:rStyle w:val="Hyperkobling"/>
            <w:noProof/>
          </w:rPr>
          <w:t>3.4.1 Sentrale aksjoner</w:t>
        </w:r>
        <w:r w:rsidR="00D57F56">
          <w:rPr>
            <w:noProof/>
            <w:webHidden/>
          </w:rPr>
          <w:tab/>
        </w:r>
        <w:r w:rsidR="00D57F56">
          <w:rPr>
            <w:noProof/>
            <w:webHidden/>
          </w:rPr>
          <w:fldChar w:fldCharType="begin"/>
        </w:r>
        <w:r w:rsidR="00D57F56">
          <w:rPr>
            <w:noProof/>
            <w:webHidden/>
          </w:rPr>
          <w:instrText xml:space="preserve"> PAGEREF _Toc468771237 \h </w:instrText>
        </w:r>
        <w:r w:rsidR="00D57F56">
          <w:rPr>
            <w:noProof/>
            <w:webHidden/>
          </w:rPr>
        </w:r>
        <w:r w:rsidR="00D57F56">
          <w:rPr>
            <w:noProof/>
            <w:webHidden/>
          </w:rPr>
          <w:fldChar w:fldCharType="separate"/>
        </w:r>
        <w:r w:rsidR="00CA7E1F">
          <w:rPr>
            <w:noProof/>
            <w:webHidden/>
          </w:rPr>
          <w:t>28</w:t>
        </w:r>
        <w:r w:rsidR="00D57F56">
          <w:rPr>
            <w:noProof/>
            <w:webHidden/>
          </w:rPr>
          <w:fldChar w:fldCharType="end"/>
        </w:r>
      </w:hyperlink>
    </w:p>
    <w:p w14:paraId="2C1C6474" w14:textId="77777777" w:rsidR="00D57F56" w:rsidRPr="00703799" w:rsidRDefault="008B2467" w:rsidP="00072A3F">
      <w:pPr>
        <w:pStyle w:val="INNH3"/>
        <w:tabs>
          <w:tab w:val="right" w:leader="dot" w:pos="9062"/>
        </w:tabs>
        <w:rPr>
          <w:rFonts w:ascii="Calibri" w:hAnsi="Calibri"/>
          <w:noProof/>
          <w:sz w:val="22"/>
          <w:szCs w:val="22"/>
        </w:rPr>
      </w:pPr>
      <w:hyperlink w:anchor="_Toc468771238" w:history="1">
        <w:r w:rsidR="00D57F56" w:rsidRPr="008E3179">
          <w:rPr>
            <w:rStyle w:val="Hyperkobling"/>
            <w:noProof/>
          </w:rPr>
          <w:t>3.4.2 Lokale aksjoner</w:t>
        </w:r>
        <w:r w:rsidR="00D57F56">
          <w:rPr>
            <w:noProof/>
            <w:webHidden/>
          </w:rPr>
          <w:tab/>
        </w:r>
        <w:r w:rsidR="00D57F56">
          <w:rPr>
            <w:noProof/>
            <w:webHidden/>
          </w:rPr>
          <w:fldChar w:fldCharType="begin"/>
        </w:r>
        <w:r w:rsidR="00D57F56">
          <w:rPr>
            <w:noProof/>
            <w:webHidden/>
          </w:rPr>
          <w:instrText xml:space="preserve"> PAGEREF _Toc468771238 \h </w:instrText>
        </w:r>
        <w:r w:rsidR="00D57F56">
          <w:rPr>
            <w:noProof/>
            <w:webHidden/>
          </w:rPr>
        </w:r>
        <w:r w:rsidR="00D57F56">
          <w:rPr>
            <w:noProof/>
            <w:webHidden/>
          </w:rPr>
          <w:fldChar w:fldCharType="separate"/>
        </w:r>
        <w:r w:rsidR="00CA7E1F">
          <w:rPr>
            <w:noProof/>
            <w:webHidden/>
          </w:rPr>
          <w:t>28</w:t>
        </w:r>
        <w:r w:rsidR="00D57F56">
          <w:rPr>
            <w:noProof/>
            <w:webHidden/>
          </w:rPr>
          <w:fldChar w:fldCharType="end"/>
        </w:r>
      </w:hyperlink>
    </w:p>
    <w:p w14:paraId="58468963" w14:textId="77777777" w:rsidR="00D57F56" w:rsidRPr="00703799" w:rsidRDefault="008B2467" w:rsidP="00072A3F">
      <w:pPr>
        <w:pStyle w:val="INNH3"/>
        <w:tabs>
          <w:tab w:val="right" w:leader="dot" w:pos="9062"/>
        </w:tabs>
        <w:rPr>
          <w:rFonts w:ascii="Calibri" w:hAnsi="Calibri"/>
          <w:noProof/>
          <w:sz w:val="22"/>
          <w:szCs w:val="22"/>
        </w:rPr>
      </w:pPr>
      <w:hyperlink w:anchor="_Toc468771239" w:history="1">
        <w:r w:rsidR="00D57F56" w:rsidRPr="008E3179">
          <w:rPr>
            <w:rStyle w:val="Hyperkobling"/>
            <w:noProof/>
          </w:rPr>
          <w:t>3.5 Uanmeldte kontroller</w:t>
        </w:r>
        <w:r w:rsidR="00D57F56">
          <w:rPr>
            <w:noProof/>
            <w:webHidden/>
          </w:rPr>
          <w:tab/>
        </w:r>
        <w:r w:rsidR="00D57F56">
          <w:rPr>
            <w:noProof/>
            <w:webHidden/>
          </w:rPr>
          <w:fldChar w:fldCharType="begin"/>
        </w:r>
        <w:r w:rsidR="00D57F56">
          <w:rPr>
            <w:noProof/>
            <w:webHidden/>
          </w:rPr>
          <w:instrText xml:space="preserve"> PAGEREF _Toc468771239 \h </w:instrText>
        </w:r>
        <w:r w:rsidR="00D57F56">
          <w:rPr>
            <w:noProof/>
            <w:webHidden/>
          </w:rPr>
        </w:r>
        <w:r w:rsidR="00D57F56">
          <w:rPr>
            <w:noProof/>
            <w:webHidden/>
          </w:rPr>
          <w:fldChar w:fldCharType="separate"/>
        </w:r>
        <w:r w:rsidR="00CA7E1F">
          <w:rPr>
            <w:noProof/>
            <w:webHidden/>
          </w:rPr>
          <w:t>29</w:t>
        </w:r>
        <w:r w:rsidR="00D57F56">
          <w:rPr>
            <w:noProof/>
            <w:webHidden/>
          </w:rPr>
          <w:fldChar w:fldCharType="end"/>
        </w:r>
      </w:hyperlink>
    </w:p>
    <w:p w14:paraId="25116D3D" w14:textId="77777777" w:rsidR="00D57F56" w:rsidRPr="00703799" w:rsidRDefault="008B2467" w:rsidP="00072A3F">
      <w:pPr>
        <w:pStyle w:val="INNH2"/>
        <w:tabs>
          <w:tab w:val="right" w:leader="dot" w:pos="9062"/>
        </w:tabs>
        <w:rPr>
          <w:rFonts w:ascii="Calibri" w:hAnsi="Calibri"/>
          <w:noProof/>
          <w:sz w:val="22"/>
          <w:szCs w:val="22"/>
        </w:rPr>
      </w:pPr>
      <w:hyperlink w:anchor="_Toc468771240" w:history="1">
        <w:r w:rsidR="00D57F56" w:rsidRPr="008E3179">
          <w:rPr>
            <w:rStyle w:val="Hyperkobling"/>
            <w:noProof/>
          </w:rPr>
          <w:t>4.4 Informasjonsformidling</w:t>
        </w:r>
        <w:r w:rsidR="00D57F56">
          <w:rPr>
            <w:noProof/>
            <w:webHidden/>
          </w:rPr>
          <w:tab/>
        </w:r>
        <w:r w:rsidR="00D57F56">
          <w:rPr>
            <w:noProof/>
            <w:webHidden/>
          </w:rPr>
          <w:fldChar w:fldCharType="begin"/>
        </w:r>
        <w:r w:rsidR="00D57F56">
          <w:rPr>
            <w:noProof/>
            <w:webHidden/>
          </w:rPr>
          <w:instrText xml:space="preserve"> PAGEREF _Toc468771240 \h </w:instrText>
        </w:r>
        <w:r w:rsidR="00D57F56">
          <w:rPr>
            <w:noProof/>
            <w:webHidden/>
          </w:rPr>
        </w:r>
        <w:r w:rsidR="00D57F56">
          <w:rPr>
            <w:noProof/>
            <w:webHidden/>
          </w:rPr>
          <w:fldChar w:fldCharType="separate"/>
        </w:r>
        <w:r w:rsidR="00CA7E1F">
          <w:rPr>
            <w:noProof/>
            <w:webHidden/>
          </w:rPr>
          <w:t>29</w:t>
        </w:r>
        <w:r w:rsidR="00D57F56">
          <w:rPr>
            <w:noProof/>
            <w:webHidden/>
          </w:rPr>
          <w:fldChar w:fldCharType="end"/>
        </w:r>
      </w:hyperlink>
    </w:p>
    <w:p w14:paraId="28988192" w14:textId="77777777" w:rsidR="00D57F56" w:rsidRPr="00703799" w:rsidRDefault="008B2467" w:rsidP="00072A3F">
      <w:pPr>
        <w:pStyle w:val="INNH1"/>
        <w:tabs>
          <w:tab w:val="right" w:leader="dot" w:pos="9062"/>
        </w:tabs>
        <w:rPr>
          <w:rFonts w:ascii="Calibri" w:hAnsi="Calibri"/>
          <w:noProof/>
          <w:sz w:val="22"/>
          <w:szCs w:val="22"/>
        </w:rPr>
      </w:pPr>
      <w:hyperlink w:anchor="_Toc468771241" w:history="1">
        <w:r w:rsidR="00D57F56" w:rsidRPr="008E3179">
          <w:rPr>
            <w:rStyle w:val="Hyperkobling"/>
            <w:noProof/>
          </w:rPr>
          <w:t>4.0 Feiing og boligtilsyn</w:t>
        </w:r>
        <w:r w:rsidR="00D57F56">
          <w:rPr>
            <w:noProof/>
            <w:webHidden/>
          </w:rPr>
          <w:tab/>
        </w:r>
        <w:r w:rsidR="00D57F56">
          <w:rPr>
            <w:noProof/>
            <w:webHidden/>
          </w:rPr>
          <w:fldChar w:fldCharType="begin"/>
        </w:r>
        <w:r w:rsidR="00D57F56">
          <w:rPr>
            <w:noProof/>
            <w:webHidden/>
          </w:rPr>
          <w:instrText xml:space="preserve"> PAGEREF _Toc468771241 \h </w:instrText>
        </w:r>
        <w:r w:rsidR="00D57F56">
          <w:rPr>
            <w:noProof/>
            <w:webHidden/>
          </w:rPr>
        </w:r>
        <w:r w:rsidR="00D57F56">
          <w:rPr>
            <w:noProof/>
            <w:webHidden/>
          </w:rPr>
          <w:fldChar w:fldCharType="separate"/>
        </w:r>
        <w:r w:rsidR="00CA7E1F">
          <w:rPr>
            <w:noProof/>
            <w:webHidden/>
          </w:rPr>
          <w:t>29</w:t>
        </w:r>
        <w:r w:rsidR="00D57F56">
          <w:rPr>
            <w:noProof/>
            <w:webHidden/>
          </w:rPr>
          <w:fldChar w:fldCharType="end"/>
        </w:r>
      </w:hyperlink>
    </w:p>
    <w:p w14:paraId="7DAF91A8" w14:textId="77777777" w:rsidR="00D57F56" w:rsidRPr="00703799" w:rsidRDefault="008B2467" w:rsidP="00072A3F">
      <w:pPr>
        <w:pStyle w:val="INNH3"/>
        <w:tabs>
          <w:tab w:val="right" w:leader="dot" w:pos="9062"/>
        </w:tabs>
        <w:rPr>
          <w:rFonts w:ascii="Calibri" w:hAnsi="Calibri"/>
          <w:noProof/>
          <w:sz w:val="22"/>
          <w:szCs w:val="22"/>
        </w:rPr>
      </w:pPr>
      <w:hyperlink w:anchor="_Toc468771242" w:history="1">
        <w:r w:rsidR="00D57F56" w:rsidRPr="008E3179">
          <w:rPr>
            <w:rStyle w:val="Hyperkobling"/>
            <w:noProof/>
          </w:rPr>
          <w:t>4.1 Feiing og tilsyn av fyringsanlegg</w:t>
        </w:r>
        <w:r w:rsidR="00D57F56">
          <w:rPr>
            <w:noProof/>
            <w:webHidden/>
          </w:rPr>
          <w:tab/>
        </w:r>
        <w:r w:rsidR="00D57F56">
          <w:rPr>
            <w:noProof/>
            <w:webHidden/>
          </w:rPr>
          <w:fldChar w:fldCharType="begin"/>
        </w:r>
        <w:r w:rsidR="00D57F56">
          <w:rPr>
            <w:noProof/>
            <w:webHidden/>
          </w:rPr>
          <w:instrText xml:space="preserve"> PAGEREF _Toc468771242 \h </w:instrText>
        </w:r>
        <w:r w:rsidR="00D57F56">
          <w:rPr>
            <w:noProof/>
            <w:webHidden/>
          </w:rPr>
        </w:r>
        <w:r w:rsidR="00D57F56">
          <w:rPr>
            <w:noProof/>
            <w:webHidden/>
          </w:rPr>
          <w:fldChar w:fldCharType="separate"/>
        </w:r>
        <w:r w:rsidR="00CA7E1F">
          <w:rPr>
            <w:noProof/>
            <w:webHidden/>
          </w:rPr>
          <w:t>29</w:t>
        </w:r>
        <w:r w:rsidR="00D57F56">
          <w:rPr>
            <w:noProof/>
            <w:webHidden/>
          </w:rPr>
          <w:fldChar w:fldCharType="end"/>
        </w:r>
      </w:hyperlink>
    </w:p>
    <w:p w14:paraId="5373CF25" w14:textId="77777777" w:rsidR="00D57F56" w:rsidRPr="00703799" w:rsidRDefault="008B2467" w:rsidP="00072A3F">
      <w:pPr>
        <w:pStyle w:val="INNH3"/>
        <w:tabs>
          <w:tab w:val="right" w:leader="dot" w:pos="9062"/>
        </w:tabs>
        <w:rPr>
          <w:rFonts w:ascii="Calibri" w:hAnsi="Calibri"/>
          <w:noProof/>
          <w:sz w:val="22"/>
          <w:szCs w:val="22"/>
        </w:rPr>
      </w:pPr>
      <w:hyperlink w:anchor="_Toc468771243" w:history="1">
        <w:r w:rsidR="00D57F56" w:rsidRPr="008E3179">
          <w:rPr>
            <w:rStyle w:val="Hyperkobling"/>
            <w:noProof/>
          </w:rPr>
          <w:t>4.2 Gebyr</w:t>
        </w:r>
        <w:r w:rsidR="00D57F56">
          <w:rPr>
            <w:noProof/>
            <w:webHidden/>
          </w:rPr>
          <w:tab/>
        </w:r>
        <w:r w:rsidR="00D57F56">
          <w:rPr>
            <w:noProof/>
            <w:webHidden/>
          </w:rPr>
          <w:fldChar w:fldCharType="begin"/>
        </w:r>
        <w:r w:rsidR="00D57F56">
          <w:rPr>
            <w:noProof/>
            <w:webHidden/>
          </w:rPr>
          <w:instrText xml:space="preserve"> PAGEREF _Toc468771243 \h </w:instrText>
        </w:r>
        <w:r w:rsidR="00D57F56">
          <w:rPr>
            <w:noProof/>
            <w:webHidden/>
          </w:rPr>
        </w:r>
        <w:r w:rsidR="00D57F56">
          <w:rPr>
            <w:noProof/>
            <w:webHidden/>
          </w:rPr>
          <w:fldChar w:fldCharType="separate"/>
        </w:r>
        <w:r w:rsidR="00CA7E1F">
          <w:rPr>
            <w:noProof/>
            <w:webHidden/>
          </w:rPr>
          <w:t>30</w:t>
        </w:r>
        <w:r w:rsidR="00D57F56">
          <w:rPr>
            <w:noProof/>
            <w:webHidden/>
          </w:rPr>
          <w:fldChar w:fldCharType="end"/>
        </w:r>
      </w:hyperlink>
    </w:p>
    <w:p w14:paraId="1CDE94B0" w14:textId="77777777" w:rsidR="00D57F56" w:rsidRPr="00703799" w:rsidRDefault="008B2467" w:rsidP="00072A3F">
      <w:pPr>
        <w:pStyle w:val="INNH1"/>
        <w:tabs>
          <w:tab w:val="right" w:leader="dot" w:pos="9062"/>
        </w:tabs>
        <w:rPr>
          <w:rFonts w:ascii="Calibri" w:hAnsi="Calibri"/>
          <w:noProof/>
          <w:sz w:val="22"/>
          <w:szCs w:val="22"/>
        </w:rPr>
      </w:pPr>
      <w:hyperlink w:anchor="_Toc468771244" w:history="1">
        <w:r w:rsidR="00D57F56" w:rsidRPr="008E3179">
          <w:rPr>
            <w:rStyle w:val="Hyperkobling"/>
            <w:noProof/>
          </w:rPr>
          <w:t>5.0 Samarbeid</w:t>
        </w:r>
        <w:r w:rsidR="00D57F56">
          <w:rPr>
            <w:noProof/>
            <w:webHidden/>
          </w:rPr>
          <w:tab/>
        </w:r>
        <w:r w:rsidR="00D57F56">
          <w:rPr>
            <w:noProof/>
            <w:webHidden/>
          </w:rPr>
          <w:fldChar w:fldCharType="begin"/>
        </w:r>
        <w:r w:rsidR="00D57F56">
          <w:rPr>
            <w:noProof/>
            <w:webHidden/>
          </w:rPr>
          <w:instrText xml:space="preserve"> PAGEREF _Toc468771244 \h </w:instrText>
        </w:r>
        <w:r w:rsidR="00D57F56">
          <w:rPr>
            <w:noProof/>
            <w:webHidden/>
          </w:rPr>
        </w:r>
        <w:r w:rsidR="00D57F56">
          <w:rPr>
            <w:noProof/>
            <w:webHidden/>
          </w:rPr>
          <w:fldChar w:fldCharType="separate"/>
        </w:r>
        <w:r w:rsidR="00CA7E1F">
          <w:rPr>
            <w:noProof/>
            <w:webHidden/>
          </w:rPr>
          <w:t>30</w:t>
        </w:r>
        <w:r w:rsidR="00D57F56">
          <w:rPr>
            <w:noProof/>
            <w:webHidden/>
          </w:rPr>
          <w:fldChar w:fldCharType="end"/>
        </w:r>
      </w:hyperlink>
    </w:p>
    <w:p w14:paraId="21FADA0A" w14:textId="77777777" w:rsidR="00D57F56" w:rsidRPr="00703799" w:rsidRDefault="008B2467" w:rsidP="00072A3F">
      <w:pPr>
        <w:pStyle w:val="INNH1"/>
        <w:tabs>
          <w:tab w:val="right" w:leader="dot" w:pos="9062"/>
        </w:tabs>
        <w:rPr>
          <w:rFonts w:ascii="Calibri" w:hAnsi="Calibri"/>
          <w:noProof/>
          <w:sz w:val="22"/>
          <w:szCs w:val="22"/>
        </w:rPr>
      </w:pPr>
      <w:hyperlink w:anchor="_Toc468771245" w:history="1">
        <w:r w:rsidR="00D57F56" w:rsidRPr="008E3179">
          <w:rPr>
            <w:rStyle w:val="Hyperkobling"/>
            <w:noProof/>
          </w:rPr>
          <w:t>6.0 Bemanning</w:t>
        </w:r>
        <w:r w:rsidR="00D57F56">
          <w:rPr>
            <w:noProof/>
            <w:webHidden/>
          </w:rPr>
          <w:tab/>
        </w:r>
        <w:r w:rsidR="00D57F56">
          <w:rPr>
            <w:noProof/>
            <w:webHidden/>
          </w:rPr>
          <w:fldChar w:fldCharType="begin"/>
        </w:r>
        <w:r w:rsidR="00D57F56">
          <w:rPr>
            <w:noProof/>
            <w:webHidden/>
          </w:rPr>
          <w:instrText xml:space="preserve"> PAGEREF _Toc468771245 \h </w:instrText>
        </w:r>
        <w:r w:rsidR="00D57F56">
          <w:rPr>
            <w:noProof/>
            <w:webHidden/>
          </w:rPr>
        </w:r>
        <w:r w:rsidR="00D57F56">
          <w:rPr>
            <w:noProof/>
            <w:webHidden/>
          </w:rPr>
          <w:fldChar w:fldCharType="separate"/>
        </w:r>
        <w:r w:rsidR="00CA7E1F">
          <w:rPr>
            <w:noProof/>
            <w:webHidden/>
          </w:rPr>
          <w:t>31</w:t>
        </w:r>
        <w:r w:rsidR="00D57F56">
          <w:rPr>
            <w:noProof/>
            <w:webHidden/>
          </w:rPr>
          <w:fldChar w:fldCharType="end"/>
        </w:r>
      </w:hyperlink>
    </w:p>
    <w:p w14:paraId="2F8B6AA8" w14:textId="77777777" w:rsidR="00D57F56" w:rsidRPr="00703799" w:rsidRDefault="008B2467" w:rsidP="00072A3F">
      <w:pPr>
        <w:pStyle w:val="INNH2"/>
        <w:tabs>
          <w:tab w:val="right" w:leader="dot" w:pos="9062"/>
        </w:tabs>
        <w:rPr>
          <w:rFonts w:ascii="Calibri" w:hAnsi="Calibri"/>
          <w:noProof/>
          <w:sz w:val="22"/>
          <w:szCs w:val="22"/>
        </w:rPr>
      </w:pPr>
      <w:hyperlink w:anchor="_Toc468771246" w:history="1">
        <w:r w:rsidR="00D57F56" w:rsidRPr="008E3179">
          <w:rPr>
            <w:rStyle w:val="Hyperkobling"/>
            <w:noProof/>
          </w:rPr>
          <w:t>6.1 Forebyggende avdeling</w:t>
        </w:r>
        <w:r w:rsidR="00D57F56">
          <w:rPr>
            <w:noProof/>
            <w:webHidden/>
          </w:rPr>
          <w:tab/>
        </w:r>
        <w:r w:rsidR="00D57F56">
          <w:rPr>
            <w:noProof/>
            <w:webHidden/>
          </w:rPr>
          <w:fldChar w:fldCharType="begin"/>
        </w:r>
        <w:r w:rsidR="00D57F56">
          <w:rPr>
            <w:noProof/>
            <w:webHidden/>
          </w:rPr>
          <w:instrText xml:space="preserve"> PAGEREF _Toc468771246 \h </w:instrText>
        </w:r>
        <w:r w:rsidR="00D57F56">
          <w:rPr>
            <w:noProof/>
            <w:webHidden/>
          </w:rPr>
        </w:r>
        <w:r w:rsidR="00D57F56">
          <w:rPr>
            <w:noProof/>
            <w:webHidden/>
          </w:rPr>
          <w:fldChar w:fldCharType="separate"/>
        </w:r>
        <w:r w:rsidR="00CA7E1F">
          <w:rPr>
            <w:noProof/>
            <w:webHidden/>
          </w:rPr>
          <w:t>31</w:t>
        </w:r>
        <w:r w:rsidR="00D57F56">
          <w:rPr>
            <w:noProof/>
            <w:webHidden/>
          </w:rPr>
          <w:fldChar w:fldCharType="end"/>
        </w:r>
      </w:hyperlink>
    </w:p>
    <w:p w14:paraId="12876B47" w14:textId="77777777" w:rsidR="00D57F56" w:rsidRPr="00703799" w:rsidRDefault="008B2467" w:rsidP="00072A3F">
      <w:pPr>
        <w:pStyle w:val="INNH3"/>
        <w:tabs>
          <w:tab w:val="right" w:leader="dot" w:pos="9062"/>
        </w:tabs>
        <w:rPr>
          <w:rFonts w:ascii="Calibri" w:hAnsi="Calibri"/>
          <w:noProof/>
          <w:sz w:val="22"/>
          <w:szCs w:val="22"/>
        </w:rPr>
      </w:pPr>
      <w:hyperlink w:anchor="_Toc468771247" w:history="1">
        <w:r w:rsidR="00D57F56" w:rsidRPr="008E3179">
          <w:rPr>
            <w:rStyle w:val="Hyperkobling"/>
            <w:noProof/>
          </w:rPr>
          <w:t>6.1.1 Seksjon brannforebygging</w:t>
        </w:r>
        <w:r w:rsidR="00D57F56">
          <w:rPr>
            <w:noProof/>
            <w:webHidden/>
          </w:rPr>
          <w:tab/>
        </w:r>
        <w:r w:rsidR="00D57F56">
          <w:rPr>
            <w:noProof/>
            <w:webHidden/>
          </w:rPr>
          <w:fldChar w:fldCharType="begin"/>
        </w:r>
        <w:r w:rsidR="00D57F56">
          <w:rPr>
            <w:noProof/>
            <w:webHidden/>
          </w:rPr>
          <w:instrText xml:space="preserve"> PAGEREF _Toc468771247 \h </w:instrText>
        </w:r>
        <w:r w:rsidR="00D57F56">
          <w:rPr>
            <w:noProof/>
            <w:webHidden/>
          </w:rPr>
        </w:r>
        <w:r w:rsidR="00D57F56">
          <w:rPr>
            <w:noProof/>
            <w:webHidden/>
          </w:rPr>
          <w:fldChar w:fldCharType="separate"/>
        </w:r>
        <w:r w:rsidR="00CA7E1F">
          <w:rPr>
            <w:noProof/>
            <w:webHidden/>
          </w:rPr>
          <w:t>31</w:t>
        </w:r>
        <w:r w:rsidR="00D57F56">
          <w:rPr>
            <w:noProof/>
            <w:webHidden/>
          </w:rPr>
          <w:fldChar w:fldCharType="end"/>
        </w:r>
      </w:hyperlink>
    </w:p>
    <w:p w14:paraId="702B37C4" w14:textId="77777777" w:rsidR="00D57F56" w:rsidRPr="00703799" w:rsidRDefault="008B2467" w:rsidP="00072A3F">
      <w:pPr>
        <w:pStyle w:val="INNH3"/>
        <w:tabs>
          <w:tab w:val="right" w:leader="dot" w:pos="9062"/>
        </w:tabs>
        <w:rPr>
          <w:rFonts w:ascii="Calibri" w:hAnsi="Calibri"/>
          <w:noProof/>
          <w:sz w:val="22"/>
          <w:szCs w:val="22"/>
        </w:rPr>
      </w:pPr>
      <w:hyperlink w:anchor="_Toc468771248" w:history="1">
        <w:r w:rsidR="00D57F56" w:rsidRPr="008E3179">
          <w:rPr>
            <w:rStyle w:val="Hyperkobling"/>
            <w:noProof/>
          </w:rPr>
          <w:t>6.1.2 Seksjon feiing og boligtilsyn</w:t>
        </w:r>
        <w:r w:rsidR="00D57F56">
          <w:rPr>
            <w:noProof/>
            <w:webHidden/>
          </w:rPr>
          <w:tab/>
        </w:r>
        <w:r w:rsidR="00D57F56">
          <w:rPr>
            <w:noProof/>
            <w:webHidden/>
          </w:rPr>
          <w:fldChar w:fldCharType="begin"/>
        </w:r>
        <w:r w:rsidR="00D57F56">
          <w:rPr>
            <w:noProof/>
            <w:webHidden/>
          </w:rPr>
          <w:instrText xml:space="preserve"> PAGEREF _Toc468771248 \h </w:instrText>
        </w:r>
        <w:r w:rsidR="00D57F56">
          <w:rPr>
            <w:noProof/>
            <w:webHidden/>
          </w:rPr>
        </w:r>
        <w:r w:rsidR="00D57F56">
          <w:rPr>
            <w:noProof/>
            <w:webHidden/>
          </w:rPr>
          <w:fldChar w:fldCharType="separate"/>
        </w:r>
        <w:r w:rsidR="00CA7E1F">
          <w:rPr>
            <w:noProof/>
            <w:webHidden/>
          </w:rPr>
          <w:t>31</w:t>
        </w:r>
        <w:r w:rsidR="00D57F56">
          <w:rPr>
            <w:noProof/>
            <w:webHidden/>
          </w:rPr>
          <w:fldChar w:fldCharType="end"/>
        </w:r>
      </w:hyperlink>
    </w:p>
    <w:p w14:paraId="45074427" w14:textId="77777777" w:rsidR="00D57F56" w:rsidRPr="00703799" w:rsidRDefault="008B2467" w:rsidP="00072A3F">
      <w:pPr>
        <w:pStyle w:val="INNH2"/>
        <w:tabs>
          <w:tab w:val="right" w:leader="dot" w:pos="9062"/>
        </w:tabs>
        <w:rPr>
          <w:rFonts w:ascii="Calibri" w:hAnsi="Calibri"/>
          <w:noProof/>
          <w:sz w:val="22"/>
          <w:szCs w:val="22"/>
        </w:rPr>
      </w:pPr>
      <w:hyperlink w:anchor="_Toc468771249" w:history="1">
        <w:r w:rsidR="00D57F56" w:rsidRPr="008E3179">
          <w:rPr>
            <w:rStyle w:val="Hyperkobling"/>
            <w:noProof/>
          </w:rPr>
          <w:t>7.0 Kurs og utdannelse</w:t>
        </w:r>
        <w:r w:rsidR="00D57F56">
          <w:rPr>
            <w:noProof/>
            <w:webHidden/>
          </w:rPr>
          <w:tab/>
        </w:r>
        <w:r w:rsidR="00D57F56">
          <w:rPr>
            <w:noProof/>
            <w:webHidden/>
          </w:rPr>
          <w:fldChar w:fldCharType="begin"/>
        </w:r>
        <w:r w:rsidR="00D57F56">
          <w:rPr>
            <w:noProof/>
            <w:webHidden/>
          </w:rPr>
          <w:instrText xml:space="preserve"> PAGEREF _Toc468771249 \h </w:instrText>
        </w:r>
        <w:r w:rsidR="00D57F56">
          <w:rPr>
            <w:noProof/>
            <w:webHidden/>
          </w:rPr>
        </w:r>
        <w:r w:rsidR="00D57F56">
          <w:rPr>
            <w:noProof/>
            <w:webHidden/>
          </w:rPr>
          <w:fldChar w:fldCharType="separate"/>
        </w:r>
        <w:r w:rsidR="00CA7E1F">
          <w:rPr>
            <w:noProof/>
            <w:webHidden/>
          </w:rPr>
          <w:t>31</w:t>
        </w:r>
        <w:r w:rsidR="00D57F56">
          <w:rPr>
            <w:noProof/>
            <w:webHidden/>
          </w:rPr>
          <w:fldChar w:fldCharType="end"/>
        </w:r>
      </w:hyperlink>
    </w:p>
    <w:p w14:paraId="42CE5FDD" w14:textId="77777777" w:rsidR="00D57F56" w:rsidRPr="00703799" w:rsidRDefault="008B2467" w:rsidP="00072A3F">
      <w:pPr>
        <w:pStyle w:val="INNH1"/>
        <w:tabs>
          <w:tab w:val="right" w:leader="dot" w:pos="9062"/>
        </w:tabs>
        <w:rPr>
          <w:rFonts w:ascii="Calibri" w:hAnsi="Calibri"/>
          <w:noProof/>
          <w:sz w:val="22"/>
          <w:szCs w:val="22"/>
        </w:rPr>
      </w:pPr>
      <w:hyperlink w:anchor="_Toc468771250" w:history="1">
        <w:r w:rsidR="00D57F56" w:rsidRPr="008E3179">
          <w:rPr>
            <w:rStyle w:val="Hyperkobling"/>
            <w:noProof/>
          </w:rPr>
          <w:t>7.0 Oppsummering</w:t>
        </w:r>
        <w:r w:rsidR="00D57F56">
          <w:rPr>
            <w:noProof/>
            <w:webHidden/>
          </w:rPr>
          <w:tab/>
        </w:r>
        <w:r w:rsidR="00D57F56">
          <w:rPr>
            <w:noProof/>
            <w:webHidden/>
          </w:rPr>
          <w:fldChar w:fldCharType="begin"/>
        </w:r>
        <w:r w:rsidR="00D57F56">
          <w:rPr>
            <w:noProof/>
            <w:webHidden/>
          </w:rPr>
          <w:instrText xml:space="preserve"> PAGEREF _Toc468771250 \h </w:instrText>
        </w:r>
        <w:r w:rsidR="00D57F56">
          <w:rPr>
            <w:noProof/>
            <w:webHidden/>
          </w:rPr>
        </w:r>
        <w:r w:rsidR="00D57F56">
          <w:rPr>
            <w:noProof/>
            <w:webHidden/>
          </w:rPr>
          <w:fldChar w:fldCharType="separate"/>
        </w:r>
        <w:r w:rsidR="00CA7E1F">
          <w:rPr>
            <w:noProof/>
            <w:webHidden/>
          </w:rPr>
          <w:t>32</w:t>
        </w:r>
        <w:r w:rsidR="00D57F56">
          <w:rPr>
            <w:noProof/>
            <w:webHidden/>
          </w:rPr>
          <w:fldChar w:fldCharType="end"/>
        </w:r>
      </w:hyperlink>
    </w:p>
    <w:p w14:paraId="02407702" w14:textId="77777777" w:rsidR="00D57F56" w:rsidRPr="00451753" w:rsidRDefault="00D57F56" w:rsidP="00072A3F">
      <w:pPr>
        <w:pStyle w:val="Overskrift1"/>
        <w:jc w:val="left"/>
        <w:rPr>
          <w:color w:val="FF0000"/>
        </w:rPr>
      </w:pPr>
      <w:r w:rsidRPr="00451753">
        <w:rPr>
          <w:color w:val="FF0000"/>
        </w:rPr>
        <w:fldChar w:fldCharType="end"/>
      </w:r>
    </w:p>
    <w:p w14:paraId="7E223368" w14:textId="77777777" w:rsidR="00D57F56" w:rsidRDefault="00D57F56" w:rsidP="00072A3F">
      <w:pPr>
        <w:pStyle w:val="Overskrift1"/>
        <w:jc w:val="left"/>
        <w:rPr>
          <w:sz w:val="28"/>
          <w:szCs w:val="28"/>
        </w:rPr>
      </w:pPr>
    </w:p>
    <w:p w14:paraId="011B1905" w14:textId="77777777" w:rsidR="00D57F56" w:rsidRDefault="00D57F56" w:rsidP="00072A3F"/>
    <w:p w14:paraId="079B7F01" w14:textId="77777777" w:rsidR="00D57F56" w:rsidRDefault="00D57F56" w:rsidP="00072A3F"/>
    <w:p w14:paraId="736406F4" w14:textId="77777777" w:rsidR="00D57F56" w:rsidRDefault="00D57F56" w:rsidP="00072A3F"/>
    <w:p w14:paraId="5F6BAFD1" w14:textId="77777777" w:rsidR="00D57F56" w:rsidRDefault="00D57F56" w:rsidP="00072A3F"/>
    <w:p w14:paraId="4144E009" w14:textId="77777777" w:rsidR="00D57F56" w:rsidRDefault="00D57F56" w:rsidP="00072A3F"/>
    <w:p w14:paraId="0A537D75" w14:textId="77777777" w:rsidR="00D57F56" w:rsidRDefault="00D57F56" w:rsidP="00072A3F"/>
    <w:p w14:paraId="4000B038" w14:textId="77777777" w:rsidR="00D57F56" w:rsidRDefault="00D57F56" w:rsidP="00072A3F"/>
    <w:p w14:paraId="75752F74" w14:textId="77777777" w:rsidR="00D57F56" w:rsidRDefault="00D57F56" w:rsidP="00072A3F"/>
    <w:p w14:paraId="2BAA708D" w14:textId="77777777" w:rsidR="00D57F56" w:rsidRDefault="00D57F56" w:rsidP="00072A3F"/>
    <w:p w14:paraId="44AC8AFE" w14:textId="77777777" w:rsidR="00D57F56" w:rsidRDefault="00D57F56" w:rsidP="00072A3F"/>
    <w:p w14:paraId="2A5D0DD6" w14:textId="77777777" w:rsidR="00D57F56" w:rsidRDefault="00D57F56" w:rsidP="00072A3F">
      <w:pPr>
        <w:spacing w:after="200" w:line="276" w:lineRule="auto"/>
      </w:pPr>
      <w:r>
        <w:br w:type="page"/>
      </w:r>
    </w:p>
    <w:p w14:paraId="4EE8A33B" w14:textId="77777777" w:rsidR="00D57F56" w:rsidRPr="00183E9A" w:rsidRDefault="00D57F56" w:rsidP="00072A3F">
      <w:pPr>
        <w:pStyle w:val="Overskrift1"/>
        <w:jc w:val="left"/>
        <w:rPr>
          <w:sz w:val="28"/>
          <w:szCs w:val="28"/>
        </w:rPr>
      </w:pPr>
      <w:bookmarkStart w:id="6" w:name="_Toc468771228"/>
      <w:r w:rsidRPr="00183E9A">
        <w:rPr>
          <w:sz w:val="28"/>
          <w:szCs w:val="28"/>
        </w:rPr>
        <w:lastRenderedPageBreak/>
        <w:t>1</w:t>
      </w:r>
      <w:r>
        <w:rPr>
          <w:sz w:val="28"/>
          <w:szCs w:val="28"/>
        </w:rPr>
        <w:t>.0</w:t>
      </w:r>
      <w:r w:rsidRPr="00183E9A">
        <w:rPr>
          <w:sz w:val="28"/>
          <w:szCs w:val="28"/>
        </w:rPr>
        <w:t xml:space="preserve"> Mål</w:t>
      </w:r>
      <w:bookmarkEnd w:id="6"/>
    </w:p>
    <w:p w14:paraId="4DCAFC21" w14:textId="77777777" w:rsidR="00D57F56" w:rsidRPr="00183E9A" w:rsidRDefault="00D57F56" w:rsidP="00072A3F">
      <w:r w:rsidRPr="00183E9A">
        <w:t>Målet for forebyggende arbeidet er å redusere</w:t>
      </w:r>
      <w:r>
        <w:t xml:space="preserve"> sannsynligheten for brann, og</w:t>
      </w:r>
      <w:r w:rsidRPr="00183E9A">
        <w:t xml:space="preserve"> begrense konsekvensene brann kan få for liv, helse, miljø og materielle verdier. </w:t>
      </w:r>
    </w:p>
    <w:p w14:paraId="7F3754D4" w14:textId="77777777" w:rsidR="00D57F56" w:rsidRDefault="00D57F56" w:rsidP="00072A3F">
      <w:pPr>
        <w:pStyle w:val="Overskrift1"/>
        <w:jc w:val="left"/>
        <w:rPr>
          <w:sz w:val="28"/>
          <w:szCs w:val="28"/>
        </w:rPr>
      </w:pPr>
    </w:p>
    <w:p w14:paraId="08BE36DD" w14:textId="77777777" w:rsidR="00D57F56" w:rsidRPr="00183E9A" w:rsidRDefault="00D57F56" w:rsidP="00072A3F">
      <w:pPr>
        <w:pStyle w:val="Overskrift1"/>
        <w:jc w:val="left"/>
        <w:rPr>
          <w:sz w:val="28"/>
          <w:szCs w:val="28"/>
        </w:rPr>
      </w:pPr>
      <w:bookmarkStart w:id="7" w:name="_Toc468771229"/>
      <w:r>
        <w:rPr>
          <w:sz w:val="28"/>
          <w:szCs w:val="28"/>
        </w:rPr>
        <w:t>2.0</w:t>
      </w:r>
      <w:r w:rsidRPr="00183E9A">
        <w:rPr>
          <w:sz w:val="28"/>
          <w:szCs w:val="28"/>
        </w:rPr>
        <w:t xml:space="preserve"> O</w:t>
      </w:r>
      <w:r>
        <w:rPr>
          <w:sz w:val="28"/>
          <w:szCs w:val="28"/>
        </w:rPr>
        <w:t>ppgaver</w:t>
      </w:r>
      <w:bookmarkEnd w:id="7"/>
    </w:p>
    <w:p w14:paraId="044B7AB4" w14:textId="77777777" w:rsidR="00D57F56" w:rsidRDefault="00D57F56" w:rsidP="00072A3F">
      <w:pPr>
        <w:pStyle w:val="Overskrift2"/>
        <w:rPr>
          <w:i/>
          <w:szCs w:val="24"/>
        </w:rPr>
      </w:pPr>
      <w:bookmarkStart w:id="8" w:name="_Toc468771230"/>
      <w:r w:rsidRPr="001A325D">
        <w:rPr>
          <w:szCs w:val="24"/>
        </w:rPr>
        <w:t>2.1</w:t>
      </w:r>
      <w:r>
        <w:rPr>
          <w:szCs w:val="24"/>
        </w:rPr>
        <w:t>.1</w:t>
      </w:r>
      <w:r w:rsidRPr="001A325D">
        <w:rPr>
          <w:szCs w:val="24"/>
        </w:rPr>
        <w:t xml:space="preserve"> Forebyggende lovpålagte oppgaver</w:t>
      </w:r>
      <w:bookmarkEnd w:id="8"/>
    </w:p>
    <w:p w14:paraId="5EAF0AA1" w14:textId="77777777" w:rsidR="00D57F56" w:rsidRPr="00183E9A" w:rsidRDefault="00D57F56" w:rsidP="00072A3F">
      <w:r w:rsidRPr="00183E9A">
        <w:t>Brannforebyggende arbeid er hjemlet i lov av 14. juni 2002 nr. 20 om vern mot brann, eksplosjon og ulykker med farlig stoff og om</w:t>
      </w:r>
      <w:r>
        <w:t xml:space="preserve"> brannvesenets redningsoppgaver (brann- og eksplosjonsvernloven) </w:t>
      </w:r>
    </w:p>
    <w:p w14:paraId="7C37A803" w14:textId="77777777" w:rsidR="00D57F56" w:rsidRPr="00183E9A" w:rsidRDefault="00D57F56" w:rsidP="00072A3F">
      <w:r>
        <w:t xml:space="preserve">Det </w:t>
      </w:r>
      <w:r w:rsidRPr="00183E9A">
        <w:t xml:space="preserve">forebyggende arbeidet </w:t>
      </w:r>
      <w:r>
        <w:t xml:space="preserve">skal </w:t>
      </w:r>
      <w:r w:rsidRPr="00183E9A">
        <w:t>blant annet bestå av:</w:t>
      </w:r>
    </w:p>
    <w:p w14:paraId="7E358002" w14:textId="77777777" w:rsidR="00D57F56" w:rsidRDefault="00D57F56" w:rsidP="00D57F56">
      <w:pPr>
        <w:numPr>
          <w:ilvl w:val="0"/>
          <w:numId w:val="10"/>
        </w:numPr>
        <w:tabs>
          <w:tab w:val="clear" w:pos="1428"/>
        </w:tabs>
        <w:ind w:left="709" w:hanging="283"/>
      </w:pPr>
      <w:r w:rsidRPr="00183E9A">
        <w:t>Gjennomføre informasjons- og motivasjonstiltak om fare for brann, farer ved brann, brannverntiltak og opptreden i tilfellet brann og andre akutte ulykker.</w:t>
      </w:r>
    </w:p>
    <w:p w14:paraId="657CD5C5" w14:textId="77777777" w:rsidR="00D57F56" w:rsidRPr="00183E9A" w:rsidRDefault="00D57F56" w:rsidP="00D57F56">
      <w:pPr>
        <w:numPr>
          <w:ilvl w:val="0"/>
          <w:numId w:val="10"/>
        </w:numPr>
        <w:tabs>
          <w:tab w:val="clear" w:pos="1428"/>
        </w:tabs>
        <w:ind w:left="709" w:hanging="283"/>
      </w:pPr>
      <w:r>
        <w:t>Saksbehandling.</w:t>
      </w:r>
    </w:p>
    <w:p w14:paraId="0121C8F4" w14:textId="77777777" w:rsidR="00D57F56" w:rsidRPr="00183E9A" w:rsidRDefault="00D57F56" w:rsidP="00D57F56">
      <w:pPr>
        <w:numPr>
          <w:ilvl w:val="0"/>
          <w:numId w:val="10"/>
        </w:numPr>
        <w:tabs>
          <w:tab w:val="clear" w:pos="1428"/>
        </w:tabs>
        <w:ind w:left="709" w:hanging="283"/>
      </w:pPr>
      <w:r w:rsidRPr="00183E9A">
        <w:t>Gjennomføre brannforebyggende tilsyn.</w:t>
      </w:r>
    </w:p>
    <w:p w14:paraId="0826D8B7" w14:textId="77777777" w:rsidR="00D57F56" w:rsidRPr="00183E9A" w:rsidRDefault="00D57F56" w:rsidP="00D57F56">
      <w:pPr>
        <w:numPr>
          <w:ilvl w:val="0"/>
          <w:numId w:val="10"/>
        </w:numPr>
        <w:tabs>
          <w:tab w:val="clear" w:pos="1428"/>
        </w:tabs>
        <w:ind w:left="709" w:hanging="283"/>
      </w:pPr>
      <w:r w:rsidRPr="00183E9A">
        <w:t>Gjennomføre feiing og tilsyn av fyringsanlegg</w:t>
      </w:r>
      <w:r>
        <w:t>.</w:t>
      </w:r>
    </w:p>
    <w:p w14:paraId="55548E11" w14:textId="77777777" w:rsidR="00D57F56" w:rsidRPr="00183E9A" w:rsidRDefault="00D57F56" w:rsidP="00D57F56">
      <w:pPr>
        <w:numPr>
          <w:ilvl w:val="0"/>
          <w:numId w:val="10"/>
        </w:numPr>
        <w:tabs>
          <w:tab w:val="clear" w:pos="1428"/>
        </w:tabs>
        <w:ind w:left="709" w:hanging="283"/>
      </w:pPr>
      <w:r w:rsidRPr="00183E9A">
        <w:t>Føre tilsyn med fyringsanlegg etter brann eller eksplosjon i eller i tilknytning til fyringsanlegget.</w:t>
      </w:r>
    </w:p>
    <w:p w14:paraId="27DB0040" w14:textId="77777777" w:rsidR="00D57F56" w:rsidRPr="00183E9A" w:rsidRDefault="00D57F56" w:rsidP="00072A3F"/>
    <w:p w14:paraId="17A55FDC" w14:textId="77777777" w:rsidR="00D57F56" w:rsidRPr="009B7666" w:rsidRDefault="00D57F56" w:rsidP="00072A3F">
      <w:r w:rsidRPr="00183E9A">
        <w:t xml:space="preserve">I tillegg til det som fremgår direkte av Brann- og eksplosjonsvernloven utfører forebyggende avdeling andre </w:t>
      </w:r>
      <w:r>
        <w:t>oppgaver definert i forskrifter hjemlet i loven.</w:t>
      </w:r>
    </w:p>
    <w:p w14:paraId="3E5B2EC6" w14:textId="77777777" w:rsidR="00D57F56" w:rsidRPr="00183E9A" w:rsidRDefault="00D57F56" w:rsidP="00072A3F"/>
    <w:p w14:paraId="4B1E3014" w14:textId="77777777" w:rsidR="00D57F56" w:rsidRPr="00183E9A" w:rsidRDefault="00D57F56" w:rsidP="00D57F56">
      <w:pPr>
        <w:numPr>
          <w:ilvl w:val="0"/>
          <w:numId w:val="11"/>
        </w:numPr>
        <w:tabs>
          <w:tab w:val="clear" w:pos="1428"/>
          <w:tab w:val="num" w:pos="709"/>
        </w:tabs>
        <w:ind w:hanging="1002"/>
      </w:pPr>
      <w:r w:rsidRPr="00183E9A">
        <w:t xml:space="preserve">Saksbehandling og kontroll av saker vedrørende brannfarlig og eksplosiv vare. </w:t>
      </w:r>
    </w:p>
    <w:p w14:paraId="60275A69" w14:textId="77777777" w:rsidR="00D57F56" w:rsidRPr="00183E9A" w:rsidRDefault="00D57F56" w:rsidP="00D57F56">
      <w:pPr>
        <w:numPr>
          <w:ilvl w:val="0"/>
          <w:numId w:val="11"/>
        </w:numPr>
        <w:tabs>
          <w:tab w:val="clear" w:pos="1428"/>
          <w:tab w:val="num" w:pos="709"/>
        </w:tabs>
        <w:ind w:hanging="1002"/>
      </w:pPr>
      <w:r w:rsidRPr="00183E9A">
        <w:t>Samarbeid med bygningsmyndighetene og andre aktuelle myndigheter.</w:t>
      </w:r>
    </w:p>
    <w:p w14:paraId="60C4649B" w14:textId="77777777" w:rsidR="00D57F56" w:rsidRPr="00183E9A" w:rsidRDefault="00D57F56" w:rsidP="00D57F56">
      <w:pPr>
        <w:numPr>
          <w:ilvl w:val="0"/>
          <w:numId w:val="11"/>
        </w:numPr>
        <w:tabs>
          <w:tab w:val="clear" w:pos="1428"/>
          <w:tab w:val="num" w:pos="709"/>
        </w:tabs>
        <w:ind w:hanging="1002"/>
      </w:pPr>
      <w:r w:rsidRPr="00183E9A">
        <w:t>Informere om rømningsveier, slokkeutstyr og røykvarslere i bolighus under tilsyn.</w:t>
      </w:r>
    </w:p>
    <w:p w14:paraId="69546ED0" w14:textId="77777777" w:rsidR="00D57F56" w:rsidRPr="00183E9A" w:rsidRDefault="00D57F56" w:rsidP="00D57F56">
      <w:pPr>
        <w:numPr>
          <w:ilvl w:val="0"/>
          <w:numId w:val="11"/>
        </w:numPr>
        <w:tabs>
          <w:tab w:val="clear" w:pos="1428"/>
          <w:tab w:val="num" w:pos="709"/>
        </w:tabs>
        <w:ind w:hanging="1002"/>
      </w:pPr>
      <w:r w:rsidRPr="00183E9A">
        <w:t>Oppfølging av nedgravde oljetanker for Oppegård kommune.</w:t>
      </w:r>
    </w:p>
    <w:p w14:paraId="672C1FF7" w14:textId="77777777" w:rsidR="00D57F56" w:rsidRPr="00183E9A" w:rsidRDefault="00D57F56" w:rsidP="00D57F56">
      <w:pPr>
        <w:numPr>
          <w:ilvl w:val="0"/>
          <w:numId w:val="11"/>
        </w:numPr>
        <w:tabs>
          <w:tab w:val="clear" w:pos="1428"/>
          <w:tab w:val="num" w:pos="709"/>
        </w:tabs>
        <w:ind w:hanging="1002"/>
      </w:pPr>
      <w:r w:rsidRPr="00183E9A">
        <w:t xml:space="preserve">Kamerakontroll av røykkanaler.  </w:t>
      </w:r>
    </w:p>
    <w:p w14:paraId="22D330FB" w14:textId="77777777" w:rsidR="00D57F56" w:rsidRPr="00183E9A" w:rsidRDefault="00D57F56" w:rsidP="00D57F56">
      <w:pPr>
        <w:numPr>
          <w:ilvl w:val="0"/>
          <w:numId w:val="11"/>
        </w:numPr>
        <w:tabs>
          <w:tab w:val="clear" w:pos="1428"/>
          <w:tab w:val="num" w:pos="709"/>
        </w:tabs>
        <w:ind w:hanging="1002"/>
      </w:pPr>
      <w:r w:rsidRPr="00183E9A">
        <w:t>Feiing av fyrkjeler.</w:t>
      </w:r>
    </w:p>
    <w:p w14:paraId="1B0AD664" w14:textId="77777777" w:rsidR="00D57F56" w:rsidRPr="00183E9A" w:rsidRDefault="00D57F56" w:rsidP="00D57F56">
      <w:pPr>
        <w:numPr>
          <w:ilvl w:val="0"/>
          <w:numId w:val="11"/>
        </w:numPr>
        <w:tabs>
          <w:tab w:val="clear" w:pos="1428"/>
          <w:tab w:val="num" w:pos="709"/>
        </w:tabs>
        <w:ind w:hanging="1002"/>
      </w:pPr>
      <w:r w:rsidRPr="00183E9A">
        <w:t>Informasjonsarbeid rettet mot blant annet borettslag/sameier.</w:t>
      </w:r>
    </w:p>
    <w:p w14:paraId="09CF7F91" w14:textId="77777777" w:rsidR="00D57F56" w:rsidRPr="00183E9A" w:rsidRDefault="00D57F56" w:rsidP="00D57F56">
      <w:pPr>
        <w:numPr>
          <w:ilvl w:val="0"/>
          <w:numId w:val="11"/>
        </w:numPr>
        <w:tabs>
          <w:tab w:val="clear" w:pos="1428"/>
          <w:tab w:val="num" w:pos="709"/>
        </w:tabs>
        <w:ind w:hanging="1002"/>
      </w:pPr>
      <w:r w:rsidRPr="00183E9A">
        <w:t>Bekymringsmeldinger.</w:t>
      </w:r>
    </w:p>
    <w:p w14:paraId="785D8ADB" w14:textId="77777777" w:rsidR="00D57F56" w:rsidRPr="00183E9A" w:rsidRDefault="00D57F56" w:rsidP="00D57F56">
      <w:pPr>
        <w:numPr>
          <w:ilvl w:val="0"/>
          <w:numId w:val="11"/>
        </w:numPr>
        <w:tabs>
          <w:tab w:val="clear" w:pos="1428"/>
          <w:tab w:val="num" w:pos="709"/>
        </w:tabs>
        <w:ind w:hanging="1002"/>
      </w:pPr>
      <w:r w:rsidRPr="00183E9A">
        <w:t>Saksbehandling av bål- og fyrverkerisøknader, samt meldinger om overnatting og</w:t>
      </w:r>
    </w:p>
    <w:p w14:paraId="37A4E1B4" w14:textId="77777777" w:rsidR="00D57F56" w:rsidRPr="00183E9A" w:rsidRDefault="00D57F56" w:rsidP="00072A3F">
      <w:pPr>
        <w:ind w:left="426"/>
      </w:pPr>
      <w:r w:rsidRPr="00183E9A">
        <w:t xml:space="preserve">     arrangementer.</w:t>
      </w:r>
    </w:p>
    <w:p w14:paraId="4B7390AE" w14:textId="77777777" w:rsidR="00D57F56" w:rsidRPr="00183E9A" w:rsidRDefault="00D57F56" w:rsidP="00D57F56">
      <w:pPr>
        <w:numPr>
          <w:ilvl w:val="0"/>
          <w:numId w:val="11"/>
        </w:numPr>
        <w:tabs>
          <w:tab w:val="clear" w:pos="1428"/>
          <w:tab w:val="num" w:pos="709"/>
        </w:tabs>
        <w:ind w:hanging="1002"/>
      </w:pPr>
      <w:r w:rsidRPr="00183E9A">
        <w:t>Brannvernopplæring av risikogrupper</w:t>
      </w:r>
      <w:r>
        <w:t>.</w:t>
      </w:r>
    </w:p>
    <w:p w14:paraId="2B823855" w14:textId="77777777" w:rsidR="00D57F56" w:rsidRPr="00183E9A" w:rsidRDefault="00D57F56" w:rsidP="00D57F56">
      <w:pPr>
        <w:numPr>
          <w:ilvl w:val="0"/>
          <w:numId w:val="11"/>
        </w:numPr>
        <w:tabs>
          <w:tab w:val="clear" w:pos="1428"/>
          <w:tab w:val="num" w:pos="709"/>
        </w:tabs>
        <w:ind w:hanging="1002"/>
      </w:pPr>
      <w:r w:rsidRPr="00183E9A">
        <w:t>Sentrale og lokale aksjoner</w:t>
      </w:r>
      <w:r>
        <w:t>.</w:t>
      </w:r>
    </w:p>
    <w:p w14:paraId="3DB7D58B" w14:textId="77777777" w:rsidR="00D57F56" w:rsidRDefault="00D57F56" w:rsidP="00D57F56">
      <w:pPr>
        <w:numPr>
          <w:ilvl w:val="0"/>
          <w:numId w:val="11"/>
        </w:numPr>
        <w:tabs>
          <w:tab w:val="clear" w:pos="1428"/>
          <w:tab w:val="num" w:pos="709"/>
        </w:tabs>
        <w:ind w:left="709" w:hanging="283"/>
      </w:pPr>
      <w:r w:rsidRPr="00183E9A">
        <w:t xml:space="preserve">Informasjonsarbeid ved bruk av lokalaviser, </w:t>
      </w:r>
      <w:r>
        <w:t>informasjons</w:t>
      </w:r>
      <w:r w:rsidRPr="00183E9A">
        <w:t xml:space="preserve">foldere, hjemmeside og </w:t>
      </w:r>
      <w:r>
        <w:t>Face</w:t>
      </w:r>
      <w:r w:rsidRPr="00183E9A">
        <w:t>book</w:t>
      </w:r>
      <w:r>
        <w:t>.</w:t>
      </w:r>
    </w:p>
    <w:p w14:paraId="508805F8" w14:textId="77777777" w:rsidR="00D57F56" w:rsidRDefault="00D57F56" w:rsidP="00072A3F"/>
    <w:p w14:paraId="0D59D815" w14:textId="77777777" w:rsidR="00D57F56" w:rsidRPr="003043D6" w:rsidRDefault="00D57F56" w:rsidP="00072A3F">
      <w:r w:rsidRPr="003043D6">
        <w:t xml:space="preserve">Forebyggende arbeid skal være risikobasert, prioriteres og begrunnes, blant annet iht. kommunene og brannvesenets ROS. </w:t>
      </w:r>
    </w:p>
    <w:p w14:paraId="4AC36110" w14:textId="77777777" w:rsidR="00D57F56" w:rsidRPr="003043D6" w:rsidRDefault="00D57F56" w:rsidP="00072A3F">
      <w:r w:rsidRPr="003043D6">
        <w:t>Det skal også baseres på innhenting av kunnskap og fakta om blant annet:</w:t>
      </w:r>
    </w:p>
    <w:p w14:paraId="446F8EEF" w14:textId="77777777" w:rsidR="00D57F56" w:rsidRPr="003043D6" w:rsidRDefault="00D57F56" w:rsidP="00D57F56">
      <w:pPr>
        <w:numPr>
          <w:ilvl w:val="0"/>
          <w:numId w:val="11"/>
        </w:numPr>
        <w:tabs>
          <w:tab w:val="clear" w:pos="1428"/>
          <w:tab w:val="num" w:pos="709"/>
        </w:tabs>
        <w:ind w:hanging="1002"/>
      </w:pPr>
      <w:r w:rsidRPr="003043D6">
        <w:t>Risikogrupper</w:t>
      </w:r>
    </w:p>
    <w:p w14:paraId="06CB44CA" w14:textId="77777777" w:rsidR="00D57F56" w:rsidRPr="003043D6" w:rsidRDefault="00D57F56" w:rsidP="00D57F56">
      <w:pPr>
        <w:numPr>
          <w:ilvl w:val="0"/>
          <w:numId w:val="11"/>
        </w:numPr>
        <w:tabs>
          <w:tab w:val="clear" w:pos="1428"/>
          <w:tab w:val="num" w:pos="709"/>
        </w:tabs>
        <w:ind w:hanging="1002"/>
      </w:pPr>
      <w:r w:rsidRPr="003043D6">
        <w:t>Lokale risikobilder</w:t>
      </w:r>
    </w:p>
    <w:p w14:paraId="3F1AA451" w14:textId="77777777" w:rsidR="00D57F56" w:rsidRPr="003043D6" w:rsidRDefault="00D57F56" w:rsidP="00D57F56">
      <w:pPr>
        <w:numPr>
          <w:ilvl w:val="0"/>
          <w:numId w:val="11"/>
        </w:numPr>
        <w:tabs>
          <w:tab w:val="clear" w:pos="1428"/>
          <w:tab w:val="num" w:pos="709"/>
        </w:tabs>
        <w:ind w:left="709" w:hanging="283"/>
      </w:pPr>
      <w:r w:rsidRPr="003043D6">
        <w:t>Historiske data i forbindelse med statistikk fra branner i kommunene, og nasjonal ulykkesstatistikk fra kommuner med tilsvarende risikobilde</w:t>
      </w:r>
    </w:p>
    <w:p w14:paraId="7C1E9455" w14:textId="77777777" w:rsidR="00D57F56" w:rsidRPr="003043D6" w:rsidRDefault="00D57F56" w:rsidP="00D57F56">
      <w:pPr>
        <w:numPr>
          <w:ilvl w:val="0"/>
          <w:numId w:val="11"/>
        </w:numPr>
        <w:tabs>
          <w:tab w:val="clear" w:pos="1428"/>
          <w:tab w:val="num" w:pos="709"/>
        </w:tabs>
        <w:ind w:hanging="1002"/>
      </w:pPr>
      <w:r w:rsidRPr="003043D6">
        <w:t>Fare for tap av kulturhistoriske bygningsmiljø og viktig infrastruktur</w:t>
      </w:r>
    </w:p>
    <w:p w14:paraId="3C2D8A13" w14:textId="77777777" w:rsidR="00D57F56" w:rsidRPr="003043D6" w:rsidRDefault="00D57F56" w:rsidP="00D57F56">
      <w:pPr>
        <w:numPr>
          <w:ilvl w:val="0"/>
          <w:numId w:val="11"/>
        </w:numPr>
        <w:tabs>
          <w:tab w:val="clear" w:pos="1428"/>
          <w:tab w:val="num" w:pos="709"/>
        </w:tabs>
        <w:ind w:hanging="1002"/>
      </w:pPr>
      <w:r w:rsidRPr="003043D6">
        <w:t>Fare for liv, materielle skader og tap av kulturelle verdier</w:t>
      </w:r>
    </w:p>
    <w:p w14:paraId="3A16C4DB" w14:textId="77777777" w:rsidR="00D57F56" w:rsidRPr="003043D6" w:rsidRDefault="00D57F56" w:rsidP="00D57F56">
      <w:pPr>
        <w:numPr>
          <w:ilvl w:val="0"/>
          <w:numId w:val="11"/>
        </w:numPr>
        <w:tabs>
          <w:tab w:val="clear" w:pos="1428"/>
          <w:tab w:val="num" w:pos="709"/>
        </w:tabs>
        <w:ind w:hanging="1002"/>
      </w:pPr>
      <w:r w:rsidRPr="003043D6">
        <w:t>Kjennskap til særskilte brannobjekter</w:t>
      </w:r>
    </w:p>
    <w:p w14:paraId="168AEA1D" w14:textId="77777777" w:rsidR="00D57F56" w:rsidRPr="003043D6" w:rsidRDefault="00D57F56" w:rsidP="00D57F56">
      <w:pPr>
        <w:numPr>
          <w:ilvl w:val="0"/>
          <w:numId w:val="11"/>
        </w:numPr>
        <w:tabs>
          <w:tab w:val="clear" w:pos="1428"/>
          <w:tab w:val="num" w:pos="709"/>
        </w:tabs>
        <w:ind w:hanging="1002"/>
      </w:pPr>
      <w:r w:rsidRPr="003043D6">
        <w:lastRenderedPageBreak/>
        <w:t xml:space="preserve">Erfaringsoverføring fra operativ avdeling i forhold til faktiske hendelser </w:t>
      </w:r>
    </w:p>
    <w:p w14:paraId="6A442B3B" w14:textId="77777777" w:rsidR="00D57F56" w:rsidRPr="003043D6" w:rsidRDefault="00D57F56" w:rsidP="00072A3F">
      <w:pPr>
        <w:pStyle w:val="Default"/>
        <w:ind w:left="720"/>
        <w:rPr>
          <w:rFonts w:ascii="Times New Roman" w:hAnsi="Times New Roman" w:cs="Times New Roman"/>
          <w:color w:val="auto"/>
          <w:sz w:val="23"/>
          <w:szCs w:val="23"/>
        </w:rPr>
      </w:pPr>
    </w:p>
    <w:p w14:paraId="543B6853" w14:textId="77777777" w:rsidR="00D57F56" w:rsidRPr="003043D6" w:rsidRDefault="00D57F56" w:rsidP="00072A3F">
      <w:r w:rsidRPr="003043D6">
        <w:t>Konsentrerte tiltak og virkemidler settes inn på områder der man med bakgrunn i kunnskap, erfaringer og historiske data vet at risikoen er størst. Virkemidlene i det forebyggende arbeidet vil kunne endre seg ettersom arbeidet utvikles eller det avdekkes andre forhold eller tiltak som må prioriteres, både i forhold til prosjekter, kampanjer og tilsyn.</w:t>
      </w:r>
    </w:p>
    <w:p w14:paraId="061E1597" w14:textId="77777777" w:rsidR="00D57F56" w:rsidRPr="00183E9A" w:rsidRDefault="00D57F56" w:rsidP="00072A3F"/>
    <w:p w14:paraId="4B2F08BD" w14:textId="77777777" w:rsidR="00D57F56" w:rsidRPr="003043D6" w:rsidRDefault="00D57F56" w:rsidP="00072A3F">
      <w:pPr>
        <w:pStyle w:val="Overskrift2"/>
        <w:rPr>
          <w:i/>
        </w:rPr>
      </w:pPr>
      <w:bookmarkStart w:id="9" w:name="_Toc468771231"/>
      <w:r w:rsidRPr="003043D6">
        <w:t>2.1.2 Andre oppgaver</w:t>
      </w:r>
      <w:bookmarkEnd w:id="9"/>
    </w:p>
    <w:p w14:paraId="666F0E0E" w14:textId="77777777" w:rsidR="00D57F56" w:rsidRPr="003043D6" w:rsidRDefault="00D57F56" w:rsidP="00D57F56">
      <w:pPr>
        <w:numPr>
          <w:ilvl w:val="0"/>
          <w:numId w:val="14"/>
        </w:numPr>
      </w:pPr>
      <w:r w:rsidRPr="003043D6">
        <w:t>Planlegge og gjennomføre øvelser for beredskap på risikoobjekter.</w:t>
      </w:r>
    </w:p>
    <w:p w14:paraId="4D7B0F4B" w14:textId="77777777" w:rsidR="00D57F56" w:rsidRPr="003043D6" w:rsidRDefault="00D57F56" w:rsidP="00D57F56">
      <w:pPr>
        <w:numPr>
          <w:ilvl w:val="0"/>
          <w:numId w:val="14"/>
        </w:numPr>
      </w:pPr>
      <w:r w:rsidRPr="003043D6">
        <w:t>Delta i gjennomføring av generelle og tilrettelagte kurs og øvelser for bedrifter og institusjoner.</w:t>
      </w:r>
    </w:p>
    <w:p w14:paraId="050692C8" w14:textId="77777777" w:rsidR="00D57F56" w:rsidRPr="003043D6" w:rsidRDefault="00D57F56" w:rsidP="00D57F56">
      <w:pPr>
        <w:numPr>
          <w:ilvl w:val="0"/>
          <w:numId w:val="14"/>
        </w:numPr>
      </w:pPr>
      <w:r w:rsidRPr="003043D6">
        <w:t>Gjennomføre motivasjons- og informasjonstiltak etter forespørsel.</w:t>
      </w:r>
    </w:p>
    <w:p w14:paraId="6839B0A9" w14:textId="77777777" w:rsidR="00D57F56" w:rsidRPr="003043D6" w:rsidRDefault="00D57F56" w:rsidP="00D57F56">
      <w:pPr>
        <w:numPr>
          <w:ilvl w:val="0"/>
          <w:numId w:val="14"/>
        </w:numPr>
      </w:pPr>
      <w:r w:rsidRPr="003043D6">
        <w:t xml:space="preserve">Bidra som brannsakkyndig ved behandling av byggesaker.   </w:t>
      </w:r>
    </w:p>
    <w:p w14:paraId="083B3178" w14:textId="77777777" w:rsidR="00D57F56" w:rsidRPr="003043D6" w:rsidRDefault="00D57F56" w:rsidP="00D57F56">
      <w:pPr>
        <w:numPr>
          <w:ilvl w:val="0"/>
          <w:numId w:val="14"/>
        </w:numPr>
      </w:pPr>
      <w:r w:rsidRPr="003043D6">
        <w:t>Delta i brannetterforskning</w:t>
      </w:r>
      <w:r>
        <w:t>.</w:t>
      </w:r>
    </w:p>
    <w:p w14:paraId="61E5758D" w14:textId="77777777" w:rsidR="00D57F56" w:rsidRPr="003043D6" w:rsidRDefault="00D57F56" w:rsidP="00D57F56">
      <w:pPr>
        <w:numPr>
          <w:ilvl w:val="0"/>
          <w:numId w:val="14"/>
        </w:numPr>
      </w:pPr>
      <w:r w:rsidRPr="003043D6">
        <w:t xml:space="preserve">Bistå beredskapsavdelingen ved behov. </w:t>
      </w:r>
    </w:p>
    <w:p w14:paraId="3ADB7B77" w14:textId="77777777" w:rsidR="00D57F56" w:rsidRPr="003043D6" w:rsidRDefault="00D57F56" w:rsidP="00D57F56">
      <w:pPr>
        <w:numPr>
          <w:ilvl w:val="0"/>
          <w:numId w:val="14"/>
        </w:numPr>
      </w:pPr>
      <w:r w:rsidRPr="003043D6">
        <w:t>Delta på øvelser med beredskap.</w:t>
      </w:r>
    </w:p>
    <w:p w14:paraId="111C4486" w14:textId="77777777" w:rsidR="00D57F56" w:rsidRPr="003043D6" w:rsidRDefault="00D57F56" w:rsidP="00D57F56">
      <w:pPr>
        <w:numPr>
          <w:ilvl w:val="0"/>
          <w:numId w:val="14"/>
        </w:numPr>
      </w:pPr>
      <w:r w:rsidRPr="003043D6">
        <w:t>Være pådriver for godt og konstruktivt samarbeid mellom forebyggende- og beredskapsavdelingen.</w:t>
      </w:r>
    </w:p>
    <w:p w14:paraId="047D7651" w14:textId="77777777" w:rsidR="00D57F56" w:rsidRPr="00F52E5E" w:rsidRDefault="00D57F56" w:rsidP="00072A3F">
      <w:pPr>
        <w:pStyle w:val="Overskrift1"/>
        <w:jc w:val="left"/>
        <w:rPr>
          <w:sz w:val="28"/>
          <w:szCs w:val="28"/>
        </w:rPr>
      </w:pPr>
    </w:p>
    <w:p w14:paraId="5C30A64A" w14:textId="77777777" w:rsidR="00D57F56" w:rsidRPr="00F52E5E" w:rsidRDefault="00D57F56" w:rsidP="00072A3F">
      <w:pPr>
        <w:pStyle w:val="Overskrift1"/>
        <w:jc w:val="left"/>
        <w:rPr>
          <w:sz w:val="28"/>
          <w:szCs w:val="28"/>
        </w:rPr>
      </w:pPr>
      <w:bookmarkStart w:id="10" w:name="_Toc411860207"/>
      <w:bookmarkStart w:id="11" w:name="_Toc468771232"/>
      <w:r>
        <w:rPr>
          <w:sz w:val="28"/>
          <w:szCs w:val="28"/>
        </w:rPr>
        <w:t>3.0</w:t>
      </w:r>
      <w:r w:rsidRPr="00F52E5E">
        <w:rPr>
          <w:sz w:val="28"/>
          <w:szCs w:val="28"/>
        </w:rPr>
        <w:t xml:space="preserve"> brannforebyggende seksjon</w:t>
      </w:r>
      <w:bookmarkEnd w:id="10"/>
      <w:bookmarkEnd w:id="11"/>
    </w:p>
    <w:p w14:paraId="51684CCF" w14:textId="77777777" w:rsidR="00D57F56" w:rsidRPr="00C911F3" w:rsidRDefault="00D57F56" w:rsidP="00072A3F">
      <w:r w:rsidRPr="00C911F3">
        <w:t xml:space="preserve">Hovedarbeidsområdet til brannforebyggende seksjon er gjennomføring av risikobasert </w:t>
      </w:r>
      <w:r>
        <w:t xml:space="preserve">forebyggende arbeid rettet mot særskilte brannobjekter, </w:t>
      </w:r>
      <w:r w:rsidRPr="00C911F3">
        <w:t>prosjektarbeid rettet mot risikogrupper, målgrupper og spesielle satsingsområder. Utover dette vil det på tvers av seksjoner og avdelinger gjennomføres diverse lokale og sentrale aksjoner.</w:t>
      </w:r>
    </w:p>
    <w:p w14:paraId="29577891" w14:textId="77777777" w:rsidR="00D57F56" w:rsidRPr="00451753" w:rsidRDefault="00D57F56" w:rsidP="00072A3F">
      <w:pPr>
        <w:rPr>
          <w:color w:val="FF0000"/>
        </w:rPr>
      </w:pPr>
    </w:p>
    <w:p w14:paraId="1BB92493" w14:textId="77777777" w:rsidR="00D57F56" w:rsidRPr="001A325D" w:rsidRDefault="00D57F56" w:rsidP="00072A3F">
      <w:pPr>
        <w:pStyle w:val="Overskrift3"/>
      </w:pPr>
      <w:bookmarkStart w:id="12" w:name="_Toc468771233"/>
      <w:r>
        <w:t>3.1</w:t>
      </w:r>
      <w:r w:rsidRPr="001A325D">
        <w:t xml:space="preserve"> Særskilte brannobjekter</w:t>
      </w:r>
      <w:bookmarkEnd w:id="12"/>
    </w:p>
    <w:p w14:paraId="28BCE356" w14:textId="77777777" w:rsidR="00D57F56" w:rsidRPr="00312491" w:rsidRDefault="00D57F56" w:rsidP="00072A3F">
      <w:r>
        <w:t>Det er registrert</w:t>
      </w:r>
      <w:r w:rsidRPr="00312491">
        <w:t xml:space="preserve"> 5</w:t>
      </w:r>
      <w:r>
        <w:t>27</w:t>
      </w:r>
      <w:r w:rsidRPr="00312491">
        <w:t xml:space="preserve"> særskilte brannobjekter i kommunene.</w:t>
      </w:r>
      <w:r>
        <w:t xml:space="preserve"> </w:t>
      </w:r>
      <w:r w:rsidRPr="00312491">
        <w:t>De særskilte brannobjektene er definert i forskrift om brannforebygging i følgende kategorier:</w:t>
      </w:r>
    </w:p>
    <w:p w14:paraId="716A1C1A" w14:textId="77777777" w:rsidR="00D57F56" w:rsidRPr="00312491" w:rsidRDefault="00D57F56" w:rsidP="00D57F56">
      <w:pPr>
        <w:numPr>
          <w:ilvl w:val="0"/>
          <w:numId w:val="19"/>
        </w:numPr>
        <w:autoSpaceDE w:val="0"/>
        <w:autoSpaceDN w:val="0"/>
        <w:adjustRightInd w:val="0"/>
        <w:spacing w:after="27"/>
      </w:pPr>
      <w:r w:rsidRPr="00312491">
        <w:t xml:space="preserve">bygninger og områder hvor brann kan medføre tap av mange liv </w:t>
      </w:r>
    </w:p>
    <w:p w14:paraId="0EC504B0" w14:textId="77777777" w:rsidR="00D57F56" w:rsidRPr="00312491" w:rsidRDefault="00D57F56" w:rsidP="00D57F56">
      <w:pPr>
        <w:numPr>
          <w:ilvl w:val="0"/>
          <w:numId w:val="19"/>
        </w:numPr>
        <w:autoSpaceDE w:val="0"/>
        <w:autoSpaceDN w:val="0"/>
        <w:adjustRightInd w:val="0"/>
        <w:spacing w:after="27"/>
      </w:pPr>
      <w:r w:rsidRPr="00312491">
        <w:t xml:space="preserve">bygninger, anlegg, opplag, tunneler og lignende som ved sin beskaffenhet eller den virksomhet som foregår i dem, antas å medføre særlig brannfare eller fare for stor brann, eller hvor brann kan medføre store samfunnsmessige konsekvenser </w:t>
      </w:r>
    </w:p>
    <w:p w14:paraId="3751955A" w14:textId="77777777" w:rsidR="00D57F56" w:rsidRPr="00312491" w:rsidRDefault="00D57F56" w:rsidP="00D57F56">
      <w:pPr>
        <w:numPr>
          <w:ilvl w:val="0"/>
          <w:numId w:val="19"/>
        </w:numPr>
        <w:autoSpaceDE w:val="0"/>
        <w:autoSpaceDN w:val="0"/>
        <w:adjustRightInd w:val="0"/>
        <w:spacing w:after="27"/>
      </w:pPr>
      <w:r w:rsidRPr="00312491">
        <w:t>viktige kulturhistoriske bygninger og anlegg</w:t>
      </w:r>
    </w:p>
    <w:p w14:paraId="4FDB6720" w14:textId="77777777" w:rsidR="00D57F56" w:rsidRPr="00312491" w:rsidRDefault="00D57F56" w:rsidP="00072A3F"/>
    <w:p w14:paraId="2F1010C4" w14:textId="77777777" w:rsidR="00D57F56" w:rsidRPr="001A325D" w:rsidRDefault="00D57F56" w:rsidP="00072A3F">
      <w:r>
        <w:rPr>
          <w:noProof/>
          <w:lang w:eastAsia="nb-NO"/>
        </w:rPr>
        <w:drawing>
          <wp:anchor distT="0" distB="0" distL="114300" distR="114300" simplePos="0" relativeHeight="251669504" behindDoc="0" locked="0" layoutInCell="1" allowOverlap="1" wp14:anchorId="4544A692" wp14:editId="75B71743">
            <wp:simplePos x="0" y="0"/>
            <wp:positionH relativeFrom="column">
              <wp:posOffset>3415030</wp:posOffset>
            </wp:positionH>
            <wp:positionV relativeFrom="paragraph">
              <wp:posOffset>254000</wp:posOffset>
            </wp:positionV>
            <wp:extent cx="2886075" cy="1911985"/>
            <wp:effectExtent l="0" t="0" r="9525" b="0"/>
            <wp:wrapSquare wrapText="bothSides"/>
            <wp:docPr id="14" name="Bild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25D">
        <w:t>Brannvesenet har gjennomført tilsyn på særskilte brannobjekter siden 1990. Brannstatistikken i Norge viser at det ikke er i disse typer bygg det brenner mest eller omkommer flest i brann. Risikoen for mange omkomne, tap av verdier og uerstattelig bygningsmasse vil naturligvis til enhver tid være tilstede. Avdelingen vil derfor fortsette med gjennomføring av tilsyn, men omfanget og f</w:t>
      </w:r>
      <w:r>
        <w:t xml:space="preserve">orm for tilsyn planlegges etter </w:t>
      </w:r>
      <w:r w:rsidRPr="001A325D">
        <w:t xml:space="preserve">risikovurdering av de forskjellige typer objekter. </w:t>
      </w:r>
    </w:p>
    <w:p w14:paraId="165FF663" w14:textId="77777777" w:rsidR="00D57F56" w:rsidRDefault="00D57F56" w:rsidP="00072A3F">
      <w:r w:rsidRPr="001A325D">
        <w:lastRenderedPageBreak/>
        <w:t>Det gjennomføres en kartlegging av alle særskilte brannobjekter i løpet av 2017.</w:t>
      </w:r>
    </w:p>
    <w:p w14:paraId="7A7BFCDE" w14:textId="77777777" w:rsidR="00D57F56" w:rsidRPr="00451753" w:rsidRDefault="00D57F56" w:rsidP="00072A3F">
      <w:pPr>
        <w:shd w:val="clear" w:color="auto" w:fill="FFFFFF"/>
        <w:spacing w:line="330" w:lineRule="atLeast"/>
        <w:rPr>
          <w:rFonts w:ascii="Helvetica" w:hAnsi="Helvetica" w:cs="Arial"/>
          <w:vanish/>
          <w:color w:val="FF0000"/>
          <w:sz w:val="23"/>
          <w:szCs w:val="23"/>
        </w:rPr>
      </w:pPr>
    </w:p>
    <w:p w14:paraId="01A0C6BD" w14:textId="77777777" w:rsidR="00D57F56" w:rsidRPr="00451753" w:rsidRDefault="00D57F56" w:rsidP="00072A3F">
      <w:pPr>
        <w:shd w:val="clear" w:color="auto" w:fill="FFFFFF"/>
        <w:spacing w:line="330" w:lineRule="atLeast"/>
        <w:rPr>
          <w:rFonts w:ascii="Helvetica" w:hAnsi="Helvetica" w:cs="Arial"/>
          <w:vanish/>
          <w:color w:val="FF0000"/>
          <w:sz w:val="23"/>
          <w:szCs w:val="23"/>
        </w:rPr>
      </w:pPr>
    </w:p>
    <w:p w14:paraId="0FF4FE54" w14:textId="77777777" w:rsidR="00D57F56" w:rsidRPr="00451753" w:rsidRDefault="00D57F56" w:rsidP="00072A3F">
      <w:pPr>
        <w:shd w:val="clear" w:color="auto" w:fill="FFFFFF"/>
        <w:spacing w:line="330" w:lineRule="atLeast"/>
        <w:rPr>
          <w:rFonts w:ascii="Helvetica" w:hAnsi="Helvetica" w:cs="Arial"/>
          <w:vanish/>
          <w:color w:val="FF0000"/>
          <w:sz w:val="23"/>
          <w:szCs w:val="23"/>
        </w:rPr>
      </w:pPr>
    </w:p>
    <w:p w14:paraId="44CDA2CD" w14:textId="77777777" w:rsidR="00D57F56" w:rsidRPr="00451753" w:rsidRDefault="00D57F56" w:rsidP="00072A3F">
      <w:pPr>
        <w:shd w:val="clear" w:color="auto" w:fill="FFFFFF"/>
        <w:spacing w:line="330" w:lineRule="atLeast"/>
        <w:rPr>
          <w:rFonts w:ascii="Helvetica" w:hAnsi="Helvetica" w:cs="Arial"/>
          <w:vanish/>
          <w:color w:val="FF0000"/>
          <w:sz w:val="23"/>
          <w:szCs w:val="23"/>
        </w:rPr>
      </w:pPr>
    </w:p>
    <w:p w14:paraId="1FEB5FFD" w14:textId="77777777" w:rsidR="00D57F56" w:rsidRDefault="00D57F56" w:rsidP="00072A3F">
      <w:pPr>
        <w:rPr>
          <w:rFonts w:cs="Arial"/>
        </w:rPr>
      </w:pPr>
      <w:r w:rsidRPr="001A325D">
        <w:t>Dette gjennomføres som møte med eier og bruker på alle særskilte brannobjektene. Under disse møtene innhentes det informasjon om hvordan eier og virksomhetene arbeider med brannsikkerheten (Internkontroll)</w:t>
      </w:r>
      <w:r>
        <w:t xml:space="preserve">. Det vurderes også om bruken av bygget, eller brukere av bygget medfører en </w:t>
      </w:r>
      <w:r w:rsidRPr="001A325D">
        <w:t>forhøyet risiko. Det gjennomføres også en befaring på bygget for å få en oversikt over byggets utførelse, herunder eventuelle bygningstekniske forhold som kan ha innvirkning på brannspredning internt eller til nabobygg/områder.</w:t>
      </w:r>
    </w:p>
    <w:p w14:paraId="23CE300C" w14:textId="77777777" w:rsidR="00D57F56" w:rsidRDefault="00D57F56" w:rsidP="00072A3F">
      <w:r>
        <w:t>Kartleggingen gjennomføres etter faste rutiner, der avdekkede forhold kommenteres og karaktersettes. Resultatet av kartleggingen vil være grunnlaget, og legge føringer for satsningsområder og frekvens på tiltak som skal gjennomføres mot disse byggene.</w:t>
      </w:r>
    </w:p>
    <w:p w14:paraId="38160C9C" w14:textId="77777777" w:rsidR="00D57F56" w:rsidRPr="001A325D" w:rsidRDefault="00D57F56" w:rsidP="00072A3F">
      <w:pPr>
        <w:pStyle w:val="Overskrift3"/>
      </w:pPr>
      <w:bookmarkStart w:id="13" w:name="_Toc468771234"/>
      <w:r>
        <w:t>3.2</w:t>
      </w:r>
      <w:r w:rsidRPr="001A325D">
        <w:t xml:space="preserve"> </w:t>
      </w:r>
      <w:r>
        <w:t>Risikoutsatte grupper og målgrupper</w:t>
      </w:r>
      <w:bookmarkEnd w:id="13"/>
    </w:p>
    <w:p w14:paraId="40EE84C1" w14:textId="77777777" w:rsidR="00D57F56" w:rsidRPr="005B2470" w:rsidRDefault="00D57F56" w:rsidP="00072A3F">
      <w:r w:rsidRPr="005B2470">
        <w:t>NOU 2012: 4 Trygg hjemme, brannsikkerhet for utsatte grupper, foreslår en forsterkning av dagens virkemidler, og iverksetting av nye virkemidler, for å styrke brannsikkerheten til grupper som har en høyere risiko for å omkomme i brann.</w:t>
      </w:r>
      <w:r>
        <w:t xml:space="preserve"> </w:t>
      </w:r>
      <w:r w:rsidRPr="005B2470">
        <w:t>Forskrift om brannforebygging, stiller krav til kommunene om prioritering, planlegging og gjennomføring av egnede tiltak mot blant annet utsatte risikogrupper.</w:t>
      </w:r>
      <w:r>
        <w:t xml:space="preserve"> </w:t>
      </w:r>
      <w:r w:rsidRPr="005B2470">
        <w:t xml:space="preserve">Brannstatistikken viser at tre av fire som omkom i brann tilhørte en risikoutsatt gruppe og åtte av ti omkom i egen bolig. </w:t>
      </w:r>
      <w:r>
        <w:t>c</w:t>
      </w:r>
      <w:r w:rsidRPr="005B2470">
        <w:t xml:space="preserve">a 50 % av de som omkommer i brann mottar omsorgstjenester. </w:t>
      </w:r>
    </w:p>
    <w:p w14:paraId="1967AFEA" w14:textId="77777777" w:rsidR="00D57F56" w:rsidRPr="005B2470" w:rsidRDefault="00D57F56" w:rsidP="00072A3F"/>
    <w:p w14:paraId="39D468A5" w14:textId="77777777" w:rsidR="00D57F56" w:rsidRPr="00A154A4" w:rsidRDefault="00D57F56" w:rsidP="00072A3F">
      <w:r w:rsidRPr="005B2470">
        <w:t xml:space="preserve">Det har over lengre tid vært en trend i samfunnet som viser at de fleste, unge og eldre, med store eller små hjelpebehov ønsker å bo i egen bolig så lenge som mulig. Med bakgrunn i dette har de fleste kommuner lagt opp til at kommunens innbyggere får sine hjelpebehov dekket i sitt eget hjem så lenge det er mulig. En av kommunenes oppgaver blir som følge av </w:t>
      </w:r>
      <w:r w:rsidRPr="00A154A4">
        <w:t xml:space="preserve">dette å bidra med kartlegging og veiledning for at risikogruppene skal være tryggest mulig. </w:t>
      </w:r>
    </w:p>
    <w:p w14:paraId="24BF441B" w14:textId="77777777" w:rsidR="00D57F56" w:rsidRPr="00A154A4" w:rsidRDefault="00D57F56" w:rsidP="00072A3F">
      <w:r w:rsidRPr="00A154A4">
        <w:t xml:space="preserve">For å ivareta brannsikkerheten til risikoutsatte grupper i kommunene, kreves det et godt samarbeid mellom sentrale personer i kommunen, brannvesenet, og innbyggerne. </w:t>
      </w:r>
    </w:p>
    <w:p w14:paraId="58A48232" w14:textId="77777777" w:rsidR="00D57F56" w:rsidRPr="00A154A4" w:rsidRDefault="00D57F56" w:rsidP="00072A3F">
      <w:pPr>
        <w:rPr>
          <w:rFonts w:cs="Arial"/>
        </w:rPr>
      </w:pPr>
    </w:p>
    <w:p w14:paraId="3A238F75" w14:textId="77777777" w:rsidR="00D57F56" w:rsidRPr="00A154A4" w:rsidRDefault="00D57F56" w:rsidP="00072A3F">
      <w:r w:rsidRPr="00A154A4">
        <w:t xml:space="preserve">Dette er et etablert prosjekt som arbeider for å bedre brannsikkerheten for risikoutsatte grupper i våre kommuner. Dette omfatter grupper som hjemmeboende eldre med nedsatt boevne, rus, psykiatri, flyktninger, asylsøkere og arbeidsinnvandrere. Det har vært mest samarbeid med Hjemmetjenesten, men det jobbes også med ansatte og brukere innenfor rustjenesten, psykiatri, NAV, boligkontorene, bestillerkontorene, flyktningskonsulenter, seniorkontakter, demenskoordinatorer og kommuneoverleger. </w:t>
      </w:r>
    </w:p>
    <w:p w14:paraId="01434670" w14:textId="77777777" w:rsidR="00D57F56" w:rsidRPr="00A154A4" w:rsidRDefault="00D57F56" w:rsidP="00072A3F"/>
    <w:p w14:paraId="0CF1DC61" w14:textId="77777777" w:rsidR="00D57F56" w:rsidRPr="00A154A4" w:rsidRDefault="00D57F56" w:rsidP="00072A3F">
      <w:r w:rsidRPr="00A154A4">
        <w:t xml:space="preserve">Det er pr i dag 1,5 stilling som jobber med dette. Etter at kartleggingen av særskilte brannobjekter er gjennomført, forutsettes det at ressurser omprioriteres slik at det blir flere som jobber direkte mot disse gruppene. Dette samsvarer med føringer fra NOU 2012:4 Trygg hjemme og Stortingsmelding nr. 35 om risikobasert arbeid. </w:t>
      </w:r>
    </w:p>
    <w:p w14:paraId="35A036BA" w14:textId="77777777" w:rsidR="00D57F56" w:rsidRDefault="00D57F56" w:rsidP="00072A3F">
      <w:pPr>
        <w:ind w:left="708"/>
        <w:rPr>
          <w:i/>
        </w:rPr>
      </w:pPr>
    </w:p>
    <w:p w14:paraId="5E605978" w14:textId="77777777" w:rsidR="00D57F56" w:rsidRPr="00A154A4" w:rsidRDefault="00D57F56" w:rsidP="00072A3F">
      <w:pPr>
        <w:ind w:left="708"/>
      </w:pPr>
      <w:r w:rsidRPr="00A154A4">
        <w:rPr>
          <w:i/>
        </w:rPr>
        <w:t>*Risikogrupper</w:t>
      </w:r>
      <w:r w:rsidRPr="00A154A4">
        <w:t xml:space="preserve"> er de gruppene som er spesielt utsatt for å omkomme i brann eller forårsake brann.</w:t>
      </w:r>
    </w:p>
    <w:p w14:paraId="3155354C" w14:textId="77777777" w:rsidR="00D57F56" w:rsidRPr="00F52E5E" w:rsidRDefault="00D57F56" w:rsidP="00072A3F">
      <w:pPr>
        <w:ind w:left="708"/>
      </w:pPr>
      <w:r w:rsidRPr="00A154A4">
        <w:rPr>
          <w:i/>
        </w:rPr>
        <w:t xml:space="preserve">**Målgrupper </w:t>
      </w:r>
      <w:r w:rsidRPr="00A154A4">
        <w:t xml:space="preserve">er de gruppene som er viktig å nå med informasjon, men som </w:t>
      </w:r>
      <w:r w:rsidRPr="00F52E5E">
        <w:t>ikke nødvendigvis er mer risikoutsatt når det gjelder brann enn andre grupper.</w:t>
      </w:r>
    </w:p>
    <w:p w14:paraId="2CEA833F" w14:textId="77777777" w:rsidR="00D57F56" w:rsidRPr="00F52E5E" w:rsidRDefault="00D57F56" w:rsidP="00072A3F">
      <w:pPr>
        <w:pStyle w:val="NormalWeb"/>
        <w:spacing w:before="0"/>
      </w:pPr>
    </w:p>
    <w:p w14:paraId="3BB9CB2C" w14:textId="77777777" w:rsidR="00D57F56" w:rsidRPr="00751920" w:rsidRDefault="00D57F56" w:rsidP="00072A3F">
      <w:pPr>
        <w:pStyle w:val="NormalWeb"/>
        <w:spacing w:before="0"/>
        <w:rPr>
          <w:rFonts w:ascii="Arial" w:eastAsiaTheme="minorHAnsi" w:hAnsi="Arial" w:cstheme="minorBidi"/>
          <w:szCs w:val="22"/>
        </w:rPr>
      </w:pPr>
      <w:r w:rsidRPr="00751920">
        <w:rPr>
          <w:rFonts w:ascii="Arial" w:eastAsiaTheme="minorHAnsi" w:hAnsi="Arial" w:cstheme="minorBidi"/>
          <w:szCs w:val="22"/>
        </w:rPr>
        <w:lastRenderedPageBreak/>
        <w:t>For å oppnå målet er det viktig at dette arbeidet prioriteres, og at det settes inn tilstrekkelig med ressurser på dette arbeidet. Dette gjelder både for brannvesenet og viktige samarbeidsetater/personer i kommunene. Brannvesenet er avhengig av et godt samarbeid med eierkommunene, herunder spesielt kommuneoverlegen, helse og sosial og omsorgssektoren Dette samarbeidet må derfor forankres i ledelsen i kommunen (rådmannen). Dette skal sikre at ansvarspersoner i kommunen plikter å aktivt delta i gjennomføringen av brannsikkerhetsarbeidet for beboerne i våre kommuner.</w:t>
      </w:r>
      <w:r>
        <w:rPr>
          <w:rFonts w:ascii="Arial" w:eastAsiaTheme="minorHAnsi" w:hAnsi="Arial" w:cstheme="minorBidi"/>
          <w:szCs w:val="22"/>
        </w:rPr>
        <w:t xml:space="preserve"> </w:t>
      </w:r>
      <w:r w:rsidRPr="00751920">
        <w:rPr>
          <w:rFonts w:ascii="Arial" w:eastAsiaTheme="minorHAnsi" w:hAnsi="Arial" w:cstheme="minorBidi"/>
          <w:szCs w:val="22"/>
        </w:rPr>
        <w:t>Dersom risikobildet endrer seg, og det fremkommer andre risikogrupper/områder som bør fokuseres på, vil disse inkluderes i prosjektarbeidet på seksjonen.</w:t>
      </w:r>
    </w:p>
    <w:p w14:paraId="61B4352B" w14:textId="77777777" w:rsidR="00D57F56" w:rsidRPr="00751920" w:rsidRDefault="00D57F56" w:rsidP="00072A3F">
      <w:pPr>
        <w:pStyle w:val="NormalWeb"/>
        <w:spacing w:before="0"/>
        <w:rPr>
          <w:rFonts w:ascii="Arial" w:eastAsiaTheme="minorHAnsi" w:hAnsi="Arial" w:cstheme="minorBidi"/>
          <w:szCs w:val="22"/>
        </w:rPr>
      </w:pPr>
    </w:p>
    <w:p w14:paraId="596898D2" w14:textId="77777777" w:rsidR="00D57F56" w:rsidRPr="00F52E5E" w:rsidRDefault="00D57F56" w:rsidP="00072A3F">
      <w:pPr>
        <w:pStyle w:val="Overskrift2"/>
        <w:rPr>
          <w:i/>
        </w:rPr>
      </w:pPr>
      <w:bookmarkStart w:id="14" w:name="_Toc468771235"/>
      <w:r>
        <w:t>3.3</w:t>
      </w:r>
      <w:r w:rsidRPr="00F52E5E">
        <w:t xml:space="preserve"> Spesielle satsningsområder</w:t>
      </w:r>
      <w:bookmarkEnd w:id="14"/>
    </w:p>
    <w:p w14:paraId="1CBBA734" w14:textId="77777777" w:rsidR="00D57F56" w:rsidRPr="00A154A4" w:rsidRDefault="00D57F56" w:rsidP="00072A3F">
      <w:pPr>
        <w:rPr>
          <w:b/>
        </w:rPr>
      </w:pPr>
      <w:r w:rsidRPr="00A154A4">
        <w:rPr>
          <w:b/>
        </w:rPr>
        <w:t>Brannvernopplæring av 6.klassinger</w:t>
      </w:r>
    </w:p>
    <w:p w14:paraId="660A337B" w14:textId="77777777" w:rsidR="00D57F56" w:rsidRPr="00A154A4" w:rsidRDefault="00D57F56" w:rsidP="00072A3F">
      <w:r w:rsidRPr="00A154A4">
        <w:t>Målsettingen med skoleundervisningen er å tilføre elevene i 6. klasse økt kunnskap om brannvern og ulykker, og dermed skape bedre holdninger til liv og verdier. Det leveres ut undervisningsmateriell og sjekklister som elevene skal ta med hjem for å sjekke brannsikkerheten hjemme. Dette skaper fokus på gjennomføring av brannøvelser og brannsikkerhetstiltak som blant annet røykvarslere og slokkemiddel hjemme hos elevene og andre familiemedlemmer.</w:t>
      </w:r>
    </w:p>
    <w:p w14:paraId="3065DB5D" w14:textId="77777777" w:rsidR="00D57F56" w:rsidRPr="00A154A4" w:rsidRDefault="00D57F56" w:rsidP="00072A3F"/>
    <w:p w14:paraId="4E9D44EB" w14:textId="77777777" w:rsidR="00D57F56" w:rsidRPr="00A154A4" w:rsidRDefault="00D57F56" w:rsidP="00072A3F">
      <w:pPr>
        <w:rPr>
          <w:b/>
        </w:rPr>
      </w:pPr>
      <w:r w:rsidRPr="00A154A4">
        <w:rPr>
          <w:b/>
        </w:rPr>
        <w:t xml:space="preserve">5 åringer </w:t>
      </w:r>
    </w:p>
    <w:p w14:paraId="0269C5D0" w14:textId="77777777" w:rsidR="00D57F56" w:rsidRPr="00A154A4" w:rsidRDefault="00D57F56" w:rsidP="00072A3F">
      <w:r w:rsidRPr="00A154A4">
        <w:t>Barnehagebarn inviteres til besøk på den lokale brannstasjonen. Her vil det blant annet bli fokusert på barns lek med ild, barnas oppgaver ved brann og nødnummer.</w:t>
      </w:r>
    </w:p>
    <w:p w14:paraId="2ED67941" w14:textId="77777777" w:rsidR="00D57F56" w:rsidRPr="00A154A4" w:rsidRDefault="00D57F56" w:rsidP="00072A3F">
      <w:pPr>
        <w:rPr>
          <w:b/>
        </w:rPr>
      </w:pPr>
    </w:p>
    <w:p w14:paraId="74F69166" w14:textId="77777777" w:rsidR="00D57F56" w:rsidRPr="00A154A4" w:rsidRDefault="00D57F56" w:rsidP="00072A3F">
      <w:pPr>
        <w:rPr>
          <w:b/>
        </w:rPr>
      </w:pPr>
      <w:r w:rsidRPr="00A154A4">
        <w:rPr>
          <w:b/>
        </w:rPr>
        <w:t>Verneverdig tett trehusbebyggelse i Drøbak.</w:t>
      </w:r>
    </w:p>
    <w:p w14:paraId="3234DE48" w14:textId="77777777" w:rsidR="00D57F56" w:rsidRDefault="00D57F56" w:rsidP="00072A3F">
      <w:r w:rsidRPr="00A154A4">
        <w:t>Arbeidet med kartlegging i forbindelse og utarbeidelse av planer for brannsikring av trehusbebyggelse i Drøbak er igangsatt i 2016. Dette er i første omgang et samarbeid mellom brannvesenet, byantikvarene og kommunen. Må</w:t>
      </w:r>
      <w:r>
        <w:t xml:space="preserve">let er å utarbeide en helhetlig </w:t>
      </w:r>
      <w:r w:rsidRPr="00A154A4">
        <w:t>brannsikringsplan for området, inneholdende både forebyggende og skadereduserende tiltak med innsatsplaner, med fokus på å unngå områdebrann. Det forutsettes at prosjektet vil fortsette gjennom hele 2017.</w:t>
      </w:r>
    </w:p>
    <w:p w14:paraId="31403D1C" w14:textId="77777777" w:rsidR="00D57F56" w:rsidRPr="00F52E5E" w:rsidRDefault="00D57F56" w:rsidP="00072A3F">
      <w:pPr>
        <w:pStyle w:val="Overskrift2"/>
        <w:rPr>
          <w:i/>
        </w:rPr>
      </w:pPr>
      <w:bookmarkStart w:id="15" w:name="_Toc468771236"/>
      <w:r>
        <w:t>3.4</w:t>
      </w:r>
      <w:r w:rsidRPr="00A154A4">
        <w:t xml:space="preserve"> </w:t>
      </w:r>
      <w:r>
        <w:t>Aksjoner avdelingen deltar på</w:t>
      </w:r>
      <w:bookmarkEnd w:id="15"/>
    </w:p>
    <w:p w14:paraId="0875238E" w14:textId="77777777" w:rsidR="00D57F56" w:rsidRPr="00A154A4" w:rsidRDefault="00D57F56" w:rsidP="00072A3F">
      <w:pPr>
        <w:pStyle w:val="Overskrift3"/>
      </w:pPr>
      <w:bookmarkStart w:id="16" w:name="_Toc468771237"/>
      <w:r>
        <w:t>3.4.1</w:t>
      </w:r>
      <w:r w:rsidRPr="00A154A4">
        <w:t xml:space="preserve"> Sentrale aksjoner</w:t>
      </w:r>
      <w:bookmarkEnd w:id="16"/>
    </w:p>
    <w:p w14:paraId="10E1C3E6" w14:textId="77777777" w:rsidR="00D57F56" w:rsidRPr="00A154A4" w:rsidRDefault="00D57F56" w:rsidP="00072A3F">
      <w:r w:rsidRPr="00A154A4">
        <w:t xml:space="preserve">Forebyggende avdeling deltar på </w:t>
      </w:r>
    </w:p>
    <w:p w14:paraId="402502B5" w14:textId="77777777" w:rsidR="00D57F56" w:rsidRPr="00A154A4" w:rsidRDefault="00D57F56" w:rsidP="00D57F56">
      <w:pPr>
        <w:numPr>
          <w:ilvl w:val="0"/>
          <w:numId w:val="16"/>
        </w:numPr>
      </w:pPr>
      <w:r w:rsidRPr="00A154A4">
        <w:t>Aksjon boligbrann</w:t>
      </w:r>
    </w:p>
    <w:p w14:paraId="66E59D69" w14:textId="77777777" w:rsidR="00D57F56" w:rsidRPr="00A154A4" w:rsidRDefault="00D57F56" w:rsidP="00D57F56">
      <w:pPr>
        <w:numPr>
          <w:ilvl w:val="0"/>
          <w:numId w:val="16"/>
        </w:numPr>
      </w:pPr>
      <w:r w:rsidRPr="00A154A4">
        <w:t>Røykvarslerens dag</w:t>
      </w:r>
    </w:p>
    <w:p w14:paraId="11D4C62D" w14:textId="77777777" w:rsidR="00D57F56" w:rsidRPr="00A154A4" w:rsidRDefault="00D57F56" w:rsidP="00D57F56">
      <w:pPr>
        <w:numPr>
          <w:ilvl w:val="0"/>
          <w:numId w:val="16"/>
        </w:numPr>
      </w:pPr>
      <w:r w:rsidRPr="00A154A4">
        <w:t>Brannvernuka med åpen brannstasjon</w:t>
      </w:r>
    </w:p>
    <w:p w14:paraId="2AC35795" w14:textId="77777777" w:rsidR="00D57F56" w:rsidRPr="00A154A4" w:rsidRDefault="00D57F56" w:rsidP="00D57F56">
      <w:pPr>
        <w:numPr>
          <w:ilvl w:val="0"/>
          <w:numId w:val="16"/>
        </w:numPr>
      </w:pPr>
      <w:r w:rsidRPr="00A154A4">
        <w:t>Brannøvelse</w:t>
      </w:r>
    </w:p>
    <w:p w14:paraId="2303C18D" w14:textId="77777777" w:rsidR="00D57F56" w:rsidRPr="00A154A4" w:rsidRDefault="00D57F56" w:rsidP="00D57F56">
      <w:pPr>
        <w:numPr>
          <w:ilvl w:val="0"/>
          <w:numId w:val="16"/>
        </w:numPr>
      </w:pPr>
      <w:r w:rsidRPr="00A154A4">
        <w:t>Komfyrvaktkampanje på FNs eldredag</w:t>
      </w:r>
    </w:p>
    <w:p w14:paraId="62251091" w14:textId="77777777" w:rsidR="00D57F56" w:rsidRPr="00A154A4" w:rsidRDefault="00D57F56" w:rsidP="00D57F56">
      <w:pPr>
        <w:numPr>
          <w:ilvl w:val="0"/>
          <w:numId w:val="16"/>
        </w:numPr>
      </w:pPr>
      <w:r w:rsidRPr="00A154A4">
        <w:t>Studentkampanjen</w:t>
      </w:r>
    </w:p>
    <w:p w14:paraId="42F97C6B" w14:textId="77777777" w:rsidR="00D57F56" w:rsidRPr="00A154A4" w:rsidRDefault="00D57F56" w:rsidP="00D57F56">
      <w:pPr>
        <w:numPr>
          <w:ilvl w:val="0"/>
          <w:numId w:val="16"/>
        </w:numPr>
      </w:pPr>
      <w:r w:rsidRPr="00A154A4">
        <w:t xml:space="preserve">Hytte/båt/campingvogn </w:t>
      </w:r>
    </w:p>
    <w:p w14:paraId="7826E45E" w14:textId="77777777" w:rsidR="00D57F56" w:rsidRDefault="00D57F56" w:rsidP="00D57F56">
      <w:pPr>
        <w:numPr>
          <w:ilvl w:val="0"/>
          <w:numId w:val="16"/>
        </w:numPr>
      </w:pPr>
      <w:r w:rsidRPr="00A154A4">
        <w:t>Bry deg før det brenner</w:t>
      </w:r>
    </w:p>
    <w:p w14:paraId="0713DFA4" w14:textId="77777777" w:rsidR="00D57F56" w:rsidRDefault="00D57F56" w:rsidP="00072A3F"/>
    <w:p w14:paraId="207742DD" w14:textId="77777777" w:rsidR="00D57F56" w:rsidRPr="00A154A4" w:rsidRDefault="00D57F56" w:rsidP="00072A3F"/>
    <w:p w14:paraId="1A4CD92D" w14:textId="77777777" w:rsidR="00D57F56" w:rsidRPr="00A154A4" w:rsidRDefault="00D57F56" w:rsidP="00072A3F">
      <w:pPr>
        <w:pStyle w:val="Overskrift3"/>
      </w:pPr>
      <w:bookmarkStart w:id="17" w:name="_Toc468771238"/>
      <w:r>
        <w:t>3.4.2</w:t>
      </w:r>
      <w:r w:rsidRPr="00A154A4">
        <w:t xml:space="preserve"> Lokale aksjoner</w:t>
      </w:r>
      <w:bookmarkEnd w:id="17"/>
    </w:p>
    <w:p w14:paraId="1134525E" w14:textId="77777777" w:rsidR="00D57F56" w:rsidRPr="00A154A4" w:rsidRDefault="00D57F56" w:rsidP="00D57F56">
      <w:pPr>
        <w:numPr>
          <w:ilvl w:val="0"/>
          <w:numId w:val="15"/>
        </w:numPr>
      </w:pPr>
      <w:r w:rsidRPr="00A154A4">
        <w:t>Brannsikker julefeiring</w:t>
      </w:r>
    </w:p>
    <w:p w14:paraId="1F488A69" w14:textId="77777777" w:rsidR="00D57F56" w:rsidRPr="00A154A4" w:rsidRDefault="00D57F56" w:rsidP="00D57F56">
      <w:pPr>
        <w:numPr>
          <w:ilvl w:val="0"/>
          <w:numId w:val="15"/>
        </w:numPr>
      </w:pPr>
      <w:r w:rsidRPr="00A154A4">
        <w:t>Skogbrann/bålbrenning</w:t>
      </w:r>
    </w:p>
    <w:p w14:paraId="3CF2A2B4" w14:textId="77777777" w:rsidR="00D57F56" w:rsidRPr="00A154A4" w:rsidRDefault="00D57F56" w:rsidP="00D57F56">
      <w:pPr>
        <w:numPr>
          <w:ilvl w:val="0"/>
          <w:numId w:val="15"/>
        </w:numPr>
      </w:pPr>
      <w:r w:rsidRPr="00A154A4">
        <w:t>Sikkerhetsuken i Ski</w:t>
      </w:r>
    </w:p>
    <w:p w14:paraId="4358B4F3" w14:textId="77777777" w:rsidR="00D57F56" w:rsidRPr="00A154A4" w:rsidRDefault="00D57F56" w:rsidP="00D57F56">
      <w:pPr>
        <w:numPr>
          <w:ilvl w:val="0"/>
          <w:numId w:val="15"/>
        </w:numPr>
      </w:pPr>
      <w:r w:rsidRPr="00A154A4">
        <w:t>Sikker bruk av fyrverkeri</w:t>
      </w:r>
    </w:p>
    <w:p w14:paraId="3D2294C9" w14:textId="77777777" w:rsidR="00D57F56" w:rsidRPr="00F52E5E" w:rsidRDefault="00D57F56" w:rsidP="00072A3F">
      <w:pPr>
        <w:pStyle w:val="Overskrift3"/>
      </w:pPr>
      <w:bookmarkStart w:id="18" w:name="_Toc468771239"/>
      <w:r>
        <w:lastRenderedPageBreak/>
        <w:t>3.5</w:t>
      </w:r>
      <w:r w:rsidRPr="00F52E5E">
        <w:t xml:space="preserve"> Uanmeldte kontroller</w:t>
      </w:r>
      <w:bookmarkEnd w:id="18"/>
    </w:p>
    <w:p w14:paraId="72B2B9EF" w14:textId="77777777" w:rsidR="00D57F56" w:rsidRPr="00F52E5E" w:rsidRDefault="00D57F56" w:rsidP="00072A3F">
      <w:r w:rsidRPr="00F52E5E">
        <w:t xml:space="preserve">En av brannvesenets tilsynsformer er uanmeldte kontroller. I noen situasjoner er dette den tilsynsformen som gir best forebyggende effekt. Kontrollene gjennomføres alene, eller i samarbeid med politiet eller andre tilsynsetater. Uanmeldte kontroller vil gjennomføres på: </w:t>
      </w:r>
    </w:p>
    <w:p w14:paraId="4D93FAA3" w14:textId="77777777" w:rsidR="00D57F56" w:rsidRPr="00F52E5E" w:rsidRDefault="00D57F56" w:rsidP="00072A3F"/>
    <w:p w14:paraId="41031FF3" w14:textId="77777777" w:rsidR="00D57F56" w:rsidRPr="00F52E5E" w:rsidRDefault="00D57F56" w:rsidP="00D57F56">
      <w:pPr>
        <w:numPr>
          <w:ilvl w:val="0"/>
          <w:numId w:val="12"/>
        </w:numPr>
      </w:pPr>
      <w:r w:rsidRPr="00F52E5E">
        <w:t>Fyrverkeriutsalg</w:t>
      </w:r>
    </w:p>
    <w:p w14:paraId="2FED73DC" w14:textId="77777777" w:rsidR="00D57F56" w:rsidRPr="00F52E5E" w:rsidRDefault="00D57F56" w:rsidP="00D57F56">
      <w:pPr>
        <w:numPr>
          <w:ilvl w:val="0"/>
          <w:numId w:val="12"/>
        </w:numPr>
      </w:pPr>
      <w:r w:rsidRPr="00F52E5E">
        <w:t>Nattkontroller ved overnatting i bygg som ikke er beregnet på denne bruken</w:t>
      </w:r>
    </w:p>
    <w:p w14:paraId="43829CCF" w14:textId="77777777" w:rsidR="00D57F56" w:rsidRPr="00F52E5E" w:rsidRDefault="00D57F56" w:rsidP="00D57F56">
      <w:pPr>
        <w:numPr>
          <w:ilvl w:val="0"/>
          <w:numId w:val="12"/>
        </w:numPr>
      </w:pPr>
      <w:r w:rsidRPr="00F52E5E">
        <w:t>Arrangementer</w:t>
      </w:r>
    </w:p>
    <w:p w14:paraId="04C67B88" w14:textId="77777777" w:rsidR="00D57F56" w:rsidRPr="00F52E5E" w:rsidRDefault="00D57F56" w:rsidP="00D57F56">
      <w:pPr>
        <w:numPr>
          <w:ilvl w:val="0"/>
          <w:numId w:val="12"/>
        </w:numPr>
      </w:pPr>
      <w:r w:rsidRPr="00F52E5E">
        <w:t>Utesteder på dager med høy aktivitet</w:t>
      </w:r>
    </w:p>
    <w:p w14:paraId="4D7DCB13" w14:textId="77777777" w:rsidR="00D57F56" w:rsidRPr="00F52E5E" w:rsidRDefault="00D57F56" w:rsidP="00D57F56">
      <w:pPr>
        <w:numPr>
          <w:ilvl w:val="0"/>
          <w:numId w:val="12"/>
        </w:numPr>
      </w:pPr>
      <w:r w:rsidRPr="00F52E5E">
        <w:t xml:space="preserve">Bekymringsmeldinger </w:t>
      </w:r>
    </w:p>
    <w:p w14:paraId="6DE47A5B" w14:textId="77777777" w:rsidR="00D57F56" w:rsidRPr="007B1F1F" w:rsidRDefault="00D57F56" w:rsidP="00072A3F">
      <w:pPr>
        <w:pStyle w:val="Overskrift2"/>
        <w:rPr>
          <w:i/>
        </w:rPr>
      </w:pPr>
      <w:bookmarkStart w:id="19" w:name="_Toc468771240"/>
      <w:r w:rsidRPr="007B1F1F">
        <w:t>4.4 Informasjonsformidling</w:t>
      </w:r>
      <w:bookmarkEnd w:id="19"/>
    </w:p>
    <w:p w14:paraId="7136E8D2" w14:textId="77777777" w:rsidR="00D57F56" w:rsidRPr="007B1F1F" w:rsidRDefault="00D57F56" w:rsidP="00072A3F">
      <w:r w:rsidRPr="007B1F1F">
        <w:t>Brannvesenet er pålagt også å drive informasjon og motivasjonsarbeid. Forebyggende avdeling gjennomfører dette med å delta i sentrale og lokale aksjoner, karrieremesser, stand på kjøpesenter, helsestasjon, besøker sykehjem og innvandrere i klassesituasjon, arrangere samlinger for risikogrupper mm.  Avdelingen underviser skoleelever og deler ut informasjonsmateriell</w:t>
      </w:r>
      <w:r>
        <w:t xml:space="preserve"> der e</w:t>
      </w:r>
      <w:r w:rsidRPr="007B1F1F">
        <w:t xml:space="preserve">levene viderefører informasjon ved hjelp av sjekkliste til hjemmet. </w:t>
      </w:r>
    </w:p>
    <w:p w14:paraId="628EB28E" w14:textId="77777777" w:rsidR="00D57F56" w:rsidRPr="007B1F1F" w:rsidRDefault="00D57F56" w:rsidP="00072A3F"/>
    <w:p w14:paraId="1764CB94" w14:textId="77777777" w:rsidR="00D57F56" w:rsidRPr="007B1F1F" w:rsidRDefault="00D57F56" w:rsidP="00072A3F">
      <w:r w:rsidRPr="007B1F1F">
        <w:t xml:space="preserve">Media er en viktig formidler og samarbeidspartner i forhold til informasjonsarbeidet. Det er ansatt en informasjonsrådgiver som har spesielt ansvar for hjemmeside, Facebook, og kontakt med media. Det legges opp til en aktiv bruk av sosiale medier, og det forutsettes at avdelingen oftere vil være synlige i lokalavisene med publisering av brannforebyggende arbeid. </w:t>
      </w:r>
    </w:p>
    <w:p w14:paraId="10E2A604" w14:textId="77777777" w:rsidR="00D57F56" w:rsidRPr="007B1F1F" w:rsidRDefault="00D57F56" w:rsidP="00072A3F">
      <w:r w:rsidRPr="007B1F1F">
        <w:t>I forbindelse med sentrale aksjoner mottar brannvesenet informasjonsbrosjyrer som deles ut til målgruppene.</w:t>
      </w:r>
    </w:p>
    <w:p w14:paraId="6207923C" w14:textId="77777777" w:rsidR="00D57F56" w:rsidRDefault="00D57F56" w:rsidP="00072A3F">
      <w:pPr>
        <w:pStyle w:val="NormalWeb"/>
        <w:spacing w:before="0"/>
        <w:rPr>
          <w:rFonts w:ascii="Arial" w:hAnsi="Arial" w:cs="Arial"/>
          <w:bCs/>
          <w:color w:val="FF0000"/>
          <w:sz w:val="20"/>
          <w:szCs w:val="20"/>
        </w:rPr>
      </w:pPr>
    </w:p>
    <w:p w14:paraId="5781FD22" w14:textId="77777777" w:rsidR="00D57F56" w:rsidRDefault="00D57F56" w:rsidP="00072A3F">
      <w:pPr>
        <w:pStyle w:val="Overskrift1"/>
        <w:jc w:val="left"/>
        <w:rPr>
          <w:sz w:val="28"/>
          <w:szCs w:val="28"/>
        </w:rPr>
      </w:pPr>
      <w:bookmarkStart w:id="20" w:name="_Toc468771241"/>
      <w:r w:rsidRPr="00CD77DA">
        <w:rPr>
          <w:sz w:val="28"/>
          <w:szCs w:val="28"/>
        </w:rPr>
        <w:t>4.</w:t>
      </w:r>
      <w:r>
        <w:rPr>
          <w:sz w:val="28"/>
          <w:szCs w:val="28"/>
        </w:rPr>
        <w:t>0</w:t>
      </w:r>
      <w:r w:rsidRPr="00CD77DA">
        <w:rPr>
          <w:sz w:val="28"/>
          <w:szCs w:val="28"/>
        </w:rPr>
        <w:t xml:space="preserve"> Feiing og boligtilsyn</w:t>
      </w:r>
      <w:bookmarkEnd w:id="20"/>
    </w:p>
    <w:p w14:paraId="30D8EC6D" w14:textId="77777777" w:rsidR="00D57F56" w:rsidRPr="00004CB0" w:rsidRDefault="00D57F56" w:rsidP="00072A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2005"/>
        <w:gridCol w:w="2410"/>
      </w:tblGrid>
      <w:tr w:rsidR="00D57F56" w:rsidRPr="00004CB0" w14:paraId="4CB17792" w14:textId="77777777" w:rsidTr="00072A3F">
        <w:tc>
          <w:tcPr>
            <w:tcW w:w="2072" w:type="dxa"/>
            <w:tcBorders>
              <w:top w:val="single" w:sz="4" w:space="0" w:color="auto"/>
              <w:left w:val="single" w:sz="4" w:space="0" w:color="auto"/>
              <w:bottom w:val="single" w:sz="4" w:space="0" w:color="auto"/>
            </w:tcBorders>
            <w:shd w:val="clear" w:color="auto" w:fill="4F81BD"/>
          </w:tcPr>
          <w:p w14:paraId="0CF2DABB" w14:textId="77777777" w:rsidR="00D57F56" w:rsidRPr="00004CB0" w:rsidRDefault="00D57F56" w:rsidP="00072A3F">
            <w:pPr>
              <w:rPr>
                <w:b/>
              </w:rPr>
            </w:pPr>
            <w:bookmarkStart w:id="21" w:name="_Toc251756635"/>
            <w:r w:rsidRPr="00004CB0">
              <w:rPr>
                <w:b/>
              </w:rPr>
              <w:t>Feiing</w:t>
            </w:r>
            <w:bookmarkEnd w:id="21"/>
          </w:p>
        </w:tc>
        <w:tc>
          <w:tcPr>
            <w:tcW w:w="2005" w:type="dxa"/>
            <w:tcBorders>
              <w:top w:val="single" w:sz="4" w:space="0" w:color="auto"/>
              <w:bottom w:val="single" w:sz="4" w:space="0" w:color="auto"/>
            </w:tcBorders>
            <w:shd w:val="clear" w:color="auto" w:fill="4F81BD"/>
          </w:tcPr>
          <w:p w14:paraId="5BBDF633" w14:textId="77777777" w:rsidR="00D57F56" w:rsidRPr="00004CB0" w:rsidRDefault="00D57F56" w:rsidP="00072A3F">
            <w:pPr>
              <w:rPr>
                <w:b/>
              </w:rPr>
            </w:pPr>
            <w:r w:rsidRPr="00004CB0">
              <w:rPr>
                <w:b/>
              </w:rPr>
              <w:t>antall røykløp</w:t>
            </w:r>
          </w:p>
        </w:tc>
        <w:tc>
          <w:tcPr>
            <w:tcW w:w="2410" w:type="dxa"/>
            <w:tcBorders>
              <w:top w:val="single" w:sz="4" w:space="0" w:color="auto"/>
              <w:bottom w:val="single" w:sz="4" w:space="0" w:color="auto"/>
              <w:right w:val="single" w:sz="4" w:space="0" w:color="auto"/>
            </w:tcBorders>
            <w:shd w:val="clear" w:color="auto" w:fill="4F81BD"/>
          </w:tcPr>
          <w:p w14:paraId="219ADA32" w14:textId="77777777" w:rsidR="00D57F56" w:rsidRPr="00004CB0" w:rsidRDefault="00D57F56" w:rsidP="00072A3F">
            <w:pPr>
              <w:rPr>
                <w:b/>
              </w:rPr>
            </w:pPr>
            <w:r w:rsidRPr="00004CB0">
              <w:rPr>
                <w:b/>
              </w:rPr>
              <w:t xml:space="preserve">Totalt antall boenheter </w:t>
            </w:r>
          </w:p>
        </w:tc>
      </w:tr>
      <w:tr w:rsidR="00D57F56" w:rsidRPr="00004CB0" w14:paraId="25DD6BBE" w14:textId="77777777" w:rsidTr="00072A3F">
        <w:tc>
          <w:tcPr>
            <w:tcW w:w="2072" w:type="dxa"/>
            <w:tcBorders>
              <w:top w:val="single" w:sz="4" w:space="0" w:color="auto"/>
            </w:tcBorders>
            <w:shd w:val="clear" w:color="auto" w:fill="4F81BD"/>
          </w:tcPr>
          <w:p w14:paraId="4F44F9D9" w14:textId="77777777" w:rsidR="00D57F56" w:rsidRPr="00004CB0" w:rsidRDefault="00D57F56" w:rsidP="00072A3F">
            <w:r w:rsidRPr="00004CB0">
              <w:t>Enebakk</w:t>
            </w:r>
          </w:p>
        </w:tc>
        <w:tc>
          <w:tcPr>
            <w:tcW w:w="2005" w:type="dxa"/>
            <w:tcBorders>
              <w:top w:val="single" w:sz="4" w:space="0" w:color="auto"/>
            </w:tcBorders>
            <w:shd w:val="clear" w:color="auto" w:fill="FFFFFF"/>
          </w:tcPr>
          <w:p w14:paraId="2431E38F" w14:textId="77777777" w:rsidR="00D57F56" w:rsidRPr="00004CB0" w:rsidRDefault="00D57F56" w:rsidP="00072A3F">
            <w:pPr>
              <w:rPr>
                <w:b/>
              </w:rPr>
            </w:pPr>
            <w:r w:rsidRPr="00004CB0">
              <w:rPr>
                <w:b/>
              </w:rPr>
              <w:t>4085</w:t>
            </w:r>
          </w:p>
        </w:tc>
        <w:tc>
          <w:tcPr>
            <w:tcW w:w="2410" w:type="dxa"/>
            <w:tcBorders>
              <w:top w:val="single" w:sz="4" w:space="0" w:color="auto"/>
            </w:tcBorders>
            <w:shd w:val="clear" w:color="auto" w:fill="FFFFFF"/>
          </w:tcPr>
          <w:p w14:paraId="28F3A3BE" w14:textId="77777777" w:rsidR="00D57F56" w:rsidRPr="00004CB0" w:rsidRDefault="00D57F56" w:rsidP="00072A3F">
            <w:pPr>
              <w:rPr>
                <w:b/>
              </w:rPr>
            </w:pPr>
            <w:r w:rsidRPr="00004CB0">
              <w:rPr>
                <w:b/>
              </w:rPr>
              <w:t>3093</w:t>
            </w:r>
          </w:p>
        </w:tc>
      </w:tr>
      <w:tr w:rsidR="00D57F56" w:rsidRPr="00004CB0" w14:paraId="263794CA" w14:textId="77777777" w:rsidTr="00072A3F">
        <w:tc>
          <w:tcPr>
            <w:tcW w:w="2072" w:type="dxa"/>
            <w:shd w:val="clear" w:color="auto" w:fill="4F81BD"/>
          </w:tcPr>
          <w:p w14:paraId="3A7B28F2" w14:textId="77777777" w:rsidR="00D57F56" w:rsidRPr="00004CB0" w:rsidRDefault="00D57F56" w:rsidP="00072A3F">
            <w:r w:rsidRPr="00004CB0">
              <w:t>Frogn</w:t>
            </w:r>
          </w:p>
        </w:tc>
        <w:tc>
          <w:tcPr>
            <w:tcW w:w="2005" w:type="dxa"/>
            <w:shd w:val="clear" w:color="auto" w:fill="D8D8D8"/>
          </w:tcPr>
          <w:p w14:paraId="21DEAC59" w14:textId="77777777" w:rsidR="00D57F56" w:rsidRPr="00004CB0" w:rsidRDefault="00D57F56" w:rsidP="00072A3F">
            <w:pPr>
              <w:rPr>
                <w:b/>
              </w:rPr>
            </w:pPr>
            <w:r w:rsidRPr="00004CB0">
              <w:rPr>
                <w:b/>
              </w:rPr>
              <w:t>7035</w:t>
            </w:r>
          </w:p>
        </w:tc>
        <w:tc>
          <w:tcPr>
            <w:tcW w:w="2410" w:type="dxa"/>
            <w:shd w:val="clear" w:color="auto" w:fill="D8D8D8"/>
          </w:tcPr>
          <w:p w14:paraId="7686A367" w14:textId="77777777" w:rsidR="00D57F56" w:rsidRPr="00004CB0" w:rsidRDefault="00D57F56" w:rsidP="00072A3F">
            <w:pPr>
              <w:rPr>
                <w:b/>
              </w:rPr>
            </w:pPr>
            <w:r w:rsidRPr="00004CB0">
              <w:rPr>
                <w:b/>
              </w:rPr>
              <w:t>7496</w:t>
            </w:r>
          </w:p>
        </w:tc>
      </w:tr>
      <w:tr w:rsidR="00D57F56" w:rsidRPr="00004CB0" w14:paraId="1CF165E4" w14:textId="77777777" w:rsidTr="00072A3F">
        <w:tc>
          <w:tcPr>
            <w:tcW w:w="2072" w:type="dxa"/>
            <w:shd w:val="clear" w:color="auto" w:fill="4F81BD"/>
          </w:tcPr>
          <w:p w14:paraId="3D53D24A" w14:textId="77777777" w:rsidR="00D57F56" w:rsidRPr="00004CB0" w:rsidRDefault="00D57F56" w:rsidP="00072A3F">
            <w:r w:rsidRPr="00004CB0">
              <w:t>Nesodden</w:t>
            </w:r>
          </w:p>
        </w:tc>
        <w:tc>
          <w:tcPr>
            <w:tcW w:w="2005" w:type="dxa"/>
          </w:tcPr>
          <w:p w14:paraId="53B7309B" w14:textId="77777777" w:rsidR="00D57F56" w:rsidRPr="00004CB0" w:rsidRDefault="00D57F56" w:rsidP="00072A3F">
            <w:pPr>
              <w:rPr>
                <w:b/>
              </w:rPr>
            </w:pPr>
            <w:r w:rsidRPr="00004CB0">
              <w:rPr>
                <w:b/>
              </w:rPr>
              <w:t>8400</w:t>
            </w:r>
          </w:p>
        </w:tc>
        <w:tc>
          <w:tcPr>
            <w:tcW w:w="2410" w:type="dxa"/>
          </w:tcPr>
          <w:p w14:paraId="35D08E57" w14:textId="77777777" w:rsidR="00D57F56" w:rsidRPr="00004CB0" w:rsidRDefault="00D57F56" w:rsidP="00072A3F">
            <w:pPr>
              <w:rPr>
                <w:b/>
              </w:rPr>
            </w:pPr>
            <w:r w:rsidRPr="00004CB0">
              <w:rPr>
                <w:b/>
              </w:rPr>
              <w:t>8476</w:t>
            </w:r>
          </w:p>
        </w:tc>
      </w:tr>
      <w:tr w:rsidR="00D57F56" w:rsidRPr="00004CB0" w14:paraId="3E99BF76" w14:textId="77777777" w:rsidTr="00072A3F">
        <w:tc>
          <w:tcPr>
            <w:tcW w:w="2072" w:type="dxa"/>
            <w:shd w:val="clear" w:color="auto" w:fill="4F81BD"/>
          </w:tcPr>
          <w:p w14:paraId="73DE9DD6" w14:textId="77777777" w:rsidR="00D57F56" w:rsidRPr="00004CB0" w:rsidRDefault="00D57F56" w:rsidP="00072A3F">
            <w:bookmarkStart w:id="22" w:name="_Toc251756641"/>
            <w:r w:rsidRPr="00004CB0">
              <w:t>Oppegård</w:t>
            </w:r>
            <w:bookmarkEnd w:id="22"/>
          </w:p>
        </w:tc>
        <w:tc>
          <w:tcPr>
            <w:tcW w:w="2005" w:type="dxa"/>
            <w:shd w:val="clear" w:color="auto" w:fill="D8D8D8"/>
          </w:tcPr>
          <w:p w14:paraId="3E5A1BEB" w14:textId="77777777" w:rsidR="00D57F56" w:rsidRPr="00004CB0" w:rsidRDefault="00D57F56" w:rsidP="00072A3F">
            <w:pPr>
              <w:rPr>
                <w:b/>
              </w:rPr>
            </w:pPr>
            <w:r w:rsidRPr="00004CB0">
              <w:rPr>
                <w:b/>
              </w:rPr>
              <w:t>7573</w:t>
            </w:r>
          </w:p>
        </w:tc>
        <w:tc>
          <w:tcPr>
            <w:tcW w:w="2410" w:type="dxa"/>
            <w:shd w:val="clear" w:color="auto" w:fill="D8D8D8"/>
          </w:tcPr>
          <w:p w14:paraId="21EDE5E8" w14:textId="77777777" w:rsidR="00D57F56" w:rsidRPr="00004CB0" w:rsidRDefault="00D57F56" w:rsidP="00072A3F">
            <w:pPr>
              <w:rPr>
                <w:b/>
              </w:rPr>
            </w:pPr>
            <w:r w:rsidRPr="00004CB0">
              <w:rPr>
                <w:b/>
              </w:rPr>
              <w:t>6336</w:t>
            </w:r>
          </w:p>
        </w:tc>
      </w:tr>
      <w:tr w:rsidR="00D57F56" w:rsidRPr="00004CB0" w14:paraId="104C0BE4" w14:textId="77777777" w:rsidTr="00072A3F">
        <w:tc>
          <w:tcPr>
            <w:tcW w:w="2072" w:type="dxa"/>
            <w:shd w:val="clear" w:color="auto" w:fill="4F81BD"/>
          </w:tcPr>
          <w:p w14:paraId="2B52E4F7" w14:textId="77777777" w:rsidR="00D57F56" w:rsidRPr="00004CB0" w:rsidRDefault="00D57F56" w:rsidP="00072A3F">
            <w:r w:rsidRPr="00004CB0">
              <w:t>Ski</w:t>
            </w:r>
          </w:p>
        </w:tc>
        <w:tc>
          <w:tcPr>
            <w:tcW w:w="2005" w:type="dxa"/>
            <w:shd w:val="clear" w:color="auto" w:fill="FFFFFF"/>
          </w:tcPr>
          <w:p w14:paraId="26269C11" w14:textId="77777777" w:rsidR="00D57F56" w:rsidRPr="00004CB0" w:rsidRDefault="00D57F56" w:rsidP="00072A3F">
            <w:pPr>
              <w:rPr>
                <w:b/>
              </w:rPr>
            </w:pPr>
            <w:r w:rsidRPr="00004CB0">
              <w:rPr>
                <w:b/>
              </w:rPr>
              <w:t>9082</w:t>
            </w:r>
          </w:p>
        </w:tc>
        <w:tc>
          <w:tcPr>
            <w:tcW w:w="2410" w:type="dxa"/>
            <w:shd w:val="clear" w:color="auto" w:fill="FFFFFF"/>
          </w:tcPr>
          <w:p w14:paraId="323E04D4" w14:textId="77777777" w:rsidR="00D57F56" w:rsidRPr="00004CB0" w:rsidRDefault="00D57F56" w:rsidP="00072A3F">
            <w:pPr>
              <w:rPr>
                <w:b/>
              </w:rPr>
            </w:pPr>
            <w:r w:rsidRPr="00004CB0">
              <w:rPr>
                <w:b/>
              </w:rPr>
              <w:t>7297</w:t>
            </w:r>
          </w:p>
        </w:tc>
      </w:tr>
      <w:tr w:rsidR="00D57F56" w:rsidRPr="00004CB0" w14:paraId="7277932C" w14:textId="77777777" w:rsidTr="00072A3F">
        <w:tc>
          <w:tcPr>
            <w:tcW w:w="2072" w:type="dxa"/>
            <w:shd w:val="clear" w:color="auto" w:fill="4F81BD"/>
          </w:tcPr>
          <w:p w14:paraId="5070D942" w14:textId="77777777" w:rsidR="00D57F56" w:rsidRPr="00004CB0" w:rsidRDefault="00D57F56" w:rsidP="00072A3F">
            <w:r w:rsidRPr="00004CB0">
              <w:t>Ås</w:t>
            </w:r>
          </w:p>
        </w:tc>
        <w:tc>
          <w:tcPr>
            <w:tcW w:w="2005" w:type="dxa"/>
            <w:shd w:val="clear" w:color="auto" w:fill="D8D8D8"/>
          </w:tcPr>
          <w:p w14:paraId="144B91FF" w14:textId="77777777" w:rsidR="00D57F56" w:rsidRPr="00004CB0" w:rsidRDefault="00D57F56" w:rsidP="00072A3F">
            <w:pPr>
              <w:rPr>
                <w:b/>
              </w:rPr>
            </w:pPr>
            <w:r w:rsidRPr="00004CB0">
              <w:rPr>
                <w:b/>
              </w:rPr>
              <w:t>7602</w:t>
            </w:r>
          </w:p>
        </w:tc>
        <w:tc>
          <w:tcPr>
            <w:tcW w:w="2410" w:type="dxa"/>
            <w:shd w:val="clear" w:color="auto" w:fill="D8D8D8"/>
          </w:tcPr>
          <w:p w14:paraId="322C8F05" w14:textId="77777777" w:rsidR="00D57F56" w:rsidRPr="00004CB0" w:rsidRDefault="00D57F56" w:rsidP="00072A3F">
            <w:pPr>
              <w:rPr>
                <w:b/>
              </w:rPr>
            </w:pPr>
            <w:r w:rsidRPr="00004CB0">
              <w:rPr>
                <w:b/>
              </w:rPr>
              <w:t>9534</w:t>
            </w:r>
          </w:p>
        </w:tc>
      </w:tr>
      <w:tr w:rsidR="00D57F56" w:rsidRPr="00004CB0" w14:paraId="057836B9" w14:textId="77777777" w:rsidTr="00072A3F">
        <w:trPr>
          <w:trHeight w:val="156"/>
        </w:trPr>
        <w:tc>
          <w:tcPr>
            <w:tcW w:w="2072" w:type="dxa"/>
            <w:shd w:val="clear" w:color="auto" w:fill="4F81BD"/>
          </w:tcPr>
          <w:p w14:paraId="7055EF73" w14:textId="77777777" w:rsidR="00D57F56" w:rsidRPr="00004CB0" w:rsidRDefault="00D57F56" w:rsidP="00072A3F"/>
        </w:tc>
        <w:tc>
          <w:tcPr>
            <w:tcW w:w="2005" w:type="dxa"/>
          </w:tcPr>
          <w:p w14:paraId="2BD00158" w14:textId="77777777" w:rsidR="00D57F56" w:rsidRPr="00004CB0" w:rsidRDefault="00D57F56" w:rsidP="00072A3F">
            <w:pPr>
              <w:rPr>
                <w:b/>
              </w:rPr>
            </w:pPr>
            <w:r w:rsidRPr="00004CB0">
              <w:rPr>
                <w:b/>
              </w:rPr>
              <w:t>73777</w:t>
            </w:r>
          </w:p>
        </w:tc>
        <w:tc>
          <w:tcPr>
            <w:tcW w:w="2410" w:type="dxa"/>
          </w:tcPr>
          <w:p w14:paraId="65D05C77" w14:textId="77777777" w:rsidR="00D57F56" w:rsidRPr="00004CB0" w:rsidRDefault="00D57F56" w:rsidP="00072A3F">
            <w:pPr>
              <w:rPr>
                <w:b/>
              </w:rPr>
            </w:pPr>
            <w:r w:rsidRPr="00004CB0">
              <w:rPr>
                <w:b/>
              </w:rPr>
              <w:t>42332</w:t>
            </w:r>
          </w:p>
        </w:tc>
      </w:tr>
    </w:tbl>
    <w:p w14:paraId="6FD8037D" w14:textId="77777777" w:rsidR="00D57F56" w:rsidRDefault="00D57F56" w:rsidP="00D57F56"/>
    <w:p w14:paraId="4D0AB9A9" w14:textId="77777777" w:rsidR="00D57F56" w:rsidRDefault="00D57F56" w:rsidP="00D57F56"/>
    <w:p w14:paraId="2F816DC6" w14:textId="77777777" w:rsidR="00D57F56" w:rsidRPr="00F52E5E" w:rsidRDefault="00D57F56" w:rsidP="00D57F56"/>
    <w:p w14:paraId="135D158E" w14:textId="77777777" w:rsidR="00D57F56" w:rsidRPr="00F52E5E" w:rsidRDefault="00D57F56" w:rsidP="00D57F56">
      <w:pPr>
        <w:pStyle w:val="Overskrift3"/>
      </w:pPr>
      <w:bookmarkStart w:id="23" w:name="_Toc468771242"/>
      <w:r w:rsidRPr="00F52E5E">
        <w:t>4.1 Feiing og tilsyn av fyringsanlegg</w:t>
      </w:r>
      <w:bookmarkEnd w:id="23"/>
    </w:p>
    <w:p w14:paraId="7510AD24" w14:textId="77777777" w:rsidR="00D57F56" w:rsidRDefault="00D57F56" w:rsidP="00D57F56">
      <w:r w:rsidRPr="00CD565A">
        <w:t>Tidligere var gjennomføring av feiing, boligtilsyn og tilsyn av særskilte brannobjekter definert etter frekvens fastsatt i forskrift. Fjerning av frekvens gir brannvesenet et større handlingsrom og ansvar for å sikre at ressursene settes inn der de gir størst effekt.</w:t>
      </w:r>
    </w:p>
    <w:p w14:paraId="1BCF4600" w14:textId="77777777" w:rsidR="00D57F56" w:rsidRPr="00F52E5E" w:rsidRDefault="00D57F56" w:rsidP="00D57F56">
      <w:pPr>
        <w:rPr>
          <w:b/>
        </w:rPr>
      </w:pPr>
    </w:p>
    <w:p w14:paraId="79BD3481" w14:textId="77777777" w:rsidR="00D57F56" w:rsidRPr="00F52E5E" w:rsidRDefault="00D57F56" w:rsidP="00D57F56">
      <w:r w:rsidRPr="00F52E5E">
        <w:t>Feiing gjennomføres i utgangspunktet på sommerhalvåret, fra ca. 01. April til 15. Oktober.</w:t>
      </w:r>
    </w:p>
    <w:p w14:paraId="6A943624" w14:textId="77777777" w:rsidR="00D57F56" w:rsidRDefault="00D57F56" w:rsidP="00D57F56">
      <w:r w:rsidRPr="00F52E5E">
        <w:t xml:space="preserve">Gjennomføring av feiing følger gammel </w:t>
      </w:r>
    </w:p>
    <w:p w14:paraId="52EDF7E4" w14:textId="77777777" w:rsidR="00D57F56" w:rsidRPr="00F52E5E" w:rsidRDefault="00D57F56" w:rsidP="00D57F56">
      <w:pPr>
        <w:rPr>
          <w:rFonts w:cs="Arial"/>
        </w:rPr>
      </w:pPr>
      <w:r w:rsidRPr="00F52E5E">
        <w:rPr>
          <w:rFonts w:cs="Arial"/>
        </w:rPr>
        <w:lastRenderedPageBreak/>
        <w:t>Tilsyn</w:t>
      </w:r>
      <w:r w:rsidRPr="00F52E5E">
        <w:rPr>
          <w:rFonts w:cs="Arial"/>
          <w:b/>
        </w:rPr>
        <w:t xml:space="preserve"> </w:t>
      </w:r>
      <w:r w:rsidRPr="00F52E5E">
        <w:rPr>
          <w:rFonts w:cs="Arial"/>
        </w:rPr>
        <w:t xml:space="preserve">gjennomføres i hovedsak i vinterhalvåret, det betyr ca. fra 15. oktober til 01. april. </w:t>
      </w:r>
    </w:p>
    <w:p w14:paraId="0E4BC67D" w14:textId="77777777" w:rsidR="00D57F56" w:rsidRPr="00004CB0" w:rsidRDefault="00D57F56" w:rsidP="00D57F56">
      <w:pPr>
        <w:rPr>
          <w:sz w:val="28"/>
          <w:szCs w:val="28"/>
        </w:rPr>
      </w:pPr>
      <w:r w:rsidRPr="00F52E5E">
        <w:t>Under tilsyn gjennomføres det først og fremst e</w:t>
      </w:r>
      <w:r>
        <w:t xml:space="preserve">n vurdering av fyringsanlegget </w:t>
      </w:r>
      <w:r w:rsidRPr="00F52E5E">
        <w:t xml:space="preserve">i forhold til funksjon og trygghet. I forbindelse med tilsynet foretas det også en kontroll av slokkemidler </w:t>
      </w:r>
      <w:r w:rsidRPr="00004CB0">
        <w:t>og røykvarsler(e) i boligen, samt rømningsveier. Denne anledningen benyttes også til motivasjons- og informasjonstiltak. Det skrives rapport med kopi til huseier.</w:t>
      </w:r>
    </w:p>
    <w:p w14:paraId="0C0A6907" w14:textId="77777777" w:rsidR="00D57F56" w:rsidRPr="00004CB0" w:rsidRDefault="00D57F56" w:rsidP="00D57F56">
      <w:r w:rsidRPr="00004CB0">
        <w:t>Eventuelle avvik følges opp med de reaksjonsmidler som Brann- og eksplosjonsvernloven gir mulighet for.</w:t>
      </w:r>
    </w:p>
    <w:p w14:paraId="066BED31" w14:textId="77777777" w:rsidR="00D57F56" w:rsidRPr="00004CB0" w:rsidRDefault="00D57F56" w:rsidP="00D57F56">
      <w:pPr>
        <w:ind w:left="720"/>
      </w:pPr>
    </w:p>
    <w:p w14:paraId="75771464" w14:textId="77777777" w:rsidR="00D57F56" w:rsidRPr="00004CB0" w:rsidRDefault="00D57F56" w:rsidP="00D57F56">
      <w:r w:rsidRPr="00004CB0">
        <w:t xml:space="preserve">Det skal gjennomføres kartlegging og utarbeides nye felles rutiner for å sikre god kvalitet på gjennomføring av feiing og tilsyn. </w:t>
      </w:r>
    </w:p>
    <w:p w14:paraId="745624E1" w14:textId="77777777" w:rsidR="00D57F56" w:rsidRPr="00004CB0" w:rsidRDefault="00D57F56" w:rsidP="00D57F56">
      <w:r w:rsidRPr="00004CB0">
        <w:t xml:space="preserve">Dette er et stort og ressurskrevende arbeid som skal legge føringer for gjennomføringen av brannforebyggende arbeidet mot boenheter med fyringsanlegg i årene fremover. </w:t>
      </w:r>
    </w:p>
    <w:p w14:paraId="27D1C2CD" w14:textId="77777777" w:rsidR="00D57F56" w:rsidRPr="00451753" w:rsidRDefault="00D57F56" w:rsidP="00D57F56">
      <w:pPr>
        <w:rPr>
          <w:color w:val="FF0000"/>
        </w:rPr>
      </w:pPr>
      <w:r w:rsidRPr="00004CB0">
        <w:t xml:space="preserve">En annen endring i forskriften er at krav til behovsprøvd feiing og tilsyn av fyringsanlegg </w:t>
      </w:r>
      <w:r w:rsidRPr="00004CB0">
        <w:rPr>
          <w:sz w:val="23"/>
          <w:szCs w:val="23"/>
        </w:rPr>
        <w:t xml:space="preserve">som brukes til oppvarming av byggverk </w:t>
      </w:r>
      <w:r w:rsidRPr="00004CB0">
        <w:t>nå også er gjeldende for fritidsboliger. Tidligere var kravet at dette kunne pålegges, dersom kommunestyret selv har fastsatt dette gjennom lokal forskrift</w:t>
      </w:r>
      <w:r w:rsidRPr="00451753">
        <w:rPr>
          <w:color w:val="FF0000"/>
        </w:rPr>
        <w:t>.</w:t>
      </w:r>
    </w:p>
    <w:p w14:paraId="352AFE14" w14:textId="77777777" w:rsidR="00D57F56" w:rsidRPr="00004CB0" w:rsidRDefault="00D57F56" w:rsidP="00D57F56">
      <w:r w:rsidRPr="00004CB0">
        <w:t xml:space="preserve"> </w:t>
      </w:r>
    </w:p>
    <w:p w14:paraId="4D62034E" w14:textId="77777777" w:rsidR="00D57F56" w:rsidRPr="00004CB0" w:rsidRDefault="00D57F56" w:rsidP="00D57F56">
      <w:r w:rsidRPr="00004CB0">
        <w:t xml:space="preserve">Det må vurderes hvordan dette skal gjennomføres, både i forhold til begrensede muligheter for gjennomføring da disse ikke er bebodd hele året. Oppstart av tilsyn på disse vil generere en økt ressursbruk, da det på flere plasser ikke er mulig å komme frem med bil. </w:t>
      </w:r>
    </w:p>
    <w:p w14:paraId="4425B076" w14:textId="77777777" w:rsidR="00D57F56" w:rsidRPr="00004CB0" w:rsidRDefault="00D57F56" w:rsidP="00D57F56">
      <w:pPr>
        <w:pStyle w:val="Overskrift3"/>
      </w:pPr>
      <w:bookmarkStart w:id="24" w:name="_Toc468771243"/>
      <w:r w:rsidRPr="00004CB0">
        <w:t>4.2 Gebyr</w:t>
      </w:r>
      <w:bookmarkEnd w:id="24"/>
    </w:p>
    <w:p w14:paraId="74EF72A2" w14:textId="77777777" w:rsidR="00D57F56" w:rsidRPr="003E3306" w:rsidRDefault="00D57F56" w:rsidP="00D57F56">
      <w:r w:rsidRPr="003E3306">
        <w:t xml:space="preserve">Det er forskjellige gebyrsatser og grunnlag for innkreving av gebyr i de forskjellige kommunene. Ny forskrift med fjerning av minimumshyppighet og feiing av fritidsboliger fører også til at grunnlaget for innkreving av gebyr må vurderes. </w:t>
      </w:r>
    </w:p>
    <w:p w14:paraId="210DB3E7" w14:textId="77777777" w:rsidR="00D57F56" w:rsidRPr="003E3306" w:rsidRDefault="00D57F56" w:rsidP="00D57F56">
      <w:r w:rsidRPr="003E3306">
        <w:t>Hvordan dette skal løses må sees opp mot blant annet:</w:t>
      </w:r>
    </w:p>
    <w:p w14:paraId="25BB72EC" w14:textId="77777777" w:rsidR="00D57F56" w:rsidRPr="003E3306" w:rsidRDefault="00D57F56" w:rsidP="00D57F56">
      <w:pPr>
        <w:numPr>
          <w:ilvl w:val="0"/>
          <w:numId w:val="18"/>
        </w:numPr>
      </w:pPr>
      <w:r w:rsidRPr="003E3306">
        <w:t xml:space="preserve">Frekvens, der noen trenger årlig feiing, og andre kanskje hvert 6 år. </w:t>
      </w:r>
    </w:p>
    <w:p w14:paraId="23347E95" w14:textId="77777777" w:rsidR="00D57F56" w:rsidRPr="003E3306" w:rsidRDefault="00D57F56" w:rsidP="00D57F56">
      <w:pPr>
        <w:numPr>
          <w:ilvl w:val="0"/>
          <w:numId w:val="18"/>
        </w:numPr>
      </w:pPr>
      <w:r w:rsidRPr="003E3306">
        <w:t xml:space="preserve">Frekvens, der noen trenger årlig tilsyn, og andre kanskje hvert 6 år. </w:t>
      </w:r>
    </w:p>
    <w:p w14:paraId="2FE8F278" w14:textId="77777777" w:rsidR="00D57F56" w:rsidRPr="003E3306" w:rsidRDefault="00D57F56" w:rsidP="00D57F56">
      <w:pPr>
        <w:numPr>
          <w:ilvl w:val="0"/>
          <w:numId w:val="18"/>
        </w:numPr>
      </w:pPr>
      <w:r w:rsidRPr="003E3306">
        <w:t>Tidsbruk i forhold til feiing og tilsyn av fyringsanlegg på fritidsboliger</w:t>
      </w:r>
    </w:p>
    <w:p w14:paraId="16AAC55B" w14:textId="77777777" w:rsidR="00D57F56" w:rsidRPr="003E3306" w:rsidRDefault="00D57F56" w:rsidP="00D57F56">
      <w:pPr>
        <w:numPr>
          <w:ilvl w:val="0"/>
          <w:numId w:val="18"/>
        </w:numPr>
      </w:pPr>
      <w:r w:rsidRPr="003E3306">
        <w:t>Tidsbruk der det er varslet feiing, vi møter opp men det kan ikke gjennomføres fordi det ikke er tilrettelagt for dette, og huseier ber om ny avtale i ettertid.</w:t>
      </w:r>
    </w:p>
    <w:p w14:paraId="3061ECC8" w14:textId="77777777" w:rsidR="00D57F56" w:rsidRPr="003E3306" w:rsidRDefault="00D57F56" w:rsidP="00D57F56">
      <w:pPr>
        <w:numPr>
          <w:ilvl w:val="0"/>
          <w:numId w:val="18"/>
        </w:numPr>
      </w:pPr>
      <w:r w:rsidRPr="003E3306">
        <w:t>Tidsbruk der det er varslet tilsyn, vi møter opp, huseier er ikke hjemme, og huseier ber om ny avtale i ettertid.</w:t>
      </w:r>
    </w:p>
    <w:p w14:paraId="37C57B64" w14:textId="77777777" w:rsidR="00D57F56" w:rsidRPr="003E3306" w:rsidRDefault="00D57F56" w:rsidP="00D57F56">
      <w:pPr>
        <w:numPr>
          <w:ilvl w:val="0"/>
          <w:numId w:val="18"/>
        </w:numPr>
      </w:pPr>
      <w:r w:rsidRPr="003E3306">
        <w:t xml:space="preserve">Huseiere som vil ha ekstra feiing eller tilsyn, utover det som er dokumentert som behov </w:t>
      </w:r>
    </w:p>
    <w:p w14:paraId="2E1B70CA" w14:textId="77777777" w:rsidR="00D57F56" w:rsidRPr="003E3306" w:rsidRDefault="00D57F56" w:rsidP="00D57F56">
      <w:pPr>
        <w:numPr>
          <w:ilvl w:val="0"/>
          <w:numId w:val="18"/>
        </w:numPr>
      </w:pPr>
      <w:r w:rsidRPr="003E3306">
        <w:t>Tilnærmet lik pris i alle kommunene</w:t>
      </w:r>
    </w:p>
    <w:p w14:paraId="6DC2B778" w14:textId="77777777" w:rsidR="00D57F56" w:rsidRPr="003E3306" w:rsidRDefault="00D57F56" w:rsidP="00D57F56">
      <w:pPr>
        <w:numPr>
          <w:ilvl w:val="0"/>
          <w:numId w:val="18"/>
        </w:numPr>
      </w:pPr>
      <w:r w:rsidRPr="003E3306">
        <w:t>Andre faktorer i kommunene</w:t>
      </w:r>
    </w:p>
    <w:p w14:paraId="62055860" w14:textId="77777777" w:rsidR="00D57F56" w:rsidRDefault="00D57F56" w:rsidP="00D57F56">
      <w:pPr>
        <w:pStyle w:val="Overskrift1"/>
        <w:jc w:val="left"/>
        <w:rPr>
          <w:sz w:val="28"/>
          <w:szCs w:val="28"/>
        </w:rPr>
      </w:pPr>
    </w:p>
    <w:p w14:paraId="021C365E" w14:textId="77777777" w:rsidR="00D57F56" w:rsidRPr="00D128A4" w:rsidRDefault="00D57F56" w:rsidP="00D57F56">
      <w:pPr>
        <w:pStyle w:val="Overskrift1"/>
        <w:jc w:val="left"/>
        <w:rPr>
          <w:sz w:val="28"/>
          <w:szCs w:val="28"/>
        </w:rPr>
      </w:pPr>
      <w:bookmarkStart w:id="25" w:name="_Toc468771244"/>
      <w:r>
        <w:rPr>
          <w:sz w:val="28"/>
          <w:szCs w:val="28"/>
        </w:rPr>
        <w:t xml:space="preserve">5.0 </w:t>
      </w:r>
      <w:r w:rsidRPr="00D128A4">
        <w:rPr>
          <w:sz w:val="28"/>
          <w:szCs w:val="28"/>
        </w:rPr>
        <w:t>Samarbeid</w:t>
      </w:r>
      <w:bookmarkEnd w:id="25"/>
    </w:p>
    <w:p w14:paraId="0F5E5F4F" w14:textId="77777777" w:rsidR="00D57F56" w:rsidRPr="00D128A4" w:rsidRDefault="00D57F56" w:rsidP="00D57F56">
      <w:r w:rsidRPr="00D128A4">
        <w:t>Det skal legges opp til et jevnlig samarbeid og informasjonsflyt mellom seksjon feiing og boligtilsyn og seksjon brannforebyggende. Erfaringsoverføringer mellom seksjonene gir en bedre forutsetning for de enkelte å svare på henvendelser og avdekke forhold som kollegaene bør se nærmere på. Dette skal gjennomføres gjennom internopplæring og informasjonsmøter.</w:t>
      </w:r>
    </w:p>
    <w:p w14:paraId="327B2528" w14:textId="77777777" w:rsidR="00D57F56" w:rsidRPr="004E76A2" w:rsidRDefault="00D57F56" w:rsidP="00D57F56">
      <w:r w:rsidRPr="00D128A4">
        <w:lastRenderedPageBreak/>
        <w:t xml:space="preserve">Samarbeid og erfaringsutveksling på tvers av avdelingene i brannvesenet er også en viktig </w:t>
      </w:r>
      <w:r w:rsidRPr="004E76A2">
        <w:t>faktor for å benytte tilgjengelig kompetanse, og dermed få et best mulig resultat.</w:t>
      </w:r>
    </w:p>
    <w:p w14:paraId="394D36A4" w14:textId="77777777" w:rsidR="00D57F56" w:rsidRPr="004E76A2" w:rsidRDefault="00D57F56" w:rsidP="00D57F56"/>
    <w:p w14:paraId="6235F383" w14:textId="77777777" w:rsidR="00D57F56" w:rsidRPr="004E76A2" w:rsidRDefault="00D57F56" w:rsidP="00D57F56">
      <w:r w:rsidRPr="004E76A2">
        <w:t>Det legges opp til at feierne også skal være en ressurs i forhold til Trygg hjemme arbeidet</w:t>
      </w:r>
      <w:r>
        <w:t xml:space="preserve">. </w:t>
      </w:r>
      <w:r w:rsidRPr="004E76A2">
        <w:t>De er i en særegen posisjon i forhold til at de jevnlig gjennomfører tilsyn hjemme hos alle som har fyringsanlegg i kommunene. Feierne er en viktig ressurs for formidling av informasjon og/eller hjelp til å få en mer brannsikker hverdag til innbyggerne i kommunen. Informasjon fra feierne er viktig for at trygg hjemme gruppen, som har kontakt med blant annet helse og omsorgssektoren i kommunen, kan iverksette tiltak for å hjelpe å ivareta brann- og personsikkerheten for de som trenger det.</w:t>
      </w:r>
    </w:p>
    <w:p w14:paraId="4ACBE2CC" w14:textId="77777777" w:rsidR="00D57F56" w:rsidRPr="004E76A2" w:rsidRDefault="00D57F56" w:rsidP="00D57F56"/>
    <w:p w14:paraId="0AC88FC4" w14:textId="77777777" w:rsidR="00D57F56" w:rsidRDefault="00D57F56" w:rsidP="00D57F56">
      <w:r w:rsidRPr="004E76A2">
        <w:t xml:space="preserve">Forebyggende avdeling vil arbeide for å få et mer aktivt samarbeid med Operativ avdeling 2017. Vi samarbeider i dag på områder som blant annet sentrale aksjoner og tilrettelegging for slukkemannskap, utrykninger og bekymringsmeldinger. </w:t>
      </w:r>
      <w:r>
        <w:t xml:space="preserve">Samarbeidet mellom avdelingen er positivt for både kompetanseheving og samhold i brannvesenet. </w:t>
      </w:r>
    </w:p>
    <w:p w14:paraId="4B401C02" w14:textId="77777777" w:rsidR="00D57F56" w:rsidRPr="004E76A2" w:rsidRDefault="00D57F56" w:rsidP="00D57F56"/>
    <w:p w14:paraId="757F4F57" w14:textId="77777777" w:rsidR="00D57F56" w:rsidRDefault="00D57F56" w:rsidP="00D57F56">
      <w:r w:rsidRPr="004E76A2">
        <w:t xml:space="preserve">Forebyggende avdeling er også en ressurs for salg og markedsavdelingen. Ved behov er ansatte på avdelingene forelesere på kurs. </w:t>
      </w:r>
    </w:p>
    <w:p w14:paraId="3013BBE9" w14:textId="77777777" w:rsidR="00D57F56" w:rsidRPr="00451753" w:rsidRDefault="00D57F56" w:rsidP="00D57F56">
      <w:pPr>
        <w:rPr>
          <w:color w:val="FF0000"/>
        </w:rPr>
      </w:pPr>
    </w:p>
    <w:p w14:paraId="001CA481" w14:textId="77777777" w:rsidR="00D57F56" w:rsidRPr="00451753" w:rsidRDefault="00D57F56" w:rsidP="00D57F56">
      <w:pPr>
        <w:rPr>
          <w:color w:val="FF0000"/>
        </w:rPr>
      </w:pPr>
    </w:p>
    <w:p w14:paraId="65DF8795" w14:textId="77777777" w:rsidR="00D57F56" w:rsidRPr="0085673B" w:rsidRDefault="00D57F56" w:rsidP="00D57F56">
      <w:pPr>
        <w:pStyle w:val="Overskrift1"/>
        <w:jc w:val="left"/>
        <w:rPr>
          <w:sz w:val="28"/>
          <w:szCs w:val="28"/>
        </w:rPr>
      </w:pPr>
      <w:bookmarkStart w:id="26" w:name="_Toc411860201"/>
      <w:bookmarkStart w:id="27" w:name="_Toc468771245"/>
      <w:r w:rsidRPr="0085673B">
        <w:rPr>
          <w:sz w:val="28"/>
          <w:szCs w:val="28"/>
        </w:rPr>
        <w:t>6.0 B</w:t>
      </w:r>
      <w:bookmarkEnd w:id="26"/>
      <w:r>
        <w:rPr>
          <w:sz w:val="28"/>
          <w:szCs w:val="28"/>
        </w:rPr>
        <w:t>emanning</w:t>
      </w:r>
      <w:bookmarkEnd w:id="27"/>
    </w:p>
    <w:p w14:paraId="4B614B1A" w14:textId="77777777" w:rsidR="00D57F56" w:rsidRPr="0085673B" w:rsidRDefault="00D57F56" w:rsidP="00D57F56">
      <w:pPr>
        <w:pStyle w:val="Overskrift2"/>
        <w:rPr>
          <w:i/>
        </w:rPr>
      </w:pPr>
      <w:bookmarkStart w:id="28" w:name="_Toc468771246"/>
      <w:bookmarkStart w:id="29" w:name="_Toc411860202"/>
      <w:r w:rsidRPr="0085673B">
        <w:t>6.1 Forebyggende avdeling</w:t>
      </w:r>
      <w:bookmarkEnd w:id="28"/>
    </w:p>
    <w:p w14:paraId="6E8B02DA" w14:textId="77777777" w:rsidR="00D57F56" w:rsidRPr="0085673B" w:rsidRDefault="00D57F56" w:rsidP="00D57F56">
      <w:pPr>
        <w:numPr>
          <w:ilvl w:val="0"/>
          <w:numId w:val="13"/>
        </w:numPr>
      </w:pPr>
      <w:r w:rsidRPr="0085673B">
        <w:t>Avdelingsleder</w:t>
      </w:r>
    </w:p>
    <w:p w14:paraId="65F9604D" w14:textId="77777777" w:rsidR="00D57F56" w:rsidRPr="0085673B" w:rsidRDefault="00D57F56" w:rsidP="00D57F56">
      <w:pPr>
        <w:pStyle w:val="Overskrift3"/>
      </w:pPr>
      <w:bookmarkStart w:id="30" w:name="_Toc468771247"/>
      <w:r w:rsidRPr="0085673B">
        <w:t>6.1.1 Seksjon brannforebygging</w:t>
      </w:r>
      <w:bookmarkEnd w:id="29"/>
      <w:bookmarkEnd w:id="30"/>
    </w:p>
    <w:p w14:paraId="2AF05499" w14:textId="77777777" w:rsidR="00D57F56" w:rsidRPr="0085673B" w:rsidRDefault="00D57F56" w:rsidP="00D57F56">
      <w:pPr>
        <w:numPr>
          <w:ilvl w:val="0"/>
          <w:numId w:val="12"/>
        </w:numPr>
      </w:pPr>
      <w:r w:rsidRPr="0085673B">
        <w:t>Jurist/branninspektør</w:t>
      </w:r>
    </w:p>
    <w:p w14:paraId="60EA3743" w14:textId="77777777" w:rsidR="00D57F56" w:rsidRPr="0085673B" w:rsidRDefault="00D57F56" w:rsidP="00D57F56">
      <w:pPr>
        <w:numPr>
          <w:ilvl w:val="0"/>
          <w:numId w:val="12"/>
        </w:numPr>
      </w:pPr>
      <w:r w:rsidRPr="0085673B">
        <w:t>3 Branningeniører</w:t>
      </w:r>
    </w:p>
    <w:p w14:paraId="145702B3" w14:textId="77777777" w:rsidR="00D57F56" w:rsidRPr="0085673B" w:rsidRDefault="00D57F56" w:rsidP="00D57F56">
      <w:pPr>
        <w:numPr>
          <w:ilvl w:val="0"/>
          <w:numId w:val="12"/>
        </w:numPr>
      </w:pPr>
      <w:r w:rsidRPr="0085673B">
        <w:t>3 Branninspektører</w:t>
      </w:r>
    </w:p>
    <w:p w14:paraId="690F3C15" w14:textId="77777777" w:rsidR="00D57F56" w:rsidRPr="0085673B" w:rsidRDefault="00D57F56" w:rsidP="00D57F56">
      <w:pPr>
        <w:numPr>
          <w:ilvl w:val="0"/>
          <w:numId w:val="12"/>
        </w:numPr>
      </w:pPr>
      <w:r w:rsidRPr="0085673B">
        <w:t>Informasjonsmedarbeider/branninspektør</w:t>
      </w:r>
    </w:p>
    <w:p w14:paraId="0880CE2B" w14:textId="77777777" w:rsidR="00D57F56" w:rsidRPr="0085673B" w:rsidRDefault="00D57F56" w:rsidP="00D57F56">
      <w:pPr>
        <w:numPr>
          <w:ilvl w:val="0"/>
          <w:numId w:val="12"/>
        </w:numPr>
      </w:pPr>
      <w:r w:rsidRPr="0085673B">
        <w:t>Branninspektør/rådgiver</w:t>
      </w:r>
    </w:p>
    <w:p w14:paraId="5072079C" w14:textId="77777777" w:rsidR="00D57F56" w:rsidRPr="0085673B" w:rsidRDefault="00D57F56" w:rsidP="00D57F56">
      <w:pPr>
        <w:numPr>
          <w:ilvl w:val="0"/>
          <w:numId w:val="12"/>
        </w:numPr>
      </w:pPr>
      <w:r w:rsidRPr="0085673B">
        <w:t>2 Vakante stilinger</w:t>
      </w:r>
    </w:p>
    <w:p w14:paraId="419ACA28" w14:textId="77777777" w:rsidR="00D57F56" w:rsidRPr="0085673B" w:rsidRDefault="00D57F56" w:rsidP="00D57F56">
      <w:pPr>
        <w:pStyle w:val="Overskrift3"/>
      </w:pPr>
      <w:bookmarkStart w:id="31" w:name="_Toc411860204"/>
      <w:bookmarkStart w:id="32" w:name="_Toc468771248"/>
      <w:r w:rsidRPr="0085673B">
        <w:t>6.1.2 Seksjon feiing og boligtilsyn</w:t>
      </w:r>
      <w:bookmarkEnd w:id="31"/>
      <w:bookmarkEnd w:id="32"/>
    </w:p>
    <w:p w14:paraId="6A4A3C3E" w14:textId="77777777" w:rsidR="00D57F56" w:rsidRPr="0085673B" w:rsidRDefault="00D57F56" w:rsidP="00D57F56">
      <w:pPr>
        <w:ind w:left="720"/>
      </w:pPr>
    </w:p>
    <w:tbl>
      <w:tblPr>
        <w:tblW w:w="0" w:type="auto"/>
        <w:tblInd w:w="250" w:type="dxa"/>
        <w:tblLook w:val="04A0" w:firstRow="1" w:lastRow="0" w:firstColumn="1" w:lastColumn="0" w:noHBand="0" w:noVBand="1"/>
      </w:tblPr>
      <w:tblGrid>
        <w:gridCol w:w="2977"/>
        <w:gridCol w:w="6060"/>
      </w:tblGrid>
      <w:tr w:rsidR="00D57F56" w:rsidRPr="0085673B" w14:paraId="49FB6C86" w14:textId="77777777" w:rsidTr="00072A3F">
        <w:tc>
          <w:tcPr>
            <w:tcW w:w="2977" w:type="dxa"/>
            <w:shd w:val="clear" w:color="auto" w:fill="auto"/>
          </w:tcPr>
          <w:p w14:paraId="3CF5FCF3" w14:textId="77777777" w:rsidR="00D57F56" w:rsidRPr="0085673B" w:rsidRDefault="00D57F56" w:rsidP="00D57F56">
            <w:pPr>
              <w:numPr>
                <w:ilvl w:val="0"/>
                <w:numId w:val="13"/>
              </w:numPr>
              <w:ind w:left="0" w:firstLine="0"/>
            </w:pPr>
            <w:r w:rsidRPr="0085673B">
              <w:t>Seksjonsleder</w:t>
            </w:r>
          </w:p>
        </w:tc>
        <w:tc>
          <w:tcPr>
            <w:tcW w:w="6061" w:type="dxa"/>
            <w:shd w:val="clear" w:color="auto" w:fill="auto"/>
          </w:tcPr>
          <w:p w14:paraId="43F5DBBB" w14:textId="77777777" w:rsidR="00D57F56" w:rsidRPr="0085673B" w:rsidRDefault="00D57F56" w:rsidP="00D57F56">
            <w:pPr>
              <w:numPr>
                <w:ilvl w:val="0"/>
                <w:numId w:val="13"/>
              </w:numPr>
              <w:tabs>
                <w:tab w:val="clear" w:pos="720"/>
                <w:tab w:val="num" w:pos="318"/>
              </w:tabs>
              <w:ind w:left="0" w:firstLine="0"/>
            </w:pPr>
            <w:r>
              <w:t>7</w:t>
            </w:r>
            <w:r w:rsidRPr="0085673B">
              <w:t xml:space="preserve"> Feiersvenner</w:t>
            </w:r>
          </w:p>
        </w:tc>
      </w:tr>
      <w:tr w:rsidR="00D57F56" w:rsidRPr="0085673B" w14:paraId="68E1AF62" w14:textId="77777777" w:rsidTr="00072A3F">
        <w:tc>
          <w:tcPr>
            <w:tcW w:w="2977" w:type="dxa"/>
            <w:shd w:val="clear" w:color="auto" w:fill="auto"/>
          </w:tcPr>
          <w:p w14:paraId="4D7F377B" w14:textId="77777777" w:rsidR="00D57F56" w:rsidRPr="0085673B" w:rsidRDefault="00D57F56" w:rsidP="00D57F56">
            <w:pPr>
              <w:numPr>
                <w:ilvl w:val="0"/>
                <w:numId w:val="17"/>
              </w:numPr>
              <w:ind w:left="0" w:firstLine="0"/>
            </w:pPr>
            <w:r w:rsidRPr="0085673B">
              <w:t>1 Feiermester</w:t>
            </w:r>
          </w:p>
        </w:tc>
        <w:tc>
          <w:tcPr>
            <w:tcW w:w="6061" w:type="dxa"/>
            <w:shd w:val="clear" w:color="auto" w:fill="auto"/>
          </w:tcPr>
          <w:p w14:paraId="24804B9E" w14:textId="77777777" w:rsidR="00D57F56" w:rsidRPr="0085673B" w:rsidRDefault="00D57F56" w:rsidP="00D57F56">
            <w:pPr>
              <w:numPr>
                <w:ilvl w:val="0"/>
                <w:numId w:val="13"/>
              </w:numPr>
              <w:tabs>
                <w:tab w:val="clear" w:pos="720"/>
                <w:tab w:val="num" w:pos="348"/>
              </w:tabs>
              <w:ind w:left="348" w:hanging="314"/>
            </w:pPr>
            <w:r>
              <w:t>1 Feier</w:t>
            </w:r>
          </w:p>
        </w:tc>
      </w:tr>
      <w:tr w:rsidR="00D57F56" w:rsidRPr="0085673B" w14:paraId="3C959103" w14:textId="77777777" w:rsidTr="00072A3F">
        <w:tc>
          <w:tcPr>
            <w:tcW w:w="2977" w:type="dxa"/>
            <w:shd w:val="clear" w:color="auto" w:fill="auto"/>
          </w:tcPr>
          <w:p w14:paraId="35122B47" w14:textId="77777777" w:rsidR="00D57F56" w:rsidRDefault="00D57F56" w:rsidP="00D57F56">
            <w:pPr>
              <w:numPr>
                <w:ilvl w:val="0"/>
                <w:numId w:val="13"/>
              </w:numPr>
              <w:tabs>
                <w:tab w:val="clear" w:pos="720"/>
                <w:tab w:val="num" w:pos="34"/>
              </w:tabs>
              <w:ind w:hanging="686"/>
            </w:pPr>
            <w:r w:rsidRPr="0085673B">
              <w:t>1 feierlærling</w:t>
            </w:r>
          </w:p>
          <w:p w14:paraId="1513131E" w14:textId="77777777" w:rsidR="00D57F56" w:rsidRPr="0085673B" w:rsidRDefault="00D57F56" w:rsidP="00072A3F">
            <w:pPr>
              <w:ind w:left="720"/>
            </w:pPr>
          </w:p>
        </w:tc>
        <w:tc>
          <w:tcPr>
            <w:tcW w:w="6061" w:type="dxa"/>
            <w:shd w:val="clear" w:color="auto" w:fill="auto"/>
          </w:tcPr>
          <w:p w14:paraId="17D134F3" w14:textId="77777777" w:rsidR="00D57F56" w:rsidRDefault="00D57F56" w:rsidP="00D57F56">
            <w:pPr>
              <w:numPr>
                <w:ilvl w:val="0"/>
                <w:numId w:val="13"/>
              </w:numPr>
              <w:tabs>
                <w:tab w:val="clear" w:pos="720"/>
                <w:tab w:val="num" w:pos="318"/>
              </w:tabs>
              <w:ind w:hanging="686"/>
            </w:pPr>
            <w:r w:rsidRPr="0085673B">
              <w:t>1 Vakant lærlingplass</w:t>
            </w:r>
          </w:p>
          <w:p w14:paraId="4FE919F4" w14:textId="77777777" w:rsidR="00D57F56" w:rsidRPr="0085673B" w:rsidRDefault="00D57F56" w:rsidP="00D57F56">
            <w:pPr>
              <w:numPr>
                <w:ilvl w:val="0"/>
                <w:numId w:val="13"/>
              </w:numPr>
              <w:tabs>
                <w:tab w:val="clear" w:pos="720"/>
                <w:tab w:val="num" w:pos="318"/>
              </w:tabs>
              <w:ind w:hanging="686"/>
            </w:pPr>
            <w:r>
              <w:t>1 Vakant feiersvennstilling</w:t>
            </w:r>
          </w:p>
        </w:tc>
      </w:tr>
    </w:tbl>
    <w:p w14:paraId="50E90518" w14:textId="77777777" w:rsidR="00D57F56" w:rsidRPr="00451753" w:rsidRDefault="00D57F56" w:rsidP="00D57F56">
      <w:pPr>
        <w:rPr>
          <w:color w:val="FF0000"/>
        </w:rPr>
      </w:pPr>
    </w:p>
    <w:p w14:paraId="16753DDE" w14:textId="77777777" w:rsidR="00D57F56" w:rsidRPr="0085673B" w:rsidRDefault="00D57F56" w:rsidP="00D57F56">
      <w:pPr>
        <w:pStyle w:val="Overskrift2"/>
        <w:rPr>
          <w:i/>
        </w:rPr>
      </w:pPr>
      <w:bookmarkStart w:id="33" w:name="_Toc468771249"/>
      <w:r w:rsidRPr="0085673B">
        <w:t>7</w:t>
      </w:r>
      <w:r>
        <w:t>.0</w:t>
      </w:r>
      <w:r w:rsidRPr="0085673B">
        <w:t xml:space="preserve"> Kurs og utdannelse</w:t>
      </w:r>
      <w:bookmarkEnd w:id="33"/>
    </w:p>
    <w:p w14:paraId="2AD32074" w14:textId="77777777" w:rsidR="00D57F56" w:rsidRPr="0085673B" w:rsidRDefault="00D57F56" w:rsidP="00D57F56">
      <w:r w:rsidRPr="0085673B">
        <w:t>Det skal gjennomføres en kompetansekartlegging på avdelingen. I etterkant av denne vil plan for kurs/videreutdannelse utarbeides. Gjennomføring av eksterne kurs/utdannelse sees opp mot den enkelte seksjons budsjett. Dersom utdanningsbehov kan dekkes med interne kurs, vil disse iverksettes snarest mulig. Det vil også oppfordres til å besøke andre brannvesen for å</w:t>
      </w:r>
      <w:r w:rsidRPr="00451753">
        <w:rPr>
          <w:color w:val="FF0000"/>
        </w:rPr>
        <w:t xml:space="preserve"> </w:t>
      </w:r>
      <w:r w:rsidRPr="0085673B">
        <w:t xml:space="preserve">lære mer om hvordan de arbeider innenfor spesielle fokusområder. Dersom det er ønskelig og/eller behov for det, vil det på tvers av brannvesen, avdelinger og seksjoner tilbys å delta på internopplæringer og kurs som gjennomføres. Ansatte skal delta på </w:t>
      </w:r>
      <w:r>
        <w:t xml:space="preserve">relevante </w:t>
      </w:r>
      <w:r w:rsidRPr="0085673B">
        <w:t xml:space="preserve">brannforebyggende arrangementer og forum. </w:t>
      </w:r>
      <w:bookmarkStart w:id="34" w:name="_Toc317252488"/>
    </w:p>
    <w:p w14:paraId="0090BB77" w14:textId="77777777" w:rsidR="00D57F56" w:rsidRPr="0085673B" w:rsidRDefault="00D57F56" w:rsidP="00D57F56">
      <w:r w:rsidRPr="0085673B">
        <w:lastRenderedPageBreak/>
        <w:t>Forebyggendepersonell skal være ressurs for operativ avdeling ved store hendelser og ved behov. Ansatte deltar på internopplæring iht. plan fra operativ avdeling.</w:t>
      </w:r>
    </w:p>
    <w:bookmarkEnd w:id="34"/>
    <w:p w14:paraId="4B7475FC" w14:textId="77777777" w:rsidR="00D57F56" w:rsidRPr="00B05F59" w:rsidRDefault="00D57F56" w:rsidP="00D57F56"/>
    <w:p w14:paraId="4DDF0F67" w14:textId="77777777" w:rsidR="00D57F56" w:rsidRPr="00B05F59" w:rsidRDefault="00D57F56" w:rsidP="00D57F56">
      <w:pPr>
        <w:pStyle w:val="Overskrift1"/>
        <w:jc w:val="left"/>
        <w:rPr>
          <w:sz w:val="32"/>
          <w:szCs w:val="32"/>
        </w:rPr>
      </w:pPr>
      <w:bookmarkStart w:id="35" w:name="_Toc468771250"/>
      <w:r>
        <w:rPr>
          <w:sz w:val="32"/>
          <w:szCs w:val="32"/>
        </w:rPr>
        <w:t>8</w:t>
      </w:r>
      <w:r w:rsidRPr="00B05F59">
        <w:rPr>
          <w:sz w:val="32"/>
          <w:szCs w:val="32"/>
        </w:rPr>
        <w:t>.0 O</w:t>
      </w:r>
      <w:r>
        <w:rPr>
          <w:sz w:val="32"/>
          <w:szCs w:val="32"/>
        </w:rPr>
        <w:t>ppsummering</w:t>
      </w:r>
      <w:bookmarkEnd w:id="35"/>
    </w:p>
    <w:p w14:paraId="015EB2F8" w14:textId="77777777" w:rsidR="00D57F56" w:rsidRPr="00A710A3" w:rsidRDefault="00D57F56" w:rsidP="00D57F56">
      <w:r w:rsidRPr="00B05F59">
        <w:t xml:space="preserve">Planen reflekterer en endring i retningen på det brannforebyggende arbeidet, med et høyt aktivitetsnivå med </w:t>
      </w:r>
      <w:r>
        <w:t xml:space="preserve">risikovurderinger </w:t>
      </w:r>
      <w:r w:rsidRPr="00B05F59">
        <w:t xml:space="preserve">som </w:t>
      </w:r>
      <w:r>
        <w:t>er</w:t>
      </w:r>
      <w:r w:rsidRPr="00B05F59">
        <w:t xml:space="preserve"> både krevende og utfordrende for de ansatte. Fokus på kartlegging av særskilte brannobjekter, vurdering av feie og tilsynsfrekvenser og mulige endringer i fokus og arbeidsoppgaver</w:t>
      </w:r>
      <w:r>
        <w:t xml:space="preserve"> vil være en stor</w:t>
      </w:r>
      <w:r w:rsidRPr="00B05F59">
        <w:t xml:space="preserve"> del av forebyggende avdeling </w:t>
      </w:r>
      <w:r w:rsidRPr="00A710A3">
        <w:t xml:space="preserve">sin hverdag i 2017.   </w:t>
      </w:r>
    </w:p>
    <w:p w14:paraId="290491B0" w14:textId="77777777" w:rsidR="00D57F56" w:rsidRPr="00451753" w:rsidRDefault="00D57F56" w:rsidP="00D57F56">
      <w:pPr>
        <w:rPr>
          <w:color w:val="FF0000"/>
        </w:rPr>
      </w:pPr>
      <w:r w:rsidRPr="00A710A3">
        <w:t xml:space="preserve">Avdelingen skal med bruk av ressurser på tvers av avdelinger og seksjoner </w:t>
      </w:r>
      <w:r w:rsidRPr="00CD565A">
        <w:t>bidra til å redusere sannsynligheten for brann, og begrense konsekvensene brann kan få for liv, helse, miljø og materielle verdier</w:t>
      </w:r>
      <w:r>
        <w:t>.</w:t>
      </w:r>
      <w:r w:rsidRPr="00A710A3">
        <w:t xml:space="preserve"> </w:t>
      </w:r>
    </w:p>
    <w:p w14:paraId="2F55CC41" w14:textId="77777777" w:rsidR="00D57F56" w:rsidRPr="00451753" w:rsidRDefault="00D57F56" w:rsidP="00D57F56">
      <w:pPr>
        <w:rPr>
          <w:color w:val="FF0000"/>
        </w:rPr>
      </w:pPr>
    </w:p>
    <w:p w14:paraId="0989AB40" w14:textId="77777777" w:rsidR="00D57F56" w:rsidRPr="00451753" w:rsidRDefault="00D57F56" w:rsidP="00D57F56">
      <w:pPr>
        <w:rPr>
          <w:color w:val="FF0000"/>
        </w:rPr>
      </w:pPr>
    </w:p>
    <w:p w14:paraId="017B78FA" w14:textId="77777777" w:rsidR="00D57F56" w:rsidRPr="0020540E" w:rsidRDefault="00D57F56" w:rsidP="00D57F56">
      <w:r w:rsidRPr="0020540E">
        <w:t>Dag Christian Holte</w:t>
      </w:r>
    </w:p>
    <w:p w14:paraId="78DCCBEC" w14:textId="77777777" w:rsidR="00D57F56" w:rsidRPr="0020540E" w:rsidRDefault="00D57F56" w:rsidP="00D57F56">
      <w:r w:rsidRPr="0020540E">
        <w:t>Brannsjef</w:t>
      </w:r>
      <w:r w:rsidRPr="0020540E">
        <w:tab/>
      </w:r>
      <w:r w:rsidRPr="0020540E">
        <w:tab/>
      </w:r>
      <w:r w:rsidRPr="0020540E">
        <w:tab/>
      </w:r>
      <w:r w:rsidRPr="0020540E">
        <w:tab/>
      </w:r>
      <w:r w:rsidRPr="0020540E">
        <w:tab/>
      </w:r>
    </w:p>
    <w:p w14:paraId="49880EAA" w14:textId="77777777" w:rsidR="00D57F56" w:rsidRPr="0020540E" w:rsidRDefault="00D57F56" w:rsidP="00D57F56">
      <w:r w:rsidRPr="0020540E">
        <w:t xml:space="preserve">                           </w:t>
      </w:r>
      <w:r w:rsidRPr="0020540E">
        <w:tab/>
      </w:r>
      <w:r w:rsidRPr="0020540E">
        <w:tab/>
      </w:r>
      <w:r w:rsidRPr="0020540E">
        <w:tab/>
      </w:r>
      <w:r w:rsidRPr="0020540E">
        <w:tab/>
      </w:r>
      <w:r w:rsidRPr="0020540E">
        <w:tab/>
      </w:r>
      <w:r w:rsidRPr="0020540E">
        <w:tab/>
        <w:t xml:space="preserve">  Janne Hovdenakk</w:t>
      </w:r>
    </w:p>
    <w:p w14:paraId="03A76900" w14:textId="77777777" w:rsidR="00D57F56" w:rsidRPr="0020540E" w:rsidRDefault="00D57F56" w:rsidP="00D57F56">
      <w:r w:rsidRPr="0020540E">
        <w:tab/>
      </w:r>
      <w:r w:rsidRPr="0020540E">
        <w:tab/>
      </w:r>
      <w:r w:rsidRPr="0020540E">
        <w:tab/>
      </w:r>
      <w:r w:rsidRPr="0020540E">
        <w:tab/>
      </w:r>
      <w:r w:rsidRPr="0020540E">
        <w:tab/>
      </w:r>
      <w:r w:rsidRPr="0020540E">
        <w:tab/>
      </w:r>
      <w:r w:rsidRPr="0020540E">
        <w:tab/>
      </w:r>
      <w:r w:rsidRPr="0020540E">
        <w:tab/>
        <w:t xml:space="preserve">  Leder forebyggende avd.</w:t>
      </w:r>
    </w:p>
    <w:p w14:paraId="4873E54A" w14:textId="77777777" w:rsidR="00D57F56" w:rsidRPr="00451753" w:rsidRDefault="00D57F56" w:rsidP="00D57F56">
      <w:pPr>
        <w:rPr>
          <w:color w:val="FF0000"/>
        </w:rPr>
      </w:pPr>
    </w:p>
    <w:p w14:paraId="21301BE1" w14:textId="77777777" w:rsidR="00D57F56" w:rsidRPr="008B3435" w:rsidRDefault="00D57F56" w:rsidP="00D57F56">
      <w:pPr>
        <w:rPr>
          <w:b/>
        </w:rPr>
      </w:pPr>
    </w:p>
    <w:p w14:paraId="2643DA6D" w14:textId="17B12C77" w:rsidR="00D57F56" w:rsidRDefault="00D57F56" w:rsidP="00D57F56">
      <w:pPr>
        <w:tabs>
          <w:tab w:val="left" w:pos="1984"/>
          <w:tab w:val="left" w:pos="5102"/>
          <w:tab w:val="left" w:pos="6803"/>
        </w:tabs>
        <w:rPr>
          <w:sz w:val="20"/>
        </w:rPr>
      </w:pPr>
    </w:p>
    <w:p w14:paraId="552CF8A1" w14:textId="77777777" w:rsidR="00D57F56" w:rsidRDefault="00D57F56" w:rsidP="00D57F56">
      <w:pPr>
        <w:tabs>
          <w:tab w:val="left" w:pos="1984"/>
          <w:tab w:val="left" w:pos="5102"/>
          <w:tab w:val="left" w:pos="6803"/>
        </w:tabs>
        <w:rPr>
          <w:sz w:val="20"/>
        </w:rPr>
      </w:pPr>
    </w:p>
    <w:p w14:paraId="106139C6" w14:textId="77777777" w:rsidR="00D57F56" w:rsidRDefault="00D57F56">
      <w:pPr>
        <w:rPr>
          <w:sz w:val="20"/>
        </w:rPr>
      </w:pPr>
      <w:r>
        <w:rPr>
          <w:sz w:val="20"/>
        </w:rPr>
        <w:br w:type="page"/>
      </w:r>
    </w:p>
    <w:p w14:paraId="1A1A99FF" w14:textId="77777777" w:rsidR="00D57F56" w:rsidRDefault="00D57F56" w:rsidP="00D57F56">
      <w:pPr>
        <w:pStyle w:val="MUCaseTitle2"/>
      </w:pPr>
      <w:bookmarkStart w:id="36" w:name="CaseRef237726"/>
      <w:bookmarkEnd w:id="36"/>
      <w:r>
        <w:lastRenderedPageBreak/>
        <w:t>FBS-19/16</w:t>
      </w:r>
    </w:p>
    <w:p w14:paraId="03038456" w14:textId="285362A5" w:rsidR="00D57F56" w:rsidRDefault="00D57F56" w:rsidP="00D57F56">
      <w:pPr>
        <w:pStyle w:val="MUCaseTitle2"/>
      </w:pPr>
      <w:r>
        <w:t>Krav om ekstra styregodtgjørelse</w:t>
      </w:r>
    </w:p>
    <w:p w14:paraId="21FC2371" w14:textId="6B4D6F6C" w:rsidR="00D57F56" w:rsidRDefault="00D57F56" w:rsidP="00D57F56">
      <w:pPr>
        <w:tabs>
          <w:tab w:val="left" w:pos="1984"/>
          <w:tab w:val="left" w:pos="5102"/>
          <w:tab w:val="left" w:pos="6803"/>
        </w:tabs>
      </w:pPr>
      <w:r w:rsidRPr="00D57F56">
        <w:rPr>
          <w:sz w:val="20"/>
        </w:rPr>
        <w:t xml:space="preserve">Saksbehandler: </w:t>
      </w:r>
      <w:r w:rsidRPr="00D57F56">
        <w:rPr>
          <w:sz w:val="20"/>
        </w:rPr>
        <w:tab/>
        <w:t>Dag Christian Holte</w:t>
      </w:r>
      <w:r w:rsidRPr="00D57F56">
        <w:rPr>
          <w:sz w:val="20"/>
        </w:rPr>
        <w:tab/>
        <w:t xml:space="preserve">Saksnr.: </w:t>
      </w:r>
      <w:r w:rsidRPr="00D57F56">
        <w:rPr>
          <w:sz w:val="20"/>
        </w:rPr>
        <w:tab/>
        <w:t>15/00008-53</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D57F56" w:rsidRPr="00D57F56" w14:paraId="3688760F" w14:textId="77777777" w:rsidTr="00D57F56">
        <w:tc>
          <w:tcPr>
            <w:tcW w:w="5102" w:type="dxa"/>
            <w:tcBorders>
              <w:top w:val="single" w:sz="4" w:space="0" w:color="auto"/>
              <w:bottom w:val="single" w:sz="4" w:space="0" w:color="auto"/>
            </w:tcBorders>
            <w:shd w:val="clear" w:color="auto" w:fill="auto"/>
          </w:tcPr>
          <w:p w14:paraId="029DE4C5" w14:textId="77777777" w:rsidR="00D57F56" w:rsidRPr="00D57F56" w:rsidRDefault="00D57F56" w:rsidP="00D57F56">
            <w:pPr>
              <w:tabs>
                <w:tab w:val="left" w:pos="1984"/>
                <w:tab w:val="left" w:pos="5102"/>
                <w:tab w:val="left" w:pos="6803"/>
              </w:tabs>
              <w:rPr>
                <w:b/>
                <w:sz w:val="20"/>
              </w:rPr>
            </w:pPr>
            <w:r w:rsidRPr="00D57F56">
              <w:rPr>
                <w:b/>
                <w:sz w:val="20"/>
              </w:rPr>
              <w:t>Saksgang</w:t>
            </w:r>
          </w:p>
        </w:tc>
        <w:tc>
          <w:tcPr>
            <w:tcW w:w="1701" w:type="dxa"/>
            <w:tcBorders>
              <w:top w:val="single" w:sz="4" w:space="0" w:color="auto"/>
              <w:bottom w:val="single" w:sz="4" w:space="0" w:color="auto"/>
            </w:tcBorders>
            <w:shd w:val="clear" w:color="auto" w:fill="auto"/>
          </w:tcPr>
          <w:p w14:paraId="7E5E07DE" w14:textId="77777777" w:rsidR="00D57F56" w:rsidRPr="00D57F56" w:rsidRDefault="00D57F56" w:rsidP="00D57F56">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7860D997" w14:textId="77777777" w:rsidR="00D57F56" w:rsidRPr="00D57F56" w:rsidRDefault="00D57F56" w:rsidP="00D57F56">
            <w:pPr>
              <w:tabs>
                <w:tab w:val="left" w:pos="1984"/>
                <w:tab w:val="left" w:pos="5102"/>
                <w:tab w:val="left" w:pos="6803"/>
              </w:tabs>
              <w:rPr>
                <w:b/>
                <w:sz w:val="20"/>
              </w:rPr>
            </w:pPr>
            <w:r w:rsidRPr="00D57F56">
              <w:rPr>
                <w:b/>
                <w:sz w:val="20"/>
              </w:rPr>
              <w:t>Møtedato</w:t>
            </w:r>
          </w:p>
        </w:tc>
      </w:tr>
      <w:tr w:rsidR="00D57F56" w14:paraId="41E90A26" w14:textId="77777777" w:rsidTr="00D57F56">
        <w:tc>
          <w:tcPr>
            <w:tcW w:w="5102" w:type="dxa"/>
            <w:tcBorders>
              <w:top w:val="single" w:sz="4" w:space="0" w:color="auto"/>
            </w:tcBorders>
            <w:shd w:val="clear" w:color="auto" w:fill="auto"/>
          </w:tcPr>
          <w:p w14:paraId="2C25EF33" w14:textId="77777777" w:rsidR="00D57F56" w:rsidRDefault="00D57F56" w:rsidP="00D57F56">
            <w:pPr>
              <w:tabs>
                <w:tab w:val="left" w:pos="1984"/>
                <w:tab w:val="left" w:pos="5102"/>
                <w:tab w:val="left" w:pos="6803"/>
              </w:tabs>
              <w:rPr>
                <w:sz w:val="20"/>
              </w:rPr>
            </w:pPr>
            <w:r>
              <w:rPr>
                <w:sz w:val="20"/>
              </w:rPr>
              <w:t>2 Representantskapet Follo brannvesen</w:t>
            </w:r>
          </w:p>
        </w:tc>
        <w:tc>
          <w:tcPr>
            <w:tcW w:w="1701" w:type="dxa"/>
            <w:tcBorders>
              <w:top w:val="single" w:sz="4" w:space="0" w:color="auto"/>
            </w:tcBorders>
            <w:shd w:val="clear" w:color="auto" w:fill="auto"/>
          </w:tcPr>
          <w:p w14:paraId="46563186" w14:textId="77777777" w:rsidR="00D57F56" w:rsidRDefault="00D57F56" w:rsidP="00D57F56">
            <w:pPr>
              <w:tabs>
                <w:tab w:val="left" w:pos="1984"/>
                <w:tab w:val="left" w:pos="5102"/>
                <w:tab w:val="left" w:pos="6803"/>
              </w:tabs>
              <w:rPr>
                <w:sz w:val="20"/>
              </w:rPr>
            </w:pPr>
            <w:r>
              <w:rPr>
                <w:sz w:val="20"/>
              </w:rPr>
              <w:t>9/16</w:t>
            </w:r>
          </w:p>
        </w:tc>
        <w:tc>
          <w:tcPr>
            <w:tcW w:w="2268" w:type="dxa"/>
            <w:tcBorders>
              <w:top w:val="single" w:sz="4" w:space="0" w:color="auto"/>
            </w:tcBorders>
            <w:shd w:val="clear" w:color="auto" w:fill="auto"/>
          </w:tcPr>
          <w:p w14:paraId="73B6ABC8" w14:textId="77777777" w:rsidR="00D57F56" w:rsidRDefault="00D57F56" w:rsidP="00D57F56">
            <w:pPr>
              <w:tabs>
                <w:tab w:val="left" w:pos="1984"/>
                <w:tab w:val="left" w:pos="5102"/>
                <w:tab w:val="left" w:pos="6803"/>
              </w:tabs>
              <w:rPr>
                <w:sz w:val="20"/>
              </w:rPr>
            </w:pPr>
            <w:r>
              <w:rPr>
                <w:sz w:val="20"/>
              </w:rPr>
              <w:t>22.09.2016</w:t>
            </w:r>
          </w:p>
        </w:tc>
      </w:tr>
      <w:tr w:rsidR="00D57F56" w14:paraId="04C058DC" w14:textId="77777777" w:rsidTr="00D57F56">
        <w:tc>
          <w:tcPr>
            <w:tcW w:w="5102" w:type="dxa"/>
            <w:shd w:val="clear" w:color="auto" w:fill="auto"/>
          </w:tcPr>
          <w:p w14:paraId="24371C43" w14:textId="77777777" w:rsidR="00D57F56" w:rsidRDefault="00D57F56" w:rsidP="00D57F56">
            <w:pPr>
              <w:tabs>
                <w:tab w:val="left" w:pos="1984"/>
                <w:tab w:val="left" w:pos="5102"/>
                <w:tab w:val="left" w:pos="6803"/>
              </w:tabs>
              <w:rPr>
                <w:sz w:val="20"/>
              </w:rPr>
            </w:pPr>
            <w:r>
              <w:rPr>
                <w:sz w:val="20"/>
              </w:rPr>
              <w:t>2 Styret Follo brannvesen</w:t>
            </w:r>
          </w:p>
        </w:tc>
        <w:tc>
          <w:tcPr>
            <w:tcW w:w="1701" w:type="dxa"/>
            <w:shd w:val="clear" w:color="auto" w:fill="auto"/>
          </w:tcPr>
          <w:p w14:paraId="7144029D" w14:textId="77777777" w:rsidR="00D57F56" w:rsidRDefault="00D57F56" w:rsidP="00D57F56">
            <w:pPr>
              <w:tabs>
                <w:tab w:val="left" w:pos="1984"/>
                <w:tab w:val="left" w:pos="5102"/>
                <w:tab w:val="left" w:pos="6803"/>
              </w:tabs>
              <w:rPr>
                <w:sz w:val="20"/>
              </w:rPr>
            </w:pPr>
            <w:r>
              <w:rPr>
                <w:sz w:val="20"/>
              </w:rPr>
              <w:t>19/16</w:t>
            </w:r>
          </w:p>
        </w:tc>
        <w:tc>
          <w:tcPr>
            <w:tcW w:w="2268" w:type="dxa"/>
            <w:shd w:val="clear" w:color="auto" w:fill="auto"/>
          </w:tcPr>
          <w:p w14:paraId="59253DCA" w14:textId="77777777" w:rsidR="00D57F56" w:rsidRDefault="00D57F56" w:rsidP="00D57F56">
            <w:pPr>
              <w:tabs>
                <w:tab w:val="left" w:pos="1984"/>
                <w:tab w:val="left" w:pos="5102"/>
                <w:tab w:val="left" w:pos="6803"/>
              </w:tabs>
              <w:rPr>
                <w:sz w:val="20"/>
              </w:rPr>
            </w:pPr>
            <w:r>
              <w:rPr>
                <w:sz w:val="20"/>
              </w:rPr>
              <w:t>13.12.2016</w:t>
            </w:r>
          </w:p>
        </w:tc>
      </w:tr>
      <w:tr w:rsidR="00D57F56" w14:paraId="1978F827" w14:textId="77777777" w:rsidTr="00D57F56">
        <w:tc>
          <w:tcPr>
            <w:tcW w:w="5102" w:type="dxa"/>
            <w:shd w:val="clear" w:color="auto" w:fill="auto"/>
          </w:tcPr>
          <w:p w14:paraId="621DA7AB" w14:textId="77777777" w:rsidR="00D57F56" w:rsidRDefault="00D57F56" w:rsidP="00D57F56">
            <w:pPr>
              <w:tabs>
                <w:tab w:val="left" w:pos="1984"/>
                <w:tab w:val="left" w:pos="5102"/>
                <w:tab w:val="left" w:pos="6803"/>
              </w:tabs>
              <w:rPr>
                <w:sz w:val="20"/>
              </w:rPr>
            </w:pPr>
            <w:r>
              <w:rPr>
                <w:sz w:val="20"/>
              </w:rPr>
              <w:t>3 Styret Follo brannvesen</w:t>
            </w:r>
          </w:p>
        </w:tc>
        <w:tc>
          <w:tcPr>
            <w:tcW w:w="1701" w:type="dxa"/>
            <w:shd w:val="clear" w:color="auto" w:fill="auto"/>
          </w:tcPr>
          <w:p w14:paraId="26B62A5B" w14:textId="77777777" w:rsidR="00D57F56" w:rsidRDefault="00D57F56" w:rsidP="00D57F56">
            <w:pPr>
              <w:tabs>
                <w:tab w:val="left" w:pos="1984"/>
                <w:tab w:val="left" w:pos="5102"/>
                <w:tab w:val="left" w:pos="6803"/>
              </w:tabs>
              <w:rPr>
                <w:sz w:val="20"/>
              </w:rPr>
            </w:pPr>
          </w:p>
        </w:tc>
        <w:tc>
          <w:tcPr>
            <w:tcW w:w="2268" w:type="dxa"/>
            <w:shd w:val="clear" w:color="auto" w:fill="auto"/>
          </w:tcPr>
          <w:p w14:paraId="3583B9BB" w14:textId="77777777" w:rsidR="00D57F56" w:rsidRDefault="00D57F56" w:rsidP="00D57F56">
            <w:pPr>
              <w:tabs>
                <w:tab w:val="left" w:pos="1984"/>
                <w:tab w:val="left" w:pos="5102"/>
                <w:tab w:val="left" w:pos="6803"/>
              </w:tabs>
              <w:rPr>
                <w:sz w:val="20"/>
              </w:rPr>
            </w:pPr>
          </w:p>
        </w:tc>
      </w:tr>
    </w:tbl>
    <w:p w14:paraId="14B86F1C" w14:textId="50D4B301" w:rsidR="00D57F56" w:rsidRDefault="00D57F56" w:rsidP="00D57F56">
      <w:pPr>
        <w:tabs>
          <w:tab w:val="left" w:pos="1984"/>
          <w:tab w:val="left" w:pos="5102"/>
          <w:tab w:val="left" w:pos="6803"/>
        </w:tabs>
        <w:rPr>
          <w:sz w:val="20"/>
        </w:rPr>
      </w:pPr>
    </w:p>
    <w:p w14:paraId="0AE4081B" w14:textId="65E3F305" w:rsidR="00D57F56" w:rsidRDefault="00D57F56" w:rsidP="00D57F56">
      <w:pPr>
        <w:tabs>
          <w:tab w:val="left" w:pos="1984"/>
          <w:tab w:val="left" w:pos="5102"/>
          <w:tab w:val="left" w:pos="6803"/>
        </w:tabs>
        <w:rPr>
          <w:sz w:val="20"/>
        </w:rPr>
      </w:pPr>
    </w:p>
    <w:sdt>
      <w:sdtPr>
        <w:rPr>
          <w:rFonts w:cs="Arial"/>
          <w:b/>
        </w:rPr>
        <w:tag w:val="MU_Tittel"/>
        <w:id w:val="-916551499"/>
        <w:placeholder>
          <w:docPart w:val="D5D977C9C731498FBD7FC8E1F9BDEEC2"/>
        </w:placeholder>
        <w:text/>
      </w:sdtPr>
      <w:sdtEndPr/>
      <w:sdtContent>
        <w:p w14:paraId="2C00F9AA" w14:textId="77777777" w:rsidR="00D57F56" w:rsidRPr="00283E32" w:rsidRDefault="00D57F56" w:rsidP="00D57F56">
          <w:pPr>
            <w:rPr>
              <w:rFonts w:cs="Arial"/>
            </w:rPr>
          </w:pPr>
          <w:r>
            <w:rPr>
              <w:rFonts w:cs="Arial"/>
              <w:b/>
            </w:rPr>
            <w:t>I</w:t>
          </w:r>
          <w:r w:rsidRPr="001406BB">
            <w:rPr>
              <w:rFonts w:cs="Arial"/>
              <w:b/>
            </w:rPr>
            <w:t>nnstilling:</w:t>
          </w:r>
        </w:p>
      </w:sdtContent>
    </w:sdt>
    <w:sdt>
      <w:sdtPr>
        <w:rPr>
          <w:rFonts w:cs="Arial"/>
        </w:rPr>
        <w:alias w:val="Forslag til vedtak"/>
        <w:tag w:val="MU_Innstilling"/>
        <w:id w:val="-506139166"/>
        <w:placeholder>
          <w:docPart w:val="3B0549FCA25B40B68C25A472957A2443"/>
        </w:placeholder>
      </w:sdtPr>
      <w:sdtEndPr/>
      <w:sdtContent>
        <w:p w14:paraId="3C76AD79" w14:textId="77777777" w:rsidR="00D57F56" w:rsidRDefault="00D57F56" w:rsidP="00D57F56">
          <w:pPr>
            <w:rPr>
              <w:rFonts w:cs="Arial"/>
            </w:rPr>
          </w:pPr>
          <w:r>
            <w:rPr>
              <w:rFonts w:cs="Arial"/>
            </w:rPr>
            <w:t>Fremmes i møte</w:t>
          </w:r>
        </w:p>
      </w:sdtContent>
    </w:sdt>
    <w:p w14:paraId="2FE9D612" w14:textId="77777777" w:rsidR="00D57F56" w:rsidRDefault="00D57F56" w:rsidP="00D57F56">
      <w:pPr>
        <w:rPr>
          <w:rFonts w:cs="Arial"/>
        </w:rPr>
      </w:pPr>
    </w:p>
    <w:p w14:paraId="38C64595" w14:textId="77777777" w:rsidR="00D57F56" w:rsidRPr="00585A60" w:rsidRDefault="00D57F56" w:rsidP="00D57F56">
      <w:pPr>
        <w:rPr>
          <w:rFonts w:cs="Arial"/>
          <w:lang w:val="en-US"/>
        </w:rPr>
      </w:pPr>
    </w:p>
    <w:p w14:paraId="29684530" w14:textId="77777777" w:rsidR="00D57F56" w:rsidRDefault="00D57F56" w:rsidP="00D57F56">
      <w:pPr>
        <w:rPr>
          <w:rFonts w:cs="Arial"/>
          <w:lang w:val="en-US"/>
        </w:rPr>
      </w:pPr>
    </w:p>
    <w:p w14:paraId="20331709" w14:textId="77777777" w:rsidR="00D57F56" w:rsidRPr="008B3435" w:rsidRDefault="00D57F56" w:rsidP="00D57F56">
      <w:pPr>
        <w:rPr>
          <w:b/>
        </w:rPr>
      </w:pPr>
      <w:r w:rsidRPr="008B3435">
        <w:rPr>
          <w:b/>
        </w:rPr>
        <w:t>SAKS</w:t>
      </w:r>
      <w:r>
        <w:rPr>
          <w:b/>
        </w:rPr>
        <w:t>OPPLSYNINGER</w:t>
      </w:r>
      <w:r w:rsidRPr="008B3435">
        <w:rPr>
          <w:b/>
        </w:rPr>
        <w:t>:</w:t>
      </w:r>
    </w:p>
    <w:p w14:paraId="63076A84" w14:textId="77777777" w:rsidR="00D57F56" w:rsidRDefault="00D57F56" w:rsidP="00D57F56"/>
    <w:p w14:paraId="2E8E3746" w14:textId="77777777" w:rsidR="00D57F56" w:rsidRDefault="00D57F56" w:rsidP="00D57F56">
      <w:r>
        <w:t>I henhold til selskapsavtalens 8.6 skal representantskapet vedta styregodtgjørelser.</w:t>
      </w:r>
    </w:p>
    <w:p w14:paraId="20EB52CC" w14:textId="77777777" w:rsidR="00D57F56" w:rsidRDefault="00D57F56" w:rsidP="00D57F56"/>
    <w:p w14:paraId="7ED411D4" w14:textId="77777777" w:rsidR="00D57F56" w:rsidRDefault="00D57F56" w:rsidP="00D57F56">
      <w:r>
        <w:t>Det er mottatt krav om ekstragodtgjøring til 3 styremedlemmer.</w:t>
      </w:r>
    </w:p>
    <w:p w14:paraId="28BCFB49" w14:textId="77777777" w:rsidR="00D57F56" w:rsidRDefault="00D57F56" w:rsidP="00D57F56">
      <w:r>
        <w:t>Det vises til nedenstående epostutveksling:</w:t>
      </w:r>
    </w:p>
    <w:p w14:paraId="7500F05D" w14:textId="77777777" w:rsidR="00D57F56" w:rsidRDefault="00D57F56" w:rsidP="00D57F56"/>
    <w:p w14:paraId="40121F9D" w14:textId="77777777" w:rsidR="00D57F56" w:rsidRDefault="00D57F56" w:rsidP="00D57F56">
      <w:pPr>
        <w:rPr>
          <w:rFonts w:ascii="Tahoma" w:hAnsi="Tahoma" w:cs="Tahoma"/>
          <w:sz w:val="20"/>
          <w:szCs w:val="20"/>
        </w:rPr>
      </w:pPr>
      <w:r>
        <w:rPr>
          <w:rFonts w:ascii="Tahoma" w:hAnsi="Tahoma" w:cs="Tahoma"/>
          <w:b/>
          <w:bCs/>
          <w:sz w:val="20"/>
          <w:szCs w:val="20"/>
        </w:rPr>
        <w:t>Fra:</w:t>
      </w:r>
      <w:r>
        <w:rPr>
          <w:rFonts w:ascii="Tahoma" w:hAnsi="Tahoma" w:cs="Tahoma"/>
          <w:sz w:val="20"/>
          <w:szCs w:val="20"/>
        </w:rPr>
        <w:t xml:space="preserve"> Joar Solberg [mailto:joar.solberg@amedia.no] </w:t>
      </w:r>
      <w:r>
        <w:rPr>
          <w:rFonts w:ascii="Tahoma" w:hAnsi="Tahoma" w:cs="Tahoma"/>
          <w:sz w:val="20"/>
          <w:szCs w:val="20"/>
        </w:rPr>
        <w:br/>
      </w:r>
      <w:r>
        <w:rPr>
          <w:rFonts w:ascii="Tahoma" w:hAnsi="Tahoma" w:cs="Tahoma"/>
          <w:b/>
          <w:bCs/>
          <w:sz w:val="20"/>
          <w:szCs w:val="20"/>
        </w:rPr>
        <w:t>Sendt:</w:t>
      </w:r>
      <w:r>
        <w:rPr>
          <w:rFonts w:ascii="Tahoma" w:hAnsi="Tahoma" w:cs="Tahoma"/>
          <w:sz w:val="20"/>
          <w:szCs w:val="20"/>
        </w:rPr>
        <w:t xml:space="preserve"> 15. juni 2016 15:09</w:t>
      </w:r>
      <w:r>
        <w:rPr>
          <w:rFonts w:ascii="Tahoma" w:hAnsi="Tahoma" w:cs="Tahoma"/>
          <w:sz w:val="20"/>
          <w:szCs w:val="20"/>
        </w:rPr>
        <w:br/>
      </w:r>
      <w:r>
        <w:rPr>
          <w:rFonts w:ascii="Tahoma" w:hAnsi="Tahoma" w:cs="Tahoma"/>
          <w:b/>
          <w:bCs/>
          <w:sz w:val="20"/>
          <w:szCs w:val="20"/>
        </w:rPr>
        <w:t>Til:</w:t>
      </w:r>
      <w:r>
        <w:rPr>
          <w:rFonts w:ascii="Tahoma" w:hAnsi="Tahoma" w:cs="Tahoma"/>
          <w:sz w:val="20"/>
          <w:szCs w:val="20"/>
        </w:rPr>
        <w:t xml:space="preserve"> Dag Christian Holte</w:t>
      </w:r>
      <w:r>
        <w:rPr>
          <w:rFonts w:ascii="Tahoma" w:hAnsi="Tahoma" w:cs="Tahoma"/>
          <w:sz w:val="20"/>
          <w:szCs w:val="20"/>
        </w:rPr>
        <w:br/>
      </w:r>
      <w:r>
        <w:rPr>
          <w:rFonts w:ascii="Tahoma" w:hAnsi="Tahoma" w:cs="Tahoma"/>
          <w:b/>
          <w:bCs/>
          <w:sz w:val="20"/>
          <w:szCs w:val="20"/>
        </w:rPr>
        <w:t>Emne:</w:t>
      </w:r>
      <w:r>
        <w:rPr>
          <w:rFonts w:ascii="Tahoma" w:hAnsi="Tahoma" w:cs="Tahoma"/>
          <w:sz w:val="20"/>
          <w:szCs w:val="20"/>
        </w:rPr>
        <w:t xml:space="preserve"> SV: Personalsak</w:t>
      </w:r>
    </w:p>
    <w:p w14:paraId="12539F3B" w14:textId="77777777" w:rsidR="00D57F56" w:rsidRDefault="00D57F56" w:rsidP="00D57F56">
      <w:pPr>
        <w:rPr>
          <w:rFonts w:ascii="Calibri" w:hAnsi="Calibri"/>
          <w:sz w:val="22"/>
        </w:rPr>
      </w:pPr>
    </w:p>
    <w:p w14:paraId="2D106211" w14:textId="77777777" w:rsidR="00D57F56" w:rsidRDefault="00D57F56" w:rsidP="00D57F56">
      <w:pPr>
        <w:rPr>
          <w:color w:val="1F497D"/>
        </w:rPr>
      </w:pPr>
      <w:r>
        <w:rPr>
          <w:color w:val="1F497D"/>
        </w:rPr>
        <w:t>Hei Dag</w:t>
      </w:r>
    </w:p>
    <w:p w14:paraId="688EF287" w14:textId="77777777" w:rsidR="00D57F56" w:rsidRDefault="00D57F56" w:rsidP="00D57F56">
      <w:pPr>
        <w:rPr>
          <w:color w:val="1F497D"/>
        </w:rPr>
      </w:pPr>
    </w:p>
    <w:p w14:paraId="4EFB0267" w14:textId="77777777" w:rsidR="00D57F56" w:rsidRDefault="00D57F56" w:rsidP="00D57F56">
      <w:pPr>
        <w:rPr>
          <w:color w:val="1F497D"/>
        </w:rPr>
      </w:pPr>
      <w:r>
        <w:rPr>
          <w:color w:val="1F497D"/>
        </w:rPr>
        <w:t>Jeg snakket med ordfører Ola Nordahl sist fredag og nevnte kompensasjon for medgått tidsforbruk og avlysning av rettsak som jeg var forpliktet til å møte i hver dag. Dette ble jo da avlyst en uke før.</w:t>
      </w:r>
    </w:p>
    <w:p w14:paraId="0E980FB3" w14:textId="77777777" w:rsidR="00D57F56" w:rsidRDefault="00D57F56" w:rsidP="00D57F56">
      <w:pPr>
        <w:rPr>
          <w:color w:val="1F497D"/>
        </w:rPr>
      </w:pPr>
      <w:r>
        <w:rPr>
          <w:color w:val="1F497D"/>
        </w:rPr>
        <w:t>Ordføreren sa da at du (dere) hadde nevnt på forrige repskapsmøte at det ville komme krav om kompensasjon. Det var blitt gitt og han mente at det var uproblematisk for deg å godkjenne dette.</w:t>
      </w:r>
    </w:p>
    <w:p w14:paraId="7A9EF72D" w14:textId="77777777" w:rsidR="00D57F56" w:rsidRDefault="00D57F56" w:rsidP="00D57F56">
      <w:pPr>
        <w:rPr>
          <w:color w:val="1F497D"/>
        </w:rPr>
      </w:pPr>
    </w:p>
    <w:p w14:paraId="3F7D7F8B" w14:textId="77777777" w:rsidR="00D57F56" w:rsidRDefault="00D57F56" w:rsidP="00D57F56">
      <w:pPr>
        <w:rPr>
          <w:color w:val="1F497D"/>
        </w:rPr>
      </w:pPr>
      <w:r>
        <w:rPr>
          <w:color w:val="1F497D"/>
        </w:rPr>
        <w:t>Jeg har snakket med Kristin og Joakim og de har sendt meg ett estimat på tidsforbruk. Det er ikke lett å stadfeste dager og timer, men ingen er interessert i å skumme fløten her. Det har vært mye jobb fra dag 1 og særlig mot slutten med møter og ikke minst for å lese seg opp. Ingen av oss ville møte uforbredt til en så viktig sak.</w:t>
      </w:r>
    </w:p>
    <w:p w14:paraId="4C92DD9F" w14:textId="77777777" w:rsidR="00D57F56" w:rsidRDefault="00D57F56" w:rsidP="00D57F56">
      <w:pPr>
        <w:rPr>
          <w:color w:val="1F497D"/>
        </w:rPr>
      </w:pPr>
    </w:p>
    <w:p w14:paraId="394D0CB5" w14:textId="77777777" w:rsidR="00D57F56" w:rsidRDefault="00D57F56" w:rsidP="00D57F56">
      <w:pPr>
        <w:rPr>
          <w:color w:val="1F497D"/>
        </w:rPr>
      </w:pPr>
      <w:r>
        <w:rPr>
          <w:color w:val="1F497D"/>
        </w:rPr>
        <w:t>Kristin har sendt meg at hun vil ha godkjent 20 timer.</w:t>
      </w:r>
    </w:p>
    <w:p w14:paraId="5BED3D77" w14:textId="77777777" w:rsidR="00D57F56" w:rsidRDefault="00D57F56" w:rsidP="00D57F56">
      <w:pPr>
        <w:rPr>
          <w:color w:val="1F497D"/>
        </w:rPr>
      </w:pPr>
      <w:r>
        <w:rPr>
          <w:color w:val="1F497D"/>
        </w:rPr>
        <w:t>Joakim har 40 timer.</w:t>
      </w:r>
    </w:p>
    <w:p w14:paraId="375BE389" w14:textId="77777777" w:rsidR="00D57F56" w:rsidRDefault="00D57F56" w:rsidP="00D57F56">
      <w:pPr>
        <w:rPr>
          <w:color w:val="1F497D"/>
        </w:rPr>
      </w:pPr>
      <w:r>
        <w:rPr>
          <w:color w:val="1F497D"/>
        </w:rPr>
        <w:t>Jeg (Joar) har med rettsak 65 timer. Ordfører mente det var rett og rimelig å få kompensert dette.</w:t>
      </w:r>
    </w:p>
    <w:p w14:paraId="5B34C86C" w14:textId="77777777" w:rsidR="00D57F56" w:rsidRDefault="00D57F56" w:rsidP="00D57F56">
      <w:pPr>
        <w:rPr>
          <w:color w:val="1F497D"/>
        </w:rPr>
      </w:pPr>
    </w:p>
    <w:p w14:paraId="12F9C648" w14:textId="77777777" w:rsidR="00D57F56" w:rsidRDefault="00D57F56" w:rsidP="00D57F56">
      <w:pPr>
        <w:rPr>
          <w:color w:val="1F497D"/>
        </w:rPr>
      </w:pPr>
      <w:r>
        <w:rPr>
          <w:color w:val="1F497D"/>
        </w:rPr>
        <w:t>Du kan gjerne snakke med Nordahl da han mente at vi ikke behøvde å vente til etter repskapmøte for å få utbetalt dette</w:t>
      </w:r>
    </w:p>
    <w:p w14:paraId="133872FA" w14:textId="77777777" w:rsidR="00D57F56" w:rsidRDefault="00D57F56" w:rsidP="00D57F56">
      <w:pPr>
        <w:rPr>
          <w:color w:val="1F497D"/>
        </w:rPr>
      </w:pPr>
    </w:p>
    <w:p w14:paraId="779FAAD9" w14:textId="77777777" w:rsidR="00D57F56" w:rsidRDefault="00D57F56" w:rsidP="00D57F56">
      <w:pPr>
        <w:rPr>
          <w:color w:val="1F497D"/>
        </w:rPr>
      </w:pPr>
      <w:r>
        <w:rPr>
          <w:color w:val="1F497D"/>
        </w:rPr>
        <w:t>Det hadde vært greit å endelig få satt sluttstrek for denne saken. Styret ville jo bruke enda mer penger for å få til ett forlik så da er vel dette en dråpe i havet.</w:t>
      </w:r>
    </w:p>
    <w:p w14:paraId="436A325B" w14:textId="77777777" w:rsidR="00D57F56" w:rsidRDefault="00D57F56" w:rsidP="00D57F56">
      <w:pPr>
        <w:rPr>
          <w:color w:val="1F497D"/>
        </w:rPr>
      </w:pPr>
    </w:p>
    <w:p w14:paraId="5C1A99B5" w14:textId="77777777" w:rsidR="00D57F56" w:rsidRDefault="00D57F56" w:rsidP="00D57F56">
      <w:pPr>
        <w:rPr>
          <w:color w:val="1F497D"/>
        </w:rPr>
      </w:pPr>
    </w:p>
    <w:p w14:paraId="0387ADFE" w14:textId="77777777" w:rsidR="00D57F56" w:rsidRDefault="00D57F56" w:rsidP="00D57F56">
      <w:pPr>
        <w:rPr>
          <w:rFonts w:cs="Arial"/>
          <w:color w:val="000000"/>
        </w:rPr>
      </w:pPr>
      <w:r>
        <w:rPr>
          <w:rFonts w:cs="Arial"/>
          <w:noProof/>
          <w:color w:val="000000"/>
          <w:lang w:eastAsia="nb-NO"/>
        </w:rPr>
        <w:lastRenderedPageBreak/>
        <w:drawing>
          <wp:inline distT="0" distB="0" distL="0" distR="0" wp14:anchorId="59AC8C22" wp14:editId="0B567093">
            <wp:extent cx="601980" cy="213360"/>
            <wp:effectExtent l="0" t="0" r="7620" b="0"/>
            <wp:docPr id="15" name="Bilde 15" descr="Beskrivelse: Beskrivelse: Beskrivelse: Beskrivelse: Beskrivelse: cid:BD20C9F6-5BEA-461C-802A-BD0483E7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krivelse: Beskrivelse: Beskrivelse: Beskrivelse: Beskrivelse: cid:BD20C9F6-5BEA-461C-802A-BD0483E71622"/>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601980" cy="213360"/>
                    </a:xfrm>
                    <a:prstGeom prst="rect">
                      <a:avLst/>
                    </a:prstGeom>
                    <a:noFill/>
                    <a:ln>
                      <a:noFill/>
                    </a:ln>
                  </pic:spPr>
                </pic:pic>
              </a:graphicData>
            </a:graphic>
          </wp:inline>
        </w:drawing>
      </w:r>
    </w:p>
    <w:p w14:paraId="072A98B5" w14:textId="77777777" w:rsidR="00D57F56" w:rsidRDefault="00D57F56" w:rsidP="00D57F56">
      <w:pPr>
        <w:rPr>
          <w:rFonts w:cs="Arial"/>
          <w:color w:val="000000"/>
        </w:rPr>
      </w:pPr>
      <w:r>
        <w:rPr>
          <w:rFonts w:cs="Arial"/>
          <w:color w:val="000000"/>
        </w:rPr>
        <w:t>––––––––––––––––––––</w:t>
      </w:r>
    </w:p>
    <w:p w14:paraId="08310A69" w14:textId="77777777" w:rsidR="00D57F56" w:rsidRDefault="00D57F56" w:rsidP="00D57F56">
      <w:pPr>
        <w:rPr>
          <w:rFonts w:cs="Arial"/>
          <w:color w:val="000000"/>
        </w:rPr>
      </w:pPr>
      <w:r>
        <w:rPr>
          <w:rFonts w:cs="Arial"/>
          <w:b/>
          <w:bCs/>
          <w:color w:val="000000"/>
        </w:rPr>
        <w:t>Joar Solberg</w:t>
      </w:r>
    </w:p>
    <w:p w14:paraId="5C690987" w14:textId="77777777" w:rsidR="00D57F56" w:rsidRDefault="00D57F56" w:rsidP="00D57F56">
      <w:pPr>
        <w:rPr>
          <w:rFonts w:cs="Arial"/>
          <w:color w:val="000000"/>
        </w:rPr>
      </w:pPr>
      <w:r>
        <w:rPr>
          <w:rFonts w:cs="Arial"/>
          <w:color w:val="F90493"/>
        </w:rPr>
        <w:t>KAM</w:t>
      </w:r>
    </w:p>
    <w:p w14:paraId="449F6067" w14:textId="77777777" w:rsidR="00D57F56" w:rsidRDefault="00D57F56" w:rsidP="00D57F56">
      <w:pPr>
        <w:rPr>
          <w:rFonts w:cs="Arial"/>
          <w:color w:val="000000"/>
        </w:rPr>
      </w:pPr>
      <w:r>
        <w:rPr>
          <w:rFonts w:cs="Arial"/>
          <w:color w:val="000000"/>
        </w:rPr>
        <w:t>Amedia Trykk og Distribusjon AS</w:t>
      </w:r>
    </w:p>
    <w:p w14:paraId="31421986" w14:textId="77777777" w:rsidR="00D57F56" w:rsidRDefault="00D57F56" w:rsidP="00D57F56">
      <w:pPr>
        <w:pBdr>
          <w:bottom w:val="single" w:sz="6" w:space="1" w:color="auto"/>
        </w:pBdr>
        <w:rPr>
          <w:rFonts w:cs="Arial"/>
          <w:color w:val="000000"/>
        </w:rPr>
      </w:pPr>
      <w:r>
        <w:rPr>
          <w:rFonts w:cs="Arial"/>
          <w:color w:val="000000"/>
        </w:rPr>
        <w:t>Mobil 920 15 830</w:t>
      </w:r>
    </w:p>
    <w:p w14:paraId="4FD9F5CE" w14:textId="77777777" w:rsidR="00D57F56" w:rsidRDefault="00D57F56" w:rsidP="00D57F56">
      <w:pPr>
        <w:rPr>
          <w:rFonts w:cs="Arial"/>
          <w:color w:val="000000"/>
        </w:rPr>
      </w:pPr>
    </w:p>
    <w:p w14:paraId="77B7CEA7" w14:textId="77777777" w:rsidR="00D57F56" w:rsidRDefault="00D57F56" w:rsidP="00D57F56">
      <w:pPr>
        <w:rPr>
          <w:rFonts w:asciiTheme="minorHAnsi" w:hAnsiTheme="minorHAnsi"/>
          <w:color w:val="1F497D" w:themeColor="dark2"/>
        </w:rPr>
      </w:pPr>
    </w:p>
    <w:p w14:paraId="617FCF4E" w14:textId="77777777" w:rsidR="00D57F56" w:rsidRDefault="00D57F56" w:rsidP="00D57F56">
      <w:pPr>
        <w:rPr>
          <w:rFonts w:ascii="Tahoma" w:hAnsi="Tahoma" w:cs="Tahoma"/>
          <w:sz w:val="20"/>
          <w:szCs w:val="20"/>
        </w:rPr>
      </w:pPr>
      <w:r>
        <w:rPr>
          <w:rFonts w:ascii="Tahoma" w:hAnsi="Tahoma" w:cs="Tahoma"/>
          <w:b/>
          <w:bCs/>
          <w:sz w:val="20"/>
          <w:szCs w:val="20"/>
        </w:rPr>
        <w:t>Fra:</w:t>
      </w:r>
      <w:r>
        <w:rPr>
          <w:rFonts w:ascii="Tahoma" w:hAnsi="Tahoma" w:cs="Tahoma"/>
          <w:sz w:val="20"/>
          <w:szCs w:val="20"/>
        </w:rPr>
        <w:t xml:space="preserve"> Joar Solberg [mailto:joar.solberg@amedia.no] </w:t>
      </w:r>
      <w:r>
        <w:rPr>
          <w:rFonts w:ascii="Tahoma" w:hAnsi="Tahoma" w:cs="Tahoma"/>
          <w:sz w:val="20"/>
          <w:szCs w:val="20"/>
        </w:rPr>
        <w:br/>
      </w:r>
      <w:r>
        <w:rPr>
          <w:rFonts w:ascii="Tahoma" w:hAnsi="Tahoma" w:cs="Tahoma"/>
          <w:b/>
          <w:bCs/>
          <w:sz w:val="20"/>
          <w:szCs w:val="20"/>
        </w:rPr>
        <w:t>Sendt:</w:t>
      </w:r>
      <w:r>
        <w:rPr>
          <w:rFonts w:ascii="Tahoma" w:hAnsi="Tahoma" w:cs="Tahoma"/>
          <w:sz w:val="20"/>
          <w:szCs w:val="20"/>
        </w:rPr>
        <w:t xml:space="preserve"> 24. juni 2016 09:22</w:t>
      </w:r>
      <w:r>
        <w:rPr>
          <w:rFonts w:ascii="Tahoma" w:hAnsi="Tahoma" w:cs="Tahoma"/>
          <w:sz w:val="20"/>
          <w:szCs w:val="20"/>
        </w:rPr>
        <w:br/>
      </w:r>
      <w:r>
        <w:rPr>
          <w:rFonts w:ascii="Tahoma" w:hAnsi="Tahoma" w:cs="Tahoma"/>
          <w:b/>
          <w:bCs/>
          <w:sz w:val="20"/>
          <w:szCs w:val="20"/>
        </w:rPr>
        <w:t>Til:</w:t>
      </w:r>
      <w:r>
        <w:rPr>
          <w:rFonts w:ascii="Tahoma" w:hAnsi="Tahoma" w:cs="Tahoma"/>
          <w:sz w:val="20"/>
          <w:szCs w:val="20"/>
        </w:rPr>
        <w:t xml:space="preserve"> Dag Christian Holte</w:t>
      </w:r>
      <w:r>
        <w:rPr>
          <w:rFonts w:ascii="Tahoma" w:hAnsi="Tahoma" w:cs="Tahoma"/>
          <w:sz w:val="20"/>
          <w:szCs w:val="20"/>
        </w:rPr>
        <w:br/>
      </w:r>
      <w:r>
        <w:rPr>
          <w:rFonts w:ascii="Tahoma" w:hAnsi="Tahoma" w:cs="Tahoma"/>
          <w:b/>
          <w:bCs/>
          <w:sz w:val="20"/>
          <w:szCs w:val="20"/>
        </w:rPr>
        <w:t>Kopi:</w:t>
      </w:r>
      <w:r>
        <w:rPr>
          <w:rFonts w:ascii="Tahoma" w:hAnsi="Tahoma" w:cs="Tahoma"/>
          <w:sz w:val="20"/>
          <w:szCs w:val="20"/>
        </w:rPr>
        <w:t xml:space="preserve"> kristin.reklev@arvato.com; Joakim Tveter</w:t>
      </w:r>
      <w:r>
        <w:rPr>
          <w:rFonts w:ascii="Tahoma" w:hAnsi="Tahoma" w:cs="Tahoma"/>
          <w:sz w:val="20"/>
          <w:szCs w:val="20"/>
        </w:rPr>
        <w:br/>
      </w:r>
      <w:r>
        <w:rPr>
          <w:rFonts w:ascii="Tahoma" w:hAnsi="Tahoma" w:cs="Tahoma"/>
          <w:b/>
          <w:bCs/>
          <w:sz w:val="20"/>
          <w:szCs w:val="20"/>
        </w:rPr>
        <w:t>Emne:</w:t>
      </w:r>
      <w:r>
        <w:rPr>
          <w:rFonts w:ascii="Tahoma" w:hAnsi="Tahoma" w:cs="Tahoma"/>
          <w:sz w:val="20"/>
          <w:szCs w:val="20"/>
        </w:rPr>
        <w:t xml:space="preserve"> SV: Personalsak</w:t>
      </w:r>
    </w:p>
    <w:p w14:paraId="7F40E017" w14:textId="77777777" w:rsidR="00D57F56" w:rsidRDefault="00D57F56" w:rsidP="00D57F56">
      <w:pPr>
        <w:rPr>
          <w:rFonts w:ascii="Calibri" w:hAnsi="Calibri"/>
          <w:sz w:val="22"/>
        </w:rPr>
      </w:pPr>
    </w:p>
    <w:p w14:paraId="76E1BCC0" w14:textId="77777777" w:rsidR="00D57F56" w:rsidRDefault="00D57F56" w:rsidP="00D57F56">
      <w:r>
        <w:rPr>
          <w:color w:val="1F497D"/>
        </w:rPr>
        <w:t>Hei Dag</w:t>
      </w:r>
    </w:p>
    <w:p w14:paraId="4D130F41" w14:textId="77777777" w:rsidR="00D57F56" w:rsidRDefault="00D57F56" w:rsidP="00D57F56">
      <w:r>
        <w:rPr>
          <w:color w:val="1F497D"/>
        </w:rPr>
        <w:t> </w:t>
      </w:r>
    </w:p>
    <w:p w14:paraId="6F3D140A" w14:textId="77777777" w:rsidR="00D57F56" w:rsidRDefault="00D57F56" w:rsidP="00D57F56">
      <w:r>
        <w:rPr>
          <w:color w:val="1F497D"/>
        </w:rPr>
        <w:t>Ja, da får vi vente. Spesifisere timer og datoer i en slik sak er nesten umulig. Alle bør jo forstå at de som hadde mest med saken å gjøre hadde mange timer med forberedelser og med å lese seg opp.</w:t>
      </w:r>
    </w:p>
    <w:p w14:paraId="1536C543" w14:textId="77777777" w:rsidR="00D57F56" w:rsidRDefault="00D57F56" w:rsidP="00D57F56">
      <w:r>
        <w:rPr>
          <w:color w:val="1F497D"/>
        </w:rPr>
        <w:t> </w:t>
      </w:r>
    </w:p>
    <w:p w14:paraId="713A57F4" w14:textId="77777777" w:rsidR="00D57F56" w:rsidRDefault="00D57F56" w:rsidP="00D57F56">
      <w:r>
        <w:rPr>
          <w:color w:val="1F497D"/>
        </w:rPr>
        <w:t>Regner med at repskapet vil forstå dette. Det ville være synd hvis vi som har stått på i denne saken ikke skulle bli trodd.</w:t>
      </w:r>
    </w:p>
    <w:p w14:paraId="664D29D1" w14:textId="77777777" w:rsidR="00D57F56" w:rsidRDefault="00D57F56" w:rsidP="00D57F56">
      <w:r>
        <w:rPr>
          <w:color w:val="1F497D"/>
        </w:rPr>
        <w:t> </w:t>
      </w:r>
    </w:p>
    <w:p w14:paraId="394A32A2" w14:textId="77777777" w:rsidR="00D57F56" w:rsidRDefault="00D57F56" w:rsidP="00D57F56">
      <w:r>
        <w:rPr>
          <w:color w:val="1F497D"/>
        </w:rPr>
        <w:t> </w:t>
      </w:r>
    </w:p>
    <w:p w14:paraId="6E85466B" w14:textId="77777777" w:rsidR="00D57F56" w:rsidRDefault="00D57F56" w:rsidP="00D57F56">
      <w:r>
        <w:rPr>
          <w:rFonts w:cs="Arial"/>
          <w:noProof/>
          <w:color w:val="000000"/>
          <w:lang w:eastAsia="nb-NO"/>
        </w:rPr>
        <w:drawing>
          <wp:inline distT="0" distB="0" distL="0" distR="0" wp14:anchorId="5A77BE2E" wp14:editId="0E297752">
            <wp:extent cx="601980" cy="213360"/>
            <wp:effectExtent l="0" t="0" r="7620" b="0"/>
            <wp:docPr id="16" name="Bilde 16" descr="Beskrivelse: Beskrivelse: Beskrivelse: Beskrivelse: Beskrivelse: cid:BD20C9F6-5BEA-461C-802A-BD0483E7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krivelse: Beskrivelse: Beskrivelse: Beskrivelse: Beskrivelse: cid:BD20C9F6-5BEA-461C-802A-BD0483E71622"/>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601980" cy="213360"/>
                    </a:xfrm>
                    <a:prstGeom prst="rect">
                      <a:avLst/>
                    </a:prstGeom>
                    <a:noFill/>
                    <a:ln>
                      <a:noFill/>
                    </a:ln>
                  </pic:spPr>
                </pic:pic>
              </a:graphicData>
            </a:graphic>
          </wp:inline>
        </w:drawing>
      </w:r>
    </w:p>
    <w:p w14:paraId="09EB6159" w14:textId="77777777" w:rsidR="00D57F56" w:rsidRDefault="00D57F56" w:rsidP="00D57F56">
      <w:r>
        <w:rPr>
          <w:rFonts w:cs="Arial"/>
          <w:color w:val="000000"/>
        </w:rPr>
        <w:t>––––––––––––––––––––</w:t>
      </w:r>
    </w:p>
    <w:p w14:paraId="26024B28" w14:textId="77777777" w:rsidR="00D57F56" w:rsidRDefault="00D57F56" w:rsidP="00D57F56">
      <w:r>
        <w:rPr>
          <w:rFonts w:cs="Arial"/>
          <w:b/>
          <w:bCs/>
          <w:color w:val="000000"/>
        </w:rPr>
        <w:t>Joar Solberg</w:t>
      </w:r>
    </w:p>
    <w:p w14:paraId="4109FD5F" w14:textId="77777777" w:rsidR="00D57F56" w:rsidRDefault="00D57F56" w:rsidP="00D57F56">
      <w:r>
        <w:rPr>
          <w:rFonts w:cs="Arial"/>
          <w:color w:val="F90493"/>
        </w:rPr>
        <w:t>KAM</w:t>
      </w:r>
    </w:p>
    <w:p w14:paraId="3749F60F" w14:textId="77777777" w:rsidR="00D57F56" w:rsidRDefault="00D57F56" w:rsidP="00D57F56">
      <w:r>
        <w:rPr>
          <w:rFonts w:cs="Arial"/>
          <w:color w:val="000000"/>
        </w:rPr>
        <w:t>Amedia Trykk og Distribusjon AS</w:t>
      </w:r>
    </w:p>
    <w:p w14:paraId="2B718168" w14:textId="77777777" w:rsidR="00D57F56" w:rsidRDefault="00D57F56" w:rsidP="00D57F56">
      <w:r>
        <w:rPr>
          <w:rFonts w:cs="Arial"/>
          <w:color w:val="000000"/>
        </w:rPr>
        <w:t>Mobil 920 15 830</w:t>
      </w:r>
    </w:p>
    <w:p w14:paraId="3C7E3219" w14:textId="77777777" w:rsidR="00D57F56" w:rsidRDefault="00D57F56" w:rsidP="00D57F56">
      <w:r>
        <w:rPr>
          <w:rFonts w:cs="Arial"/>
          <w:color w:val="000000"/>
        </w:rPr>
        <w:t>––––––––––––––––––––</w:t>
      </w:r>
    </w:p>
    <w:p w14:paraId="5054AF37" w14:textId="77777777" w:rsidR="00D57F56" w:rsidRDefault="00D57F56" w:rsidP="00D57F56">
      <w:r>
        <w:rPr>
          <w:color w:val="1F497D"/>
        </w:rPr>
        <w:t> </w:t>
      </w:r>
    </w:p>
    <w:p w14:paraId="5BD2AB6B" w14:textId="77777777" w:rsidR="00D57F56" w:rsidRDefault="00D57F56" w:rsidP="00D57F56">
      <w:r>
        <w:rPr>
          <w:color w:val="1F497D"/>
        </w:rPr>
        <w:t> </w:t>
      </w:r>
    </w:p>
    <w:p w14:paraId="3C070AED" w14:textId="77777777" w:rsidR="00D57F56" w:rsidRDefault="00D57F56" w:rsidP="00D57F56">
      <w:r>
        <w:rPr>
          <w:color w:val="1F497D"/>
        </w:rPr>
        <w:t> </w:t>
      </w:r>
    </w:p>
    <w:p w14:paraId="753B04E1" w14:textId="77777777" w:rsidR="00D57F56" w:rsidRDefault="00D57F56" w:rsidP="00D57F56">
      <w:pPr>
        <w:outlineLvl w:val="0"/>
      </w:pPr>
      <w:r>
        <w:rPr>
          <w:rFonts w:ascii="Tahoma" w:hAnsi="Tahoma" w:cs="Tahoma"/>
          <w:b/>
          <w:bCs/>
          <w:sz w:val="20"/>
          <w:szCs w:val="20"/>
        </w:rPr>
        <w:t>Fra:</w:t>
      </w:r>
      <w:r>
        <w:rPr>
          <w:rFonts w:ascii="Tahoma" w:hAnsi="Tahoma" w:cs="Tahoma"/>
          <w:sz w:val="20"/>
          <w:szCs w:val="20"/>
        </w:rPr>
        <w:t xml:space="preserve"> Dag Christian Holte [</w:t>
      </w:r>
      <w:hyperlink r:id="rId23" w:history="1">
        <w:r>
          <w:rPr>
            <w:rStyle w:val="Hyperkobling"/>
            <w:rFonts w:ascii="Tahoma" w:hAnsi="Tahoma" w:cs="Tahoma"/>
            <w:sz w:val="20"/>
            <w:szCs w:val="20"/>
          </w:rPr>
          <w:t>mailto:DagChristian.Holte@follobrannvesen.no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Sendt:</w:t>
      </w:r>
      <w:r>
        <w:rPr>
          <w:rFonts w:ascii="Tahoma" w:hAnsi="Tahoma" w:cs="Tahoma"/>
          <w:sz w:val="20"/>
          <w:szCs w:val="20"/>
        </w:rPr>
        <w:t xml:space="preserve"> 24. juni 2016 09:09</w:t>
      </w:r>
      <w:r>
        <w:rPr>
          <w:rFonts w:ascii="Tahoma" w:hAnsi="Tahoma" w:cs="Tahoma"/>
          <w:sz w:val="20"/>
          <w:szCs w:val="20"/>
        </w:rPr>
        <w:br/>
      </w:r>
      <w:r>
        <w:rPr>
          <w:rFonts w:ascii="Tahoma" w:hAnsi="Tahoma" w:cs="Tahoma"/>
          <w:b/>
          <w:bCs/>
          <w:sz w:val="20"/>
          <w:szCs w:val="20"/>
        </w:rPr>
        <w:t>Til:</w:t>
      </w:r>
      <w:r>
        <w:rPr>
          <w:rFonts w:ascii="Tahoma" w:hAnsi="Tahoma" w:cs="Tahoma"/>
          <w:sz w:val="20"/>
          <w:szCs w:val="20"/>
        </w:rPr>
        <w:t xml:space="preserve"> Joar Solberg</w:t>
      </w:r>
      <w:r>
        <w:rPr>
          <w:rFonts w:ascii="Tahoma" w:hAnsi="Tahoma" w:cs="Tahoma"/>
          <w:sz w:val="20"/>
          <w:szCs w:val="20"/>
        </w:rPr>
        <w:br/>
      </w:r>
      <w:r>
        <w:rPr>
          <w:rFonts w:ascii="Tahoma" w:hAnsi="Tahoma" w:cs="Tahoma"/>
          <w:b/>
          <w:bCs/>
          <w:sz w:val="20"/>
          <w:szCs w:val="20"/>
        </w:rPr>
        <w:t>Emne:</w:t>
      </w:r>
      <w:r>
        <w:rPr>
          <w:rFonts w:ascii="Tahoma" w:hAnsi="Tahoma" w:cs="Tahoma"/>
          <w:sz w:val="20"/>
          <w:szCs w:val="20"/>
        </w:rPr>
        <w:t xml:space="preserve"> SV: Personalsak</w:t>
      </w:r>
    </w:p>
    <w:p w14:paraId="74372352" w14:textId="77777777" w:rsidR="00D57F56" w:rsidRDefault="00D57F56" w:rsidP="00D57F56">
      <w:r>
        <w:t> </w:t>
      </w:r>
    </w:p>
    <w:p w14:paraId="0252FD19" w14:textId="77777777" w:rsidR="00D57F56" w:rsidRDefault="00D57F56" w:rsidP="00D57F56">
      <w:r>
        <w:rPr>
          <w:color w:val="1F497D"/>
        </w:rPr>
        <w:t>Hei igjen Joar!</w:t>
      </w:r>
    </w:p>
    <w:p w14:paraId="44C468BF" w14:textId="77777777" w:rsidR="00D57F56" w:rsidRDefault="00D57F56" w:rsidP="00D57F56">
      <w:r>
        <w:rPr>
          <w:color w:val="1F497D"/>
        </w:rPr>
        <w:t> </w:t>
      </w:r>
    </w:p>
    <w:p w14:paraId="3DF337DD" w14:textId="77777777" w:rsidR="00D57F56" w:rsidRDefault="00D57F56" w:rsidP="00D57F56">
      <w:r>
        <w:rPr>
          <w:color w:val="1F497D"/>
        </w:rPr>
        <w:t xml:space="preserve">Beklager at det har tatt litt tid. </w:t>
      </w:r>
    </w:p>
    <w:p w14:paraId="36B2E6E9" w14:textId="77777777" w:rsidR="00D57F56" w:rsidRDefault="00D57F56" w:rsidP="00D57F56">
      <w:r>
        <w:rPr>
          <w:color w:val="1F497D"/>
        </w:rPr>
        <w:t> </w:t>
      </w:r>
    </w:p>
    <w:p w14:paraId="08515961" w14:textId="77777777" w:rsidR="00D57F56" w:rsidRDefault="00D57F56" w:rsidP="00D57F56">
      <w:r>
        <w:rPr>
          <w:color w:val="1F497D"/>
        </w:rPr>
        <w:t>Har snakket med leder av representantskapet. Dette må opp i første representantskapsmøte.</w:t>
      </w:r>
    </w:p>
    <w:p w14:paraId="33DEA4D2" w14:textId="77777777" w:rsidR="00D57F56" w:rsidRDefault="00D57F56" w:rsidP="00D57F56">
      <w:r>
        <w:rPr>
          <w:color w:val="1F497D"/>
        </w:rPr>
        <w:t> </w:t>
      </w:r>
    </w:p>
    <w:p w14:paraId="7F65EA2C" w14:textId="77777777" w:rsidR="00D57F56" w:rsidRDefault="00D57F56" w:rsidP="00D57F56">
      <w:r>
        <w:rPr>
          <w:color w:val="1F497D"/>
        </w:rPr>
        <w:t>Fint om du/dere kan spesifisere timer og datoer.</w:t>
      </w:r>
    </w:p>
    <w:p w14:paraId="03D58AAE" w14:textId="77777777" w:rsidR="00D57F56" w:rsidRDefault="00D57F56" w:rsidP="00D57F56">
      <w:r>
        <w:rPr>
          <w:color w:val="1F497D"/>
        </w:rPr>
        <w:t> </w:t>
      </w:r>
    </w:p>
    <w:p w14:paraId="3235EFE2" w14:textId="77777777" w:rsidR="00D57F56" w:rsidRDefault="00D57F56" w:rsidP="00D57F56">
      <w:r>
        <w:rPr>
          <w:color w:val="1F497D"/>
        </w:rPr>
        <w:t>Ha en fin sommer!</w:t>
      </w:r>
    </w:p>
    <w:p w14:paraId="5A406D31" w14:textId="77777777" w:rsidR="00D57F56" w:rsidRDefault="00D57F56" w:rsidP="00D57F56">
      <w:r>
        <w:rPr>
          <w:color w:val="1F497D"/>
        </w:rPr>
        <w:t> </w:t>
      </w:r>
    </w:p>
    <w:p w14:paraId="74A9E490" w14:textId="77777777" w:rsidR="00D57F56" w:rsidRDefault="00D57F56" w:rsidP="00D57F56">
      <w:r>
        <w:rPr>
          <w:color w:val="1F497D"/>
        </w:rPr>
        <w:t>Mvh</w:t>
      </w:r>
    </w:p>
    <w:p w14:paraId="34B25A81" w14:textId="77777777" w:rsidR="00D57F56" w:rsidRDefault="00D57F56" w:rsidP="00D57F56">
      <w:r>
        <w:rPr>
          <w:color w:val="1F497D"/>
        </w:rPr>
        <w:lastRenderedPageBreak/>
        <w:t>Dag</w:t>
      </w:r>
    </w:p>
    <w:p w14:paraId="3946D9CF" w14:textId="77777777" w:rsidR="00D57F56" w:rsidRDefault="00D57F56" w:rsidP="00D57F56">
      <w:r>
        <w:rPr>
          <w:color w:val="1F497D"/>
        </w:rPr>
        <w:t> </w:t>
      </w:r>
    </w:p>
    <w:p w14:paraId="6E1EB6F5" w14:textId="77777777" w:rsidR="00D57F56" w:rsidRDefault="00D57F56" w:rsidP="00D57F56">
      <w:pPr>
        <w:outlineLvl w:val="0"/>
      </w:pPr>
      <w:r>
        <w:rPr>
          <w:rFonts w:ascii="Tahoma" w:hAnsi="Tahoma" w:cs="Tahoma"/>
          <w:b/>
          <w:bCs/>
          <w:sz w:val="20"/>
          <w:szCs w:val="20"/>
        </w:rPr>
        <w:t>Fra:</w:t>
      </w:r>
      <w:r>
        <w:rPr>
          <w:rFonts w:ascii="Tahoma" w:hAnsi="Tahoma" w:cs="Tahoma"/>
          <w:sz w:val="20"/>
          <w:szCs w:val="20"/>
        </w:rPr>
        <w:t xml:space="preserve"> Joar Solberg [</w:t>
      </w:r>
      <w:hyperlink r:id="rId24" w:history="1">
        <w:r>
          <w:rPr>
            <w:rStyle w:val="Hyperkobling"/>
            <w:rFonts w:ascii="Tahoma" w:hAnsi="Tahoma" w:cs="Tahoma"/>
            <w:sz w:val="20"/>
            <w:szCs w:val="20"/>
          </w:rPr>
          <w:t>mailto:joar.solberg@amedia.no</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Sendt:</w:t>
      </w:r>
      <w:r>
        <w:rPr>
          <w:rFonts w:ascii="Tahoma" w:hAnsi="Tahoma" w:cs="Tahoma"/>
          <w:sz w:val="20"/>
          <w:szCs w:val="20"/>
        </w:rPr>
        <w:t xml:space="preserve"> 22. juni 2016 09:10</w:t>
      </w:r>
      <w:r>
        <w:rPr>
          <w:rFonts w:ascii="Tahoma" w:hAnsi="Tahoma" w:cs="Tahoma"/>
          <w:sz w:val="20"/>
          <w:szCs w:val="20"/>
        </w:rPr>
        <w:br/>
      </w:r>
      <w:r>
        <w:rPr>
          <w:rFonts w:ascii="Tahoma" w:hAnsi="Tahoma" w:cs="Tahoma"/>
          <w:b/>
          <w:bCs/>
          <w:sz w:val="20"/>
          <w:szCs w:val="20"/>
        </w:rPr>
        <w:t>Til:</w:t>
      </w:r>
      <w:r>
        <w:rPr>
          <w:rFonts w:ascii="Tahoma" w:hAnsi="Tahoma" w:cs="Tahoma"/>
          <w:sz w:val="20"/>
          <w:szCs w:val="20"/>
        </w:rPr>
        <w:t xml:space="preserve"> Dag Christian Holte</w:t>
      </w:r>
      <w:r>
        <w:rPr>
          <w:rFonts w:ascii="Tahoma" w:hAnsi="Tahoma" w:cs="Tahoma"/>
          <w:sz w:val="20"/>
          <w:szCs w:val="20"/>
        </w:rPr>
        <w:br/>
      </w:r>
      <w:r>
        <w:rPr>
          <w:rFonts w:ascii="Tahoma" w:hAnsi="Tahoma" w:cs="Tahoma"/>
          <w:b/>
          <w:bCs/>
          <w:sz w:val="20"/>
          <w:szCs w:val="20"/>
        </w:rPr>
        <w:t>Emne:</w:t>
      </w:r>
      <w:r>
        <w:rPr>
          <w:rFonts w:ascii="Tahoma" w:hAnsi="Tahoma" w:cs="Tahoma"/>
          <w:sz w:val="20"/>
          <w:szCs w:val="20"/>
        </w:rPr>
        <w:t xml:space="preserve"> VS: Personalsak</w:t>
      </w:r>
    </w:p>
    <w:p w14:paraId="2B5DD043" w14:textId="77777777" w:rsidR="00D57F56" w:rsidRDefault="00D57F56" w:rsidP="00D57F56">
      <w:r>
        <w:t> </w:t>
      </w:r>
    </w:p>
    <w:p w14:paraId="490B6C89" w14:textId="77777777" w:rsidR="00D57F56" w:rsidRDefault="00D57F56" w:rsidP="00D57F56">
      <w:r>
        <w:rPr>
          <w:color w:val="1F497D"/>
        </w:rPr>
        <w:t>Hei Dag</w:t>
      </w:r>
    </w:p>
    <w:p w14:paraId="564FA793" w14:textId="77777777" w:rsidR="00D57F56" w:rsidRDefault="00D57F56" w:rsidP="00D57F56">
      <w:r>
        <w:rPr>
          <w:color w:val="1F497D"/>
        </w:rPr>
        <w:t> </w:t>
      </w:r>
    </w:p>
    <w:p w14:paraId="48DC8A25" w14:textId="77777777" w:rsidR="00D57F56" w:rsidRDefault="00D57F56" w:rsidP="00D57F56">
      <w:r>
        <w:rPr>
          <w:color w:val="1F497D"/>
        </w:rPr>
        <w:t>Har du fått sjekket noe?</w:t>
      </w:r>
    </w:p>
    <w:p w14:paraId="4FAC7BD1" w14:textId="77777777" w:rsidR="00D57F56" w:rsidRDefault="00D57F56" w:rsidP="00D57F56">
      <w:r>
        <w:rPr>
          <w:color w:val="1F497D"/>
        </w:rPr>
        <w:t> </w:t>
      </w:r>
    </w:p>
    <w:p w14:paraId="2716DA9E" w14:textId="77777777" w:rsidR="00D57F56" w:rsidRDefault="00D57F56" w:rsidP="00D57F56">
      <w:r>
        <w:rPr>
          <w:color w:val="1F497D"/>
        </w:rPr>
        <w:t>PS:Snakket med Ola etter jeg sendte mail og det er helt i orden for han.</w:t>
      </w:r>
    </w:p>
    <w:p w14:paraId="32CDA322" w14:textId="77777777" w:rsidR="00D57F56" w:rsidRDefault="00D57F56" w:rsidP="00D57F56">
      <w:r>
        <w:rPr>
          <w:color w:val="1F497D"/>
        </w:rPr>
        <w:t> </w:t>
      </w:r>
    </w:p>
    <w:p w14:paraId="15F830FC" w14:textId="77777777" w:rsidR="00D57F56" w:rsidRDefault="00D57F56" w:rsidP="00D57F56">
      <w:r>
        <w:rPr>
          <w:color w:val="1F497D"/>
        </w:rPr>
        <w:t> </w:t>
      </w:r>
    </w:p>
    <w:p w14:paraId="6D7C0105" w14:textId="77777777" w:rsidR="00D57F56" w:rsidRDefault="00D57F56" w:rsidP="00D57F56">
      <w:r>
        <w:rPr>
          <w:rFonts w:cs="Arial"/>
          <w:noProof/>
          <w:color w:val="000000"/>
          <w:lang w:eastAsia="nb-NO"/>
        </w:rPr>
        <w:drawing>
          <wp:inline distT="0" distB="0" distL="0" distR="0" wp14:anchorId="104DAC97" wp14:editId="67D335F1">
            <wp:extent cx="601980" cy="213360"/>
            <wp:effectExtent l="0" t="0" r="7620" b="0"/>
            <wp:docPr id="17" name="Bilde 17" descr="Beskrivelse: Beskrivelse: Beskrivelse: Beskrivelse: Beskrivelse: cid:BD20C9F6-5BEA-461C-802A-BD0483E7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krivelse: Beskrivelse: Beskrivelse: Beskrivelse: Beskrivelse: cid:BD20C9F6-5BEA-461C-802A-BD0483E71622"/>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601980" cy="213360"/>
                    </a:xfrm>
                    <a:prstGeom prst="rect">
                      <a:avLst/>
                    </a:prstGeom>
                    <a:noFill/>
                    <a:ln>
                      <a:noFill/>
                    </a:ln>
                  </pic:spPr>
                </pic:pic>
              </a:graphicData>
            </a:graphic>
          </wp:inline>
        </w:drawing>
      </w:r>
    </w:p>
    <w:p w14:paraId="494015FA" w14:textId="77777777" w:rsidR="00D57F56" w:rsidRDefault="00D57F56" w:rsidP="00D57F56">
      <w:r>
        <w:rPr>
          <w:rFonts w:cs="Arial"/>
          <w:color w:val="000000"/>
        </w:rPr>
        <w:t>––––––––––––––––––––</w:t>
      </w:r>
    </w:p>
    <w:p w14:paraId="3A97E6B8" w14:textId="77777777" w:rsidR="00D57F56" w:rsidRDefault="00D57F56" w:rsidP="00D57F56">
      <w:r>
        <w:rPr>
          <w:rFonts w:cs="Arial"/>
          <w:b/>
          <w:bCs/>
          <w:color w:val="000000"/>
        </w:rPr>
        <w:t>Joar Solberg</w:t>
      </w:r>
    </w:p>
    <w:p w14:paraId="707B04F2" w14:textId="77777777" w:rsidR="00D57F56" w:rsidRDefault="00D57F56" w:rsidP="00D57F56">
      <w:r>
        <w:rPr>
          <w:rFonts w:cs="Arial"/>
          <w:color w:val="F90493"/>
        </w:rPr>
        <w:t>KAM</w:t>
      </w:r>
    </w:p>
    <w:p w14:paraId="3A79AB87" w14:textId="77777777" w:rsidR="00D57F56" w:rsidRDefault="00D57F56" w:rsidP="00D57F56">
      <w:r>
        <w:rPr>
          <w:rFonts w:cs="Arial"/>
          <w:color w:val="000000"/>
        </w:rPr>
        <w:t>Amedia Trykk og Distribusjon AS</w:t>
      </w:r>
    </w:p>
    <w:p w14:paraId="68B63E5F" w14:textId="77777777" w:rsidR="00D57F56" w:rsidRDefault="00D57F56" w:rsidP="00D57F56">
      <w:r>
        <w:rPr>
          <w:rFonts w:cs="Arial"/>
          <w:color w:val="000000"/>
        </w:rPr>
        <w:t>Mobil 920 15 830</w:t>
      </w:r>
    </w:p>
    <w:p w14:paraId="3283A4AB" w14:textId="77777777" w:rsidR="00D57F56" w:rsidRDefault="00D57F56" w:rsidP="00D57F56">
      <w:r>
        <w:rPr>
          <w:rFonts w:cs="Arial"/>
          <w:color w:val="000000"/>
        </w:rPr>
        <w:t>––––––––––––––––––––</w:t>
      </w:r>
    </w:p>
    <w:p w14:paraId="7F510C02" w14:textId="77777777" w:rsidR="00D57F56" w:rsidRDefault="00D57F56" w:rsidP="00D57F56">
      <w:pPr>
        <w:rPr>
          <w:rFonts w:cs="Arial"/>
          <w:color w:val="000000"/>
        </w:rPr>
      </w:pPr>
    </w:p>
    <w:p w14:paraId="6346AB66" w14:textId="77777777" w:rsidR="00D57F56" w:rsidRPr="008B3435" w:rsidRDefault="00D57F56" w:rsidP="00D57F56"/>
    <w:p w14:paraId="292A5FDE" w14:textId="55F1AD4A" w:rsidR="00D57F56" w:rsidRDefault="00D57F56">
      <w:pPr>
        <w:rPr>
          <w:b/>
        </w:rPr>
      </w:pPr>
      <w:r>
        <w:rPr>
          <w:b/>
        </w:rPr>
        <w:br w:type="page"/>
      </w:r>
    </w:p>
    <w:p w14:paraId="3391E658" w14:textId="7F3E9E79" w:rsidR="00D57F56" w:rsidRPr="00D57F56" w:rsidRDefault="00D57F56" w:rsidP="00D57F56">
      <w:pPr>
        <w:pStyle w:val="MUCaseTitle"/>
        <w:rPr>
          <w:shd w:val="clear" w:color="auto" w:fill="D9D9D9"/>
        </w:rPr>
      </w:pPr>
      <w:r w:rsidRPr="00D57F56">
        <w:rPr>
          <w:shd w:val="clear" w:color="auto" w:fill="D9D9D9"/>
        </w:rPr>
        <w:lastRenderedPageBreak/>
        <w:t>Referatsaker</w:t>
      </w:r>
    </w:p>
    <w:p w14:paraId="74EEFE2D" w14:textId="2052865D" w:rsidR="00D57F56" w:rsidRDefault="00D57F56" w:rsidP="00D57F56">
      <w:pPr>
        <w:tabs>
          <w:tab w:val="left" w:pos="1984"/>
          <w:tab w:val="left" w:pos="5102"/>
          <w:tab w:val="left" w:pos="6803"/>
        </w:tabs>
        <w:rPr>
          <w:sz w:val="20"/>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701"/>
        <w:gridCol w:w="4535"/>
        <w:gridCol w:w="1701"/>
      </w:tblGrid>
      <w:tr w:rsidR="00D57F56" w14:paraId="733521B3" w14:textId="77777777" w:rsidTr="00D57F56">
        <w:tc>
          <w:tcPr>
            <w:tcW w:w="1134" w:type="dxa"/>
            <w:shd w:val="clear" w:color="auto" w:fill="auto"/>
          </w:tcPr>
          <w:p w14:paraId="6E7C3E92" w14:textId="585ABC5F" w:rsidR="00D57F56" w:rsidRDefault="00D57F56" w:rsidP="00D57F56">
            <w:pPr>
              <w:tabs>
                <w:tab w:val="left" w:pos="1984"/>
                <w:tab w:val="left" w:pos="5102"/>
                <w:tab w:val="left" w:pos="6803"/>
              </w:tabs>
              <w:rPr>
                <w:sz w:val="20"/>
              </w:rPr>
            </w:pPr>
            <w:bookmarkStart w:id="37" w:name="CaseRef245733"/>
            <w:bookmarkEnd w:id="37"/>
            <w:r>
              <w:rPr>
                <w:sz w:val="20"/>
              </w:rPr>
              <w:t>Saknr</w:t>
            </w:r>
          </w:p>
        </w:tc>
        <w:tc>
          <w:tcPr>
            <w:tcW w:w="1701" w:type="dxa"/>
            <w:shd w:val="clear" w:color="auto" w:fill="auto"/>
          </w:tcPr>
          <w:p w14:paraId="2F7946B9" w14:textId="2BF97B61" w:rsidR="00D57F56" w:rsidRDefault="00D57F56" w:rsidP="00D57F56">
            <w:pPr>
              <w:tabs>
                <w:tab w:val="left" w:pos="1984"/>
                <w:tab w:val="left" w:pos="5102"/>
                <w:tab w:val="left" w:pos="6803"/>
              </w:tabs>
              <w:rPr>
                <w:sz w:val="20"/>
              </w:rPr>
            </w:pPr>
            <w:r>
              <w:rPr>
                <w:sz w:val="20"/>
              </w:rPr>
              <w:t>Arkivsak</w:t>
            </w:r>
          </w:p>
        </w:tc>
        <w:tc>
          <w:tcPr>
            <w:tcW w:w="4535" w:type="dxa"/>
            <w:shd w:val="clear" w:color="auto" w:fill="auto"/>
          </w:tcPr>
          <w:p w14:paraId="5A9AFF65" w14:textId="1CFEFD2D" w:rsidR="00D57F56" w:rsidRDefault="00D57F56" w:rsidP="00D57F56">
            <w:pPr>
              <w:tabs>
                <w:tab w:val="left" w:pos="1984"/>
                <w:tab w:val="left" w:pos="5102"/>
                <w:tab w:val="left" w:pos="6803"/>
              </w:tabs>
              <w:rPr>
                <w:sz w:val="20"/>
              </w:rPr>
            </w:pPr>
            <w:r>
              <w:rPr>
                <w:sz w:val="20"/>
              </w:rPr>
              <w:t>Tittel</w:t>
            </w:r>
          </w:p>
        </w:tc>
        <w:tc>
          <w:tcPr>
            <w:tcW w:w="1701" w:type="dxa"/>
            <w:shd w:val="clear" w:color="auto" w:fill="auto"/>
          </w:tcPr>
          <w:p w14:paraId="0744BDE1" w14:textId="77777777" w:rsidR="00D57F56" w:rsidRDefault="00D57F56" w:rsidP="00D57F56">
            <w:pPr>
              <w:tabs>
                <w:tab w:val="left" w:pos="1984"/>
                <w:tab w:val="left" w:pos="5102"/>
                <w:tab w:val="left" w:pos="6803"/>
              </w:tabs>
              <w:rPr>
                <w:sz w:val="20"/>
              </w:rPr>
            </w:pPr>
          </w:p>
        </w:tc>
      </w:tr>
      <w:tr w:rsidR="00D57F56" w14:paraId="7EB90FAB" w14:textId="77777777" w:rsidTr="00D57F56">
        <w:tc>
          <w:tcPr>
            <w:tcW w:w="1134" w:type="dxa"/>
            <w:shd w:val="clear" w:color="auto" w:fill="auto"/>
          </w:tcPr>
          <w:p w14:paraId="7CEB769F" w14:textId="1C9B1A38" w:rsidR="00D57F56" w:rsidRDefault="00D57F56" w:rsidP="00D57F56">
            <w:r>
              <w:t>16/16</w:t>
            </w:r>
          </w:p>
        </w:tc>
        <w:tc>
          <w:tcPr>
            <w:tcW w:w="1701" w:type="dxa"/>
            <w:shd w:val="clear" w:color="auto" w:fill="auto"/>
          </w:tcPr>
          <w:p w14:paraId="7032A11A" w14:textId="05499D01" w:rsidR="00D57F56" w:rsidRDefault="00D57F56" w:rsidP="00D57F56">
            <w:r>
              <w:t>16/00793-13</w:t>
            </w:r>
          </w:p>
        </w:tc>
        <w:tc>
          <w:tcPr>
            <w:tcW w:w="4535" w:type="dxa"/>
            <w:shd w:val="clear" w:color="auto" w:fill="auto"/>
          </w:tcPr>
          <w:p w14:paraId="615B5F80" w14:textId="7418EDDA" w:rsidR="00D57F56" w:rsidRDefault="00D57F56" w:rsidP="00D57F56">
            <w:r>
              <w:t>Ledergruppeutvikling</w:t>
            </w:r>
          </w:p>
        </w:tc>
        <w:bookmarkStart w:id="38" w:name="_MON_1542563952"/>
        <w:bookmarkEnd w:id="38"/>
        <w:tc>
          <w:tcPr>
            <w:tcW w:w="1701" w:type="dxa"/>
            <w:shd w:val="clear" w:color="auto" w:fill="auto"/>
          </w:tcPr>
          <w:p w14:paraId="205B942D" w14:textId="77777777" w:rsidR="00D57F56" w:rsidRDefault="00D57F56" w:rsidP="00D57F56">
            <w:pPr>
              <w:tabs>
                <w:tab w:val="left" w:pos="1984"/>
                <w:tab w:val="left" w:pos="5102"/>
                <w:tab w:val="left" w:pos="6803"/>
              </w:tabs>
              <w:rPr>
                <w:sz w:val="20"/>
              </w:rPr>
            </w:pPr>
            <w:r>
              <w:rPr>
                <w:sz w:val="20"/>
              </w:rPr>
              <w:object w:dxaOrig="1513" w:dyaOrig="960" w14:anchorId="50996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8pt" o:ole="">
                  <v:imagedata r:id="rId25" o:title=""/>
                </v:shape>
                <o:OLEObject Type="Embed" ProgID="Word.Document.12" ShapeID="_x0000_i1025" DrawAspect="Icon" ObjectID="_1542795179" r:id="rId26">
                  <o:FieldCodes>\s</o:FieldCodes>
                </o:OLEObject>
              </w:object>
            </w:r>
          </w:p>
          <w:p w14:paraId="096B917D" w14:textId="27F2956F" w:rsidR="00D57F56" w:rsidRDefault="00D57F56" w:rsidP="00D57F56">
            <w:pPr>
              <w:tabs>
                <w:tab w:val="left" w:pos="1984"/>
                <w:tab w:val="left" w:pos="5102"/>
                <w:tab w:val="left" w:pos="6803"/>
              </w:tabs>
              <w:rPr>
                <w:sz w:val="20"/>
              </w:rPr>
            </w:pPr>
          </w:p>
        </w:tc>
      </w:tr>
    </w:tbl>
    <w:p w14:paraId="0098852B" w14:textId="77777777" w:rsidR="00D57F56" w:rsidRDefault="00D57F56" w:rsidP="00D57F56">
      <w:pPr>
        <w:tabs>
          <w:tab w:val="left" w:pos="1984"/>
          <w:tab w:val="left" w:pos="5102"/>
          <w:tab w:val="left" w:pos="6803"/>
        </w:tabs>
        <w:rPr>
          <w:sz w:val="20"/>
        </w:rPr>
      </w:pPr>
    </w:p>
    <w:p w14:paraId="147A5A02" w14:textId="77777777" w:rsidR="00D57F56" w:rsidRDefault="00D57F56">
      <w:pPr>
        <w:rPr>
          <w:sz w:val="20"/>
        </w:rPr>
      </w:pPr>
      <w:r>
        <w:rPr>
          <w:sz w:val="20"/>
        </w:rPr>
        <w:br w:type="page"/>
      </w:r>
    </w:p>
    <w:p w14:paraId="18F961BF" w14:textId="34DBCA7B" w:rsidR="00D57F56" w:rsidRPr="00D57F56" w:rsidRDefault="00D57F56" w:rsidP="00D57F56">
      <w:pPr>
        <w:pStyle w:val="MUCaseTitle"/>
        <w:rPr>
          <w:shd w:val="clear" w:color="auto" w:fill="D9D9D9"/>
        </w:rPr>
      </w:pPr>
      <w:r w:rsidRPr="00D57F56">
        <w:rPr>
          <w:shd w:val="clear" w:color="auto" w:fill="D9D9D9"/>
        </w:rPr>
        <w:lastRenderedPageBreak/>
        <w:t xml:space="preserve">Eventuelt </w:t>
      </w:r>
    </w:p>
    <w:sectPr w:rsidR="00D57F56" w:rsidRPr="00D57F56" w:rsidSect="00D57F56">
      <w:headerReference w:type="default" r:id="rId27"/>
      <w:footerReference w:type="even" r:id="rId28"/>
      <w:footerReference w:type="default" r:id="rId29"/>
      <w:headerReference w:type="first" r:id="rId30"/>
      <w:footerReference w:type="first" r:id="rId31"/>
      <w:pgSz w:w="11907" w:h="16840" w:code="9"/>
      <w:pgMar w:top="1276" w:right="1418" w:bottom="1134" w:left="1418" w:header="720" w:footer="227" w:gutter="0"/>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71978" w14:textId="77777777" w:rsidR="00500D43" w:rsidRDefault="00500D43">
      <w:r>
        <w:separator/>
      </w:r>
    </w:p>
  </w:endnote>
  <w:endnote w:type="continuationSeparator" w:id="0">
    <w:p w14:paraId="00690137" w14:textId="77777777" w:rsidR="00500D43" w:rsidRDefault="00500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CA130" w14:textId="77777777" w:rsidR="00180EB2" w:rsidRDefault="00180EB2">
    <w:pPr>
      <w:pStyle w:val="Bunntekst"/>
    </w:pPr>
    <w:r>
      <w:rPr>
        <w:rStyle w:val="Sidetall"/>
      </w:rPr>
      <w:tab/>
    </w:r>
    <w:r w:rsidR="001F3D6C">
      <w:rPr>
        <w:rStyle w:val="Sidetall"/>
      </w:rPr>
      <w:fldChar w:fldCharType="begin"/>
    </w:r>
    <w:r>
      <w:rPr>
        <w:rStyle w:val="Sidetall"/>
      </w:rPr>
      <w:instrText xml:space="preserve"> PAGE </w:instrText>
    </w:r>
    <w:r w:rsidR="001F3D6C">
      <w:rPr>
        <w:rStyle w:val="Sidetall"/>
      </w:rPr>
      <w:fldChar w:fldCharType="separate"/>
    </w:r>
    <w:r w:rsidR="00CA7E1F">
      <w:rPr>
        <w:rStyle w:val="Sidetall"/>
        <w:noProof/>
      </w:rPr>
      <w:t>37</w:t>
    </w:r>
    <w:r w:rsidR="001F3D6C">
      <w:rPr>
        <w:rStyle w:val="Sidetal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BED2C" w14:textId="77777777" w:rsidR="005014B6" w:rsidRDefault="00180EB2" w:rsidP="005014B6">
    <w:pPr>
      <w:pStyle w:val="Bunntekst"/>
      <w:jc w:val="right"/>
    </w:pPr>
    <w:r>
      <w:rPr>
        <w:lang w:val="nb-NO"/>
      </w:rPr>
      <w:tab/>
    </w:r>
    <w:sdt>
      <w:sdtPr>
        <w:id w:val="1384909257"/>
        <w:docPartObj>
          <w:docPartGallery w:val="Page Numbers (Bottom of Page)"/>
          <w:docPartUnique/>
        </w:docPartObj>
      </w:sdtPr>
      <w:sdtEndPr/>
      <w:sdtContent>
        <w:sdt>
          <w:sdtPr>
            <w:id w:val="-1769616900"/>
            <w:docPartObj>
              <w:docPartGallery w:val="Page Numbers (Top of Page)"/>
              <w:docPartUnique/>
            </w:docPartObj>
          </w:sdtPr>
          <w:sdtEndPr/>
          <w:sdtContent>
            <w:r w:rsidR="005014B6" w:rsidRPr="00D90257">
              <w:t xml:space="preserve">Side </w:t>
            </w:r>
            <w:r w:rsidR="005014B6" w:rsidRPr="00D90257">
              <w:fldChar w:fldCharType="begin"/>
            </w:r>
            <w:r w:rsidR="005014B6" w:rsidRPr="00D90257">
              <w:instrText xml:space="preserve"> PAGE </w:instrText>
            </w:r>
            <w:r w:rsidR="005014B6" w:rsidRPr="00D90257">
              <w:fldChar w:fldCharType="separate"/>
            </w:r>
            <w:r w:rsidR="008B2467">
              <w:rPr>
                <w:noProof/>
              </w:rPr>
              <w:t>37</w:t>
            </w:r>
            <w:r w:rsidR="005014B6" w:rsidRPr="00D90257">
              <w:fldChar w:fldCharType="end"/>
            </w:r>
            <w:r w:rsidR="005014B6" w:rsidRPr="00D90257">
              <w:t xml:space="preserve"> av </w:t>
            </w:r>
            <w:r w:rsidR="005014B6" w:rsidRPr="00D90257">
              <w:fldChar w:fldCharType="begin"/>
            </w:r>
            <w:r w:rsidR="005014B6" w:rsidRPr="00D90257">
              <w:instrText xml:space="preserve"> NUMPAGES  </w:instrText>
            </w:r>
            <w:r w:rsidR="005014B6" w:rsidRPr="00D90257">
              <w:fldChar w:fldCharType="separate"/>
            </w:r>
            <w:r w:rsidR="008B2467">
              <w:rPr>
                <w:noProof/>
              </w:rPr>
              <w:t>37</w:t>
            </w:r>
            <w:r w:rsidR="005014B6" w:rsidRPr="00D90257">
              <w:fldChar w:fldCharType="end"/>
            </w:r>
          </w:sdtContent>
        </w:sdt>
      </w:sdtContent>
    </w:sdt>
  </w:p>
  <w:p w14:paraId="01968A9A" w14:textId="77777777" w:rsidR="005014B6" w:rsidRPr="00D90257" w:rsidRDefault="005014B6" w:rsidP="005014B6">
    <w:pPr>
      <w:pStyle w:val="Bunnteks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7CFC0" w14:textId="37A9DD30" w:rsidR="0095142D" w:rsidRDefault="00D57F56" w:rsidP="0095142D">
    <w:pPr>
      <w:pStyle w:val="Bunntekst"/>
    </w:pPr>
    <w:r>
      <w:rPr>
        <w:noProof/>
      </w:rPr>
      <w:t>15/00302</w:t>
    </w:r>
  </w:p>
  <w:p w14:paraId="3959D5E3" w14:textId="77777777" w:rsidR="00180EB2" w:rsidRDefault="00180EB2">
    <w:pPr>
      <w:pStyle w:val="Bunntekst"/>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F36D6" w14:textId="77777777" w:rsidR="00500D43" w:rsidRDefault="00500D43">
      <w:r>
        <w:separator/>
      </w:r>
    </w:p>
  </w:footnote>
  <w:footnote w:type="continuationSeparator" w:id="0">
    <w:p w14:paraId="3397939F" w14:textId="77777777" w:rsidR="00500D43" w:rsidRDefault="00500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221" w:type="dxa"/>
      <w:tblCellMar>
        <w:left w:w="0" w:type="dxa"/>
      </w:tblCellMar>
      <w:tblLook w:val="01E0" w:firstRow="1" w:lastRow="1" w:firstColumn="1" w:lastColumn="1" w:noHBand="0" w:noVBand="0"/>
    </w:tblPr>
    <w:tblGrid>
      <w:gridCol w:w="8221"/>
    </w:tblGrid>
    <w:tr w:rsidR="005014B6" w:rsidRPr="002508A9" w14:paraId="6F818044" w14:textId="77777777" w:rsidTr="000D5F54">
      <w:trPr>
        <w:trHeight w:val="510"/>
      </w:trPr>
      <w:tc>
        <w:tcPr>
          <w:tcW w:w="8221" w:type="dxa"/>
          <w:shd w:val="clear" w:color="auto" w:fill="auto"/>
          <w:vAlign w:val="bottom"/>
        </w:tcPr>
        <w:p w14:paraId="5D3C5B25" w14:textId="19CF9925" w:rsidR="005014B6" w:rsidRPr="007136D8" w:rsidRDefault="00D57F56" w:rsidP="005014B6">
          <w:pPr>
            <w:tabs>
              <w:tab w:val="center" w:pos="4536"/>
              <w:tab w:val="left" w:pos="5103"/>
              <w:tab w:val="right" w:pos="9072"/>
            </w:tabs>
            <w:overflowPunct w:val="0"/>
            <w:autoSpaceDE w:val="0"/>
            <w:autoSpaceDN w:val="0"/>
            <w:adjustRightInd w:val="0"/>
            <w:textAlignment w:val="baseline"/>
            <w:rPr>
              <w:rFonts w:cs="Arial"/>
              <w:color w:val="000000" w:themeColor="text1"/>
              <w:sz w:val="28"/>
              <w:szCs w:val="20"/>
            </w:rPr>
          </w:pPr>
          <w:r>
            <w:t>Styret Follo brannvesen</w:t>
          </w:r>
        </w:p>
      </w:tc>
    </w:tr>
  </w:tbl>
  <w:p w14:paraId="5622AB23" w14:textId="77777777" w:rsidR="005014B6" w:rsidRDefault="005014B6">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2" w:type="dxa"/>
      <w:tblInd w:w="-227" w:type="dxa"/>
      <w:tblCellMar>
        <w:left w:w="0" w:type="dxa"/>
      </w:tblCellMar>
      <w:tblLook w:val="01E0" w:firstRow="1" w:lastRow="1" w:firstColumn="1" w:lastColumn="1" w:noHBand="0" w:noVBand="0"/>
    </w:tblPr>
    <w:tblGrid>
      <w:gridCol w:w="1101"/>
      <w:gridCol w:w="5670"/>
      <w:gridCol w:w="2551"/>
    </w:tblGrid>
    <w:tr w:rsidR="0095142D" w:rsidRPr="002508A9" w14:paraId="30F36D94" w14:textId="77777777" w:rsidTr="006F69A6">
      <w:trPr>
        <w:trHeight w:val="278"/>
      </w:trPr>
      <w:tc>
        <w:tcPr>
          <w:tcW w:w="1101" w:type="dxa"/>
          <w:vMerge w:val="restart"/>
          <w:shd w:val="clear" w:color="auto" w:fill="auto"/>
          <w:vAlign w:val="center"/>
        </w:tcPr>
        <w:p w14:paraId="211F15E0" w14:textId="77777777" w:rsidR="0095142D" w:rsidRPr="0099061B" w:rsidRDefault="0095142D" w:rsidP="0095142D">
          <w:pPr>
            <w:tabs>
              <w:tab w:val="left" w:pos="1701"/>
              <w:tab w:val="center" w:pos="4536"/>
              <w:tab w:val="left" w:pos="5103"/>
              <w:tab w:val="right" w:pos="9072"/>
            </w:tabs>
            <w:overflowPunct w:val="0"/>
            <w:autoSpaceDE w:val="0"/>
            <w:autoSpaceDN w:val="0"/>
            <w:adjustRightInd w:val="0"/>
            <w:textAlignment w:val="baseline"/>
            <w:rPr>
              <w:rFonts w:cs="Arial"/>
              <w:b/>
              <w:color w:val="000000" w:themeColor="text1"/>
              <w:sz w:val="28"/>
              <w:szCs w:val="20"/>
            </w:rPr>
          </w:pPr>
        </w:p>
      </w:tc>
      <w:tc>
        <w:tcPr>
          <w:tcW w:w="5670" w:type="dxa"/>
          <w:shd w:val="clear" w:color="auto" w:fill="auto"/>
          <w:vAlign w:val="bottom"/>
        </w:tcPr>
        <w:p w14:paraId="4096E49D" w14:textId="77777777" w:rsidR="0095142D" w:rsidRPr="007136D8" w:rsidRDefault="0095142D" w:rsidP="0095142D">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77CD3FFF" w14:textId="77777777" w:rsidR="0095142D" w:rsidRPr="007136D8" w:rsidRDefault="0095142D" w:rsidP="0095142D">
          <w:pPr>
            <w:overflowPunct w:val="0"/>
            <w:autoSpaceDE w:val="0"/>
            <w:autoSpaceDN w:val="0"/>
            <w:adjustRightInd w:val="0"/>
            <w:textAlignment w:val="baseline"/>
            <w:rPr>
              <w:rFonts w:cs="Arial"/>
              <w:noProof/>
              <w:color w:val="000000" w:themeColor="text1"/>
              <w:szCs w:val="20"/>
            </w:rPr>
          </w:pPr>
        </w:p>
      </w:tc>
      <w:tc>
        <w:tcPr>
          <w:tcW w:w="2551" w:type="dxa"/>
          <w:shd w:val="clear" w:color="auto" w:fill="auto"/>
          <w:vAlign w:val="bottom"/>
        </w:tcPr>
        <w:p w14:paraId="181D23CF" w14:textId="77777777" w:rsidR="0095142D" w:rsidRPr="009573F4" w:rsidRDefault="0095142D" w:rsidP="0095142D">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95142D" w:rsidRPr="002508A9" w14:paraId="5389879A" w14:textId="77777777" w:rsidTr="006F69A6">
      <w:trPr>
        <w:trHeight w:val="510"/>
      </w:trPr>
      <w:tc>
        <w:tcPr>
          <w:tcW w:w="1101" w:type="dxa"/>
          <w:vMerge/>
          <w:shd w:val="clear" w:color="auto" w:fill="auto"/>
          <w:vAlign w:val="center"/>
        </w:tcPr>
        <w:p w14:paraId="05BF9525" w14:textId="77777777" w:rsidR="0095142D" w:rsidRDefault="0095142D" w:rsidP="0095142D">
          <w:pPr>
            <w:tabs>
              <w:tab w:val="left" w:pos="1701"/>
              <w:tab w:val="center" w:pos="4536"/>
              <w:tab w:val="left" w:pos="5103"/>
              <w:tab w:val="right" w:pos="9072"/>
            </w:tabs>
            <w:overflowPunct w:val="0"/>
            <w:autoSpaceDE w:val="0"/>
            <w:autoSpaceDN w:val="0"/>
            <w:adjustRightInd w:val="0"/>
            <w:textAlignment w:val="baseline"/>
            <w:rPr>
              <w:rFonts w:cs="Arial"/>
              <w:b/>
              <w:noProof/>
              <w:color w:val="000000" w:themeColor="text1"/>
              <w:sz w:val="28"/>
              <w:szCs w:val="20"/>
            </w:rPr>
          </w:pPr>
        </w:p>
      </w:tc>
      <w:tc>
        <w:tcPr>
          <w:tcW w:w="5670" w:type="dxa"/>
          <w:shd w:val="clear" w:color="auto" w:fill="auto"/>
        </w:tcPr>
        <w:p w14:paraId="21C95FC5" w14:textId="77777777" w:rsidR="0095142D" w:rsidRPr="009573F4" w:rsidRDefault="0095142D" w:rsidP="0095142D">
          <w:pPr>
            <w:overflowPunct w:val="0"/>
            <w:autoSpaceDE w:val="0"/>
            <w:autoSpaceDN w:val="0"/>
            <w:adjustRightInd w:val="0"/>
            <w:textAlignment w:val="baseline"/>
            <w:rPr>
              <w:rFonts w:cs="Arial"/>
              <w:noProof/>
              <w:color w:val="000000" w:themeColor="text1"/>
              <w:sz w:val="32"/>
              <w:szCs w:val="20"/>
            </w:rPr>
          </w:pPr>
        </w:p>
      </w:tc>
      <w:tc>
        <w:tcPr>
          <w:tcW w:w="2551" w:type="dxa"/>
          <w:shd w:val="clear" w:color="auto" w:fill="auto"/>
        </w:tcPr>
        <w:p w14:paraId="456BCC4D" w14:textId="77777777" w:rsidR="0095142D" w:rsidRPr="007136D8" w:rsidRDefault="0095142D" w:rsidP="0095142D">
          <w:pPr>
            <w:tabs>
              <w:tab w:val="center" w:pos="4536"/>
              <w:tab w:val="left" w:pos="5103"/>
              <w:tab w:val="right" w:pos="9072"/>
            </w:tabs>
            <w:overflowPunct w:val="0"/>
            <w:autoSpaceDE w:val="0"/>
            <w:autoSpaceDN w:val="0"/>
            <w:adjustRightInd w:val="0"/>
            <w:jc w:val="right"/>
            <w:textAlignment w:val="baseline"/>
            <w:rPr>
              <w:rFonts w:cs="Arial"/>
              <w:color w:val="000000" w:themeColor="text1"/>
              <w:sz w:val="28"/>
              <w:szCs w:val="20"/>
            </w:rPr>
          </w:pPr>
        </w:p>
      </w:tc>
    </w:tr>
  </w:tbl>
  <w:p w14:paraId="5E2412C8" w14:textId="71B47006" w:rsidR="0095142D" w:rsidRPr="000D1398" w:rsidRDefault="0095142D" w:rsidP="0095142D">
    <w:pPr>
      <w:pStyle w:val="Topptekst"/>
    </w:pPr>
    <w:r w:rsidRPr="000D1398">
      <w:fldChar w:fldCharType="begin"/>
    </w:r>
    <w:r w:rsidR="00D57F56">
      <w:instrText xml:space="preserve"> SET MEETING_RECORD_StartDateTime "13.12.2016 kl. 18:30" \* CharFormat</w:instrText>
    </w:r>
    <w:r w:rsidRPr="000D1398">
      <w:fldChar w:fldCharType="separate"/>
    </w:r>
    <w:bookmarkStart w:id="39" w:name="MEETING_RECORD_StartDateTime"/>
    <w:r w:rsidR="00CA7E1F">
      <w:rPr>
        <w:noProof/>
      </w:rPr>
      <w:t>13.12.2016 kl. 18:30</w:t>
    </w:r>
    <w:bookmarkEnd w:id="39"/>
    <w:r w:rsidRPr="000D1398">
      <w:fldChar w:fldCharType="end"/>
    </w:r>
    <w:r w:rsidRPr="000D1398">
      <w:fldChar w:fldCharType="begin"/>
    </w:r>
    <w:r w:rsidR="00D57F56">
      <w:instrText xml:space="preserve"> SET MEETING_RECORD_CaseName "15/00302" \* CharFormat</w:instrText>
    </w:r>
    <w:r w:rsidRPr="000D1398">
      <w:fldChar w:fldCharType="separate"/>
    </w:r>
    <w:bookmarkStart w:id="40" w:name="MEETING_RECORD_CaseName"/>
    <w:bookmarkStart w:id="41" w:name="Case_Name"/>
    <w:r w:rsidR="00CA7E1F">
      <w:rPr>
        <w:noProof/>
      </w:rPr>
      <w:t>15/00302</w:t>
    </w:r>
    <w:bookmarkEnd w:id="40"/>
    <w:bookmarkEnd w:id="41"/>
    <w:r w:rsidRPr="000D1398">
      <w:fldChar w:fldCharType="end"/>
    </w:r>
    <w:r w:rsidRPr="000D1398">
      <w:fldChar w:fldCharType="begin"/>
    </w:r>
    <w:r w:rsidR="00D57F56">
      <w:instrText xml:space="preserve"> SET MEETING_RECORD_Location "Oppegård brannstasjon" \* CharFormat</w:instrText>
    </w:r>
    <w:r w:rsidRPr="000D1398">
      <w:fldChar w:fldCharType="separate"/>
    </w:r>
    <w:bookmarkStart w:id="42" w:name="MEETING_RECORD_Location"/>
    <w:r w:rsidR="00CA7E1F">
      <w:rPr>
        <w:noProof/>
      </w:rPr>
      <w:t>Oppegård brannstasjon</w:t>
    </w:r>
    <w:bookmarkEnd w:id="42"/>
    <w:r w:rsidRPr="000D1398">
      <w:fldChar w:fldCharType="end"/>
    </w:r>
    <w:r w:rsidRPr="000D1398">
      <w:fldChar w:fldCharType="begin"/>
    </w:r>
    <w:r w:rsidR="00D57F56">
      <w:instrText xml:space="preserve"> SET MEETING_RECORD_Secretary "" \* CharFormat</w:instrText>
    </w:r>
    <w:r w:rsidRPr="000D1398">
      <w:fldChar w:fldCharType="separate"/>
    </w:r>
    <w:bookmarkStart w:id="43" w:name="MEETING_RECORD_Secretary"/>
    <w:bookmarkEnd w:id="43"/>
    <w:r w:rsidR="00CA7E1F">
      <w:rPr>
        <w:noProof/>
      </w:rPr>
      <w:t xml:space="preserve"> </w:t>
    </w:r>
    <w:r w:rsidRPr="000D1398">
      <w:fldChar w:fldCharType="end"/>
    </w:r>
    <w:r w:rsidRPr="000D1398">
      <w:fldChar w:fldCharType="begin"/>
    </w:r>
    <w:r w:rsidR="00D57F56">
      <w:instrText xml:space="preserve"> SET MEETING_RECORD_StartDate "13.12.2016" \* CharFormat</w:instrText>
    </w:r>
    <w:r w:rsidRPr="000D1398">
      <w:fldChar w:fldCharType="separate"/>
    </w:r>
    <w:bookmarkStart w:id="44" w:name="MEETING_RECORD_StartDate"/>
    <w:r w:rsidR="00CA7E1F">
      <w:rPr>
        <w:noProof/>
      </w:rPr>
      <w:t>13.12.2016</w:t>
    </w:r>
    <w:bookmarkEnd w:id="44"/>
    <w:r w:rsidRPr="000D1398">
      <w:fldChar w:fldCharType="end"/>
    </w:r>
    <w:r w:rsidRPr="000D1398">
      <w:fldChar w:fldCharType="begin"/>
    </w:r>
    <w:r w:rsidR="00D57F56">
      <w:instrText xml:space="preserve"> SET MEETING_RECORD_BoardName "Styret Follo brannvesen" \* CharFormat</w:instrText>
    </w:r>
    <w:r w:rsidRPr="000D1398">
      <w:fldChar w:fldCharType="separate"/>
    </w:r>
    <w:bookmarkStart w:id="45" w:name="MEETING_RECORD_BoardName"/>
    <w:r w:rsidR="00CA7E1F">
      <w:rPr>
        <w:noProof/>
      </w:rPr>
      <w:t>Styret Follo brannvesen</w:t>
    </w:r>
    <w:bookmarkEnd w:id="45"/>
    <w:r w:rsidRPr="000D1398">
      <w:fldChar w:fldCharType="end"/>
    </w:r>
    <w:r w:rsidRPr="000D1398">
      <w:fldChar w:fldCharType="begin"/>
    </w:r>
    <w:r w:rsidR="00D57F56">
      <w:instrText xml:space="preserve"> SET MEETING_ROOT_TAG_RECORD_StartDate "" \* CharFormat</w:instrText>
    </w:r>
    <w:r w:rsidRPr="000D1398">
      <w:fldChar w:fldCharType="separate"/>
    </w:r>
    <w:bookmarkStart w:id="46" w:name="MEETING_ROOT_TAG_RECORD_StartDate"/>
    <w:bookmarkEnd w:id="46"/>
    <w:r w:rsidR="00CA7E1F">
      <w:rPr>
        <w:noProof/>
      </w:rPr>
      <w:t xml:space="preserve"> </w:t>
    </w:r>
    <w:r w:rsidRPr="000D1398">
      <w:fldChar w:fldCharType="end"/>
    </w:r>
    <w:r w:rsidRPr="000D1398">
      <w:fldChar w:fldCharType="begin"/>
    </w:r>
    <w:r w:rsidR="00D57F56">
      <w:instrText xml:space="preserve"> SET MEETING_ROOT_TAG_RECORD_Location "" \* CharFormat</w:instrText>
    </w:r>
    <w:r w:rsidRPr="000D1398">
      <w:fldChar w:fldCharType="separate"/>
    </w:r>
    <w:bookmarkStart w:id="47" w:name="MEETING_ROOT_TAG_RECORD_Location"/>
    <w:bookmarkEnd w:id="47"/>
    <w:r w:rsidR="00CA7E1F">
      <w:rPr>
        <w:noProof/>
      </w:rPr>
      <w:t xml:space="preserve"> </w:t>
    </w:r>
    <w:r w:rsidRPr="000D1398">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87FBE"/>
    <w:multiLevelType w:val="hybridMultilevel"/>
    <w:tmpl w:val="CAACD056"/>
    <w:lvl w:ilvl="0" w:tplc="0414000B">
      <w:start w:val="1"/>
      <w:numFmt w:val="bullet"/>
      <w:lvlText w:val=""/>
      <w:lvlJc w:val="left"/>
      <w:pPr>
        <w:tabs>
          <w:tab w:val="num" w:pos="720"/>
        </w:tabs>
        <w:ind w:left="720" w:hanging="360"/>
      </w:pPr>
      <w:rPr>
        <w:rFonts w:ascii="Wingdings" w:hAnsi="Wingdings"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
    <w:nsid w:val="16987E14"/>
    <w:multiLevelType w:val="hybridMultilevel"/>
    <w:tmpl w:val="0FB026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nsid w:val="195921A1"/>
    <w:multiLevelType w:val="hybridMultilevel"/>
    <w:tmpl w:val="8DAEE14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F64084A"/>
    <w:multiLevelType w:val="hybridMultilevel"/>
    <w:tmpl w:val="61B60C58"/>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nsid w:val="22ED29E1"/>
    <w:multiLevelType w:val="multilevel"/>
    <w:tmpl w:val="96E44832"/>
    <w:lvl w:ilvl="0">
      <w:start w:val="1"/>
      <w:numFmt w:val="decimal"/>
      <w:lvlText w:val="%1."/>
      <w:lvlJc w:val="left"/>
      <w:pPr>
        <w:tabs>
          <w:tab w:val="num" w:pos="705"/>
        </w:tabs>
        <w:ind w:left="705" w:hanging="705"/>
      </w:pPr>
      <w:rPr>
        <w:rFonts w:cs="Times New Roman" w:hint="default"/>
      </w:rPr>
    </w:lvl>
    <w:lvl w:ilvl="1">
      <w:start w:val="1"/>
      <w:numFmt w:val="decimal"/>
      <w:isLgl/>
      <w:lvlText w:val="%1.%2"/>
      <w:lvlJc w:val="left"/>
      <w:pPr>
        <w:tabs>
          <w:tab w:val="num" w:pos="705"/>
        </w:tabs>
        <w:ind w:left="705" w:hanging="70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2530578E"/>
    <w:multiLevelType w:val="hybridMultilevel"/>
    <w:tmpl w:val="54A83AE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882326D"/>
    <w:multiLevelType w:val="hybridMultilevel"/>
    <w:tmpl w:val="9A482E4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3DE78E6"/>
    <w:multiLevelType w:val="hybridMultilevel"/>
    <w:tmpl w:val="68D2D6E0"/>
    <w:lvl w:ilvl="0" w:tplc="0414000B">
      <w:start w:val="1"/>
      <w:numFmt w:val="bullet"/>
      <w:lvlText w:val=""/>
      <w:lvlJc w:val="left"/>
      <w:pPr>
        <w:tabs>
          <w:tab w:val="num" w:pos="720"/>
        </w:tabs>
        <w:ind w:left="720" w:hanging="360"/>
      </w:pPr>
      <w:rPr>
        <w:rFonts w:ascii="Wingdings" w:hAnsi="Wingdings"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8">
    <w:nsid w:val="428A78F7"/>
    <w:multiLevelType w:val="hybridMultilevel"/>
    <w:tmpl w:val="750E12A4"/>
    <w:lvl w:ilvl="0" w:tplc="0414000B">
      <w:start w:val="1"/>
      <w:numFmt w:val="bullet"/>
      <w:lvlText w:val=""/>
      <w:lvlJc w:val="left"/>
      <w:pPr>
        <w:tabs>
          <w:tab w:val="num" w:pos="1428"/>
        </w:tabs>
        <w:ind w:left="1428" w:hanging="360"/>
      </w:pPr>
      <w:rPr>
        <w:rFonts w:ascii="Wingdings" w:hAnsi="Wingdings" w:hint="default"/>
      </w:rPr>
    </w:lvl>
    <w:lvl w:ilvl="1" w:tplc="04140001">
      <w:start w:val="1"/>
      <w:numFmt w:val="bullet"/>
      <w:lvlText w:val=""/>
      <w:lvlJc w:val="left"/>
      <w:pPr>
        <w:tabs>
          <w:tab w:val="num" w:pos="2148"/>
        </w:tabs>
        <w:ind w:left="2148" w:hanging="360"/>
      </w:pPr>
      <w:rPr>
        <w:rFonts w:ascii="Symbol" w:hAnsi="Symbol" w:hint="default"/>
      </w:rPr>
    </w:lvl>
    <w:lvl w:ilvl="2" w:tplc="04140005">
      <w:start w:val="1"/>
      <w:numFmt w:val="bullet"/>
      <w:lvlText w:val=""/>
      <w:lvlJc w:val="left"/>
      <w:pPr>
        <w:tabs>
          <w:tab w:val="num" w:pos="2868"/>
        </w:tabs>
        <w:ind w:left="2868" w:hanging="360"/>
      </w:pPr>
      <w:rPr>
        <w:rFonts w:ascii="Wingdings" w:hAnsi="Wingdings" w:hint="default"/>
      </w:rPr>
    </w:lvl>
    <w:lvl w:ilvl="3" w:tplc="04140001">
      <w:start w:val="1"/>
      <w:numFmt w:val="bullet"/>
      <w:lvlText w:val=""/>
      <w:lvlJc w:val="left"/>
      <w:pPr>
        <w:tabs>
          <w:tab w:val="num" w:pos="3588"/>
        </w:tabs>
        <w:ind w:left="3588" w:hanging="360"/>
      </w:pPr>
      <w:rPr>
        <w:rFonts w:ascii="Symbol" w:hAnsi="Symbol" w:hint="default"/>
      </w:rPr>
    </w:lvl>
    <w:lvl w:ilvl="4" w:tplc="04140003">
      <w:start w:val="1"/>
      <w:numFmt w:val="bullet"/>
      <w:lvlText w:val="o"/>
      <w:lvlJc w:val="left"/>
      <w:pPr>
        <w:tabs>
          <w:tab w:val="num" w:pos="4308"/>
        </w:tabs>
        <w:ind w:left="4308" w:hanging="360"/>
      </w:pPr>
      <w:rPr>
        <w:rFonts w:ascii="Courier New" w:hAnsi="Courier New" w:hint="default"/>
      </w:rPr>
    </w:lvl>
    <w:lvl w:ilvl="5" w:tplc="04140005">
      <w:start w:val="1"/>
      <w:numFmt w:val="bullet"/>
      <w:lvlText w:val=""/>
      <w:lvlJc w:val="left"/>
      <w:pPr>
        <w:tabs>
          <w:tab w:val="num" w:pos="5028"/>
        </w:tabs>
        <w:ind w:left="5028" w:hanging="360"/>
      </w:pPr>
      <w:rPr>
        <w:rFonts w:ascii="Wingdings" w:hAnsi="Wingdings" w:hint="default"/>
      </w:rPr>
    </w:lvl>
    <w:lvl w:ilvl="6" w:tplc="04140001">
      <w:start w:val="1"/>
      <w:numFmt w:val="bullet"/>
      <w:lvlText w:val=""/>
      <w:lvlJc w:val="left"/>
      <w:pPr>
        <w:tabs>
          <w:tab w:val="num" w:pos="5748"/>
        </w:tabs>
        <w:ind w:left="5748" w:hanging="360"/>
      </w:pPr>
      <w:rPr>
        <w:rFonts w:ascii="Symbol" w:hAnsi="Symbol" w:hint="default"/>
      </w:rPr>
    </w:lvl>
    <w:lvl w:ilvl="7" w:tplc="04140003">
      <w:start w:val="1"/>
      <w:numFmt w:val="bullet"/>
      <w:lvlText w:val="o"/>
      <w:lvlJc w:val="left"/>
      <w:pPr>
        <w:tabs>
          <w:tab w:val="num" w:pos="6468"/>
        </w:tabs>
        <w:ind w:left="6468" w:hanging="360"/>
      </w:pPr>
      <w:rPr>
        <w:rFonts w:ascii="Courier New" w:hAnsi="Courier New" w:hint="default"/>
      </w:rPr>
    </w:lvl>
    <w:lvl w:ilvl="8" w:tplc="04140005">
      <w:start w:val="1"/>
      <w:numFmt w:val="bullet"/>
      <w:lvlText w:val=""/>
      <w:lvlJc w:val="left"/>
      <w:pPr>
        <w:tabs>
          <w:tab w:val="num" w:pos="7188"/>
        </w:tabs>
        <w:ind w:left="7188" w:hanging="360"/>
      </w:pPr>
      <w:rPr>
        <w:rFonts w:ascii="Wingdings" w:hAnsi="Wingdings" w:hint="default"/>
      </w:rPr>
    </w:lvl>
  </w:abstractNum>
  <w:abstractNum w:abstractNumId="9">
    <w:nsid w:val="43014A1E"/>
    <w:multiLevelType w:val="hybridMultilevel"/>
    <w:tmpl w:val="5DC025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3E86845"/>
    <w:multiLevelType w:val="hybridMultilevel"/>
    <w:tmpl w:val="CC30C77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70C6D15"/>
    <w:multiLevelType w:val="hybridMultilevel"/>
    <w:tmpl w:val="FB1E478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EE73A36"/>
    <w:multiLevelType w:val="hybridMultilevel"/>
    <w:tmpl w:val="F38AB7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53925A06"/>
    <w:multiLevelType w:val="hybridMultilevel"/>
    <w:tmpl w:val="B3703C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58DF1E0F"/>
    <w:multiLevelType w:val="hybridMultilevel"/>
    <w:tmpl w:val="9EC8E884"/>
    <w:lvl w:ilvl="0" w:tplc="0414000B">
      <w:start w:val="1"/>
      <w:numFmt w:val="bullet"/>
      <w:lvlText w:val=""/>
      <w:lvlJc w:val="left"/>
      <w:pPr>
        <w:tabs>
          <w:tab w:val="num" w:pos="1428"/>
        </w:tabs>
        <w:ind w:left="1428" w:hanging="360"/>
      </w:pPr>
      <w:rPr>
        <w:rFonts w:ascii="Wingdings" w:hAnsi="Wingdings" w:hint="default"/>
      </w:rPr>
    </w:lvl>
    <w:lvl w:ilvl="1" w:tplc="04140003">
      <w:start w:val="1"/>
      <w:numFmt w:val="bullet"/>
      <w:lvlText w:val="o"/>
      <w:lvlJc w:val="left"/>
      <w:pPr>
        <w:tabs>
          <w:tab w:val="num" w:pos="2148"/>
        </w:tabs>
        <w:ind w:left="2148" w:hanging="360"/>
      </w:pPr>
      <w:rPr>
        <w:rFonts w:ascii="Courier New" w:hAnsi="Courier New" w:hint="default"/>
      </w:rPr>
    </w:lvl>
    <w:lvl w:ilvl="2" w:tplc="04140005">
      <w:start w:val="1"/>
      <w:numFmt w:val="bullet"/>
      <w:lvlText w:val=""/>
      <w:lvlJc w:val="left"/>
      <w:pPr>
        <w:tabs>
          <w:tab w:val="num" w:pos="2868"/>
        </w:tabs>
        <w:ind w:left="2868" w:hanging="360"/>
      </w:pPr>
      <w:rPr>
        <w:rFonts w:ascii="Wingdings" w:hAnsi="Wingdings" w:hint="default"/>
      </w:rPr>
    </w:lvl>
    <w:lvl w:ilvl="3" w:tplc="04140001">
      <w:start w:val="1"/>
      <w:numFmt w:val="bullet"/>
      <w:lvlText w:val=""/>
      <w:lvlJc w:val="left"/>
      <w:pPr>
        <w:tabs>
          <w:tab w:val="num" w:pos="3588"/>
        </w:tabs>
        <w:ind w:left="3588" w:hanging="360"/>
      </w:pPr>
      <w:rPr>
        <w:rFonts w:ascii="Symbol" w:hAnsi="Symbol" w:hint="default"/>
      </w:rPr>
    </w:lvl>
    <w:lvl w:ilvl="4" w:tplc="04140003">
      <w:start w:val="1"/>
      <w:numFmt w:val="bullet"/>
      <w:lvlText w:val="o"/>
      <w:lvlJc w:val="left"/>
      <w:pPr>
        <w:tabs>
          <w:tab w:val="num" w:pos="4308"/>
        </w:tabs>
        <w:ind w:left="4308" w:hanging="360"/>
      </w:pPr>
      <w:rPr>
        <w:rFonts w:ascii="Courier New" w:hAnsi="Courier New" w:hint="default"/>
      </w:rPr>
    </w:lvl>
    <w:lvl w:ilvl="5" w:tplc="04140005">
      <w:start w:val="1"/>
      <w:numFmt w:val="bullet"/>
      <w:lvlText w:val=""/>
      <w:lvlJc w:val="left"/>
      <w:pPr>
        <w:tabs>
          <w:tab w:val="num" w:pos="5028"/>
        </w:tabs>
        <w:ind w:left="5028" w:hanging="360"/>
      </w:pPr>
      <w:rPr>
        <w:rFonts w:ascii="Wingdings" w:hAnsi="Wingdings" w:hint="default"/>
      </w:rPr>
    </w:lvl>
    <w:lvl w:ilvl="6" w:tplc="04140001">
      <w:start w:val="1"/>
      <w:numFmt w:val="bullet"/>
      <w:lvlText w:val=""/>
      <w:lvlJc w:val="left"/>
      <w:pPr>
        <w:tabs>
          <w:tab w:val="num" w:pos="5748"/>
        </w:tabs>
        <w:ind w:left="5748" w:hanging="360"/>
      </w:pPr>
      <w:rPr>
        <w:rFonts w:ascii="Symbol" w:hAnsi="Symbol" w:hint="default"/>
      </w:rPr>
    </w:lvl>
    <w:lvl w:ilvl="7" w:tplc="04140003">
      <w:start w:val="1"/>
      <w:numFmt w:val="bullet"/>
      <w:lvlText w:val="o"/>
      <w:lvlJc w:val="left"/>
      <w:pPr>
        <w:tabs>
          <w:tab w:val="num" w:pos="6468"/>
        </w:tabs>
        <w:ind w:left="6468" w:hanging="360"/>
      </w:pPr>
      <w:rPr>
        <w:rFonts w:ascii="Courier New" w:hAnsi="Courier New" w:hint="default"/>
      </w:rPr>
    </w:lvl>
    <w:lvl w:ilvl="8" w:tplc="04140005">
      <w:start w:val="1"/>
      <w:numFmt w:val="bullet"/>
      <w:lvlText w:val=""/>
      <w:lvlJc w:val="left"/>
      <w:pPr>
        <w:tabs>
          <w:tab w:val="num" w:pos="7188"/>
        </w:tabs>
        <w:ind w:left="7188" w:hanging="360"/>
      </w:pPr>
      <w:rPr>
        <w:rFonts w:ascii="Wingdings" w:hAnsi="Wingdings" w:hint="default"/>
      </w:rPr>
    </w:lvl>
  </w:abstractNum>
  <w:abstractNum w:abstractNumId="15">
    <w:nsid w:val="590C67CC"/>
    <w:multiLevelType w:val="hybridMultilevel"/>
    <w:tmpl w:val="4790C0E2"/>
    <w:lvl w:ilvl="0" w:tplc="62689C22">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nsid w:val="59166DE3"/>
    <w:multiLevelType w:val="hybridMultilevel"/>
    <w:tmpl w:val="F2BA70B2"/>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60695A03"/>
    <w:multiLevelType w:val="hybridMultilevel"/>
    <w:tmpl w:val="EC7CFAC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76086E1E"/>
    <w:multiLevelType w:val="hybridMultilevel"/>
    <w:tmpl w:val="E7EE16E2"/>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4"/>
  </w:num>
  <w:num w:numId="3">
    <w:abstractNumId w:val="13"/>
  </w:num>
  <w:num w:numId="4">
    <w:abstractNumId w:val="5"/>
  </w:num>
  <w:num w:numId="5">
    <w:abstractNumId w:val="11"/>
  </w:num>
  <w:num w:numId="6">
    <w:abstractNumId w:val="9"/>
  </w:num>
  <w:num w:numId="7">
    <w:abstractNumId w:val="15"/>
  </w:num>
  <w:num w:numId="8">
    <w:abstractNumId w:val="16"/>
  </w:num>
  <w:num w:numId="9">
    <w:abstractNumId w:val="12"/>
  </w:num>
  <w:num w:numId="10">
    <w:abstractNumId w:val="14"/>
  </w:num>
  <w:num w:numId="11">
    <w:abstractNumId w:val="8"/>
  </w:num>
  <w:num w:numId="12">
    <w:abstractNumId w:val="0"/>
  </w:num>
  <w:num w:numId="13">
    <w:abstractNumId w:val="7"/>
  </w:num>
  <w:num w:numId="14">
    <w:abstractNumId w:val="6"/>
  </w:num>
  <w:num w:numId="15">
    <w:abstractNumId w:val="10"/>
  </w:num>
  <w:num w:numId="16">
    <w:abstractNumId w:val="2"/>
  </w:num>
  <w:num w:numId="17">
    <w:abstractNumId w:val="3"/>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126"/>
    <w:rsid w:val="00004949"/>
    <w:rsid w:val="00031539"/>
    <w:rsid w:val="00044DCB"/>
    <w:rsid w:val="00080C3B"/>
    <w:rsid w:val="000A78C3"/>
    <w:rsid w:val="000B49DB"/>
    <w:rsid w:val="000B5DB9"/>
    <w:rsid w:val="000D1398"/>
    <w:rsid w:val="000D6E52"/>
    <w:rsid w:val="001001F0"/>
    <w:rsid w:val="00124219"/>
    <w:rsid w:val="001259BD"/>
    <w:rsid w:val="001336E8"/>
    <w:rsid w:val="00136654"/>
    <w:rsid w:val="00137627"/>
    <w:rsid w:val="00156FC5"/>
    <w:rsid w:val="00161151"/>
    <w:rsid w:val="00171E94"/>
    <w:rsid w:val="00173AFB"/>
    <w:rsid w:val="00176B73"/>
    <w:rsid w:val="00180EB2"/>
    <w:rsid w:val="001851C1"/>
    <w:rsid w:val="00196A75"/>
    <w:rsid w:val="001C54B3"/>
    <w:rsid w:val="001E09B4"/>
    <w:rsid w:val="001F150B"/>
    <w:rsid w:val="001F3D6C"/>
    <w:rsid w:val="00201C6F"/>
    <w:rsid w:val="002075B8"/>
    <w:rsid w:val="0022618B"/>
    <w:rsid w:val="002268DF"/>
    <w:rsid w:val="00293ECE"/>
    <w:rsid w:val="002A0D3B"/>
    <w:rsid w:val="002C38EE"/>
    <w:rsid w:val="002C5F1E"/>
    <w:rsid w:val="00316E01"/>
    <w:rsid w:val="00340EF7"/>
    <w:rsid w:val="00340F13"/>
    <w:rsid w:val="0035203D"/>
    <w:rsid w:val="00365440"/>
    <w:rsid w:val="00375758"/>
    <w:rsid w:val="003846B3"/>
    <w:rsid w:val="00390B61"/>
    <w:rsid w:val="003A29FA"/>
    <w:rsid w:val="00403264"/>
    <w:rsid w:val="00411DC3"/>
    <w:rsid w:val="0042300E"/>
    <w:rsid w:val="00463F4E"/>
    <w:rsid w:val="004730F1"/>
    <w:rsid w:val="00474308"/>
    <w:rsid w:val="00494E45"/>
    <w:rsid w:val="004C7BAB"/>
    <w:rsid w:val="004D2BCC"/>
    <w:rsid w:val="004E6C76"/>
    <w:rsid w:val="00500D43"/>
    <w:rsid w:val="005014B6"/>
    <w:rsid w:val="005136BB"/>
    <w:rsid w:val="005446DE"/>
    <w:rsid w:val="00553354"/>
    <w:rsid w:val="005736F5"/>
    <w:rsid w:val="0058478F"/>
    <w:rsid w:val="005D7929"/>
    <w:rsid w:val="005E5374"/>
    <w:rsid w:val="005F25BA"/>
    <w:rsid w:val="005F4B89"/>
    <w:rsid w:val="00614C99"/>
    <w:rsid w:val="0062260C"/>
    <w:rsid w:val="00642676"/>
    <w:rsid w:val="00651968"/>
    <w:rsid w:val="006C1B2F"/>
    <w:rsid w:val="006E61C1"/>
    <w:rsid w:val="006E634F"/>
    <w:rsid w:val="006F41E2"/>
    <w:rsid w:val="006F69A6"/>
    <w:rsid w:val="00706168"/>
    <w:rsid w:val="007534D2"/>
    <w:rsid w:val="00796446"/>
    <w:rsid w:val="007D7BEB"/>
    <w:rsid w:val="007E12D1"/>
    <w:rsid w:val="00805617"/>
    <w:rsid w:val="0082551D"/>
    <w:rsid w:val="00840EEC"/>
    <w:rsid w:val="00851E6A"/>
    <w:rsid w:val="008550B3"/>
    <w:rsid w:val="00856B02"/>
    <w:rsid w:val="00857AA7"/>
    <w:rsid w:val="00881E03"/>
    <w:rsid w:val="00897152"/>
    <w:rsid w:val="008A1157"/>
    <w:rsid w:val="008A4AFB"/>
    <w:rsid w:val="008B2467"/>
    <w:rsid w:val="008C7D2A"/>
    <w:rsid w:val="008D3946"/>
    <w:rsid w:val="008D5B45"/>
    <w:rsid w:val="00905A39"/>
    <w:rsid w:val="0092089E"/>
    <w:rsid w:val="00940F93"/>
    <w:rsid w:val="009471FA"/>
    <w:rsid w:val="0095142D"/>
    <w:rsid w:val="0097320E"/>
    <w:rsid w:val="009A41C8"/>
    <w:rsid w:val="009A5659"/>
    <w:rsid w:val="009E3842"/>
    <w:rsid w:val="009E4839"/>
    <w:rsid w:val="009F1801"/>
    <w:rsid w:val="009F7865"/>
    <w:rsid w:val="00A005BB"/>
    <w:rsid w:val="00A25126"/>
    <w:rsid w:val="00A31008"/>
    <w:rsid w:val="00A33A2C"/>
    <w:rsid w:val="00A45014"/>
    <w:rsid w:val="00A641F1"/>
    <w:rsid w:val="00A64D79"/>
    <w:rsid w:val="00A66F64"/>
    <w:rsid w:val="00A67404"/>
    <w:rsid w:val="00A82E1D"/>
    <w:rsid w:val="00A86BCF"/>
    <w:rsid w:val="00AA08E9"/>
    <w:rsid w:val="00AB2E0C"/>
    <w:rsid w:val="00AC4B72"/>
    <w:rsid w:val="00B01BA5"/>
    <w:rsid w:val="00B1693A"/>
    <w:rsid w:val="00B524C6"/>
    <w:rsid w:val="00B66B29"/>
    <w:rsid w:val="00B8040E"/>
    <w:rsid w:val="00B8569E"/>
    <w:rsid w:val="00B85AB5"/>
    <w:rsid w:val="00BA6035"/>
    <w:rsid w:val="00C114F4"/>
    <w:rsid w:val="00C2251F"/>
    <w:rsid w:val="00C340D6"/>
    <w:rsid w:val="00C523DC"/>
    <w:rsid w:val="00C67F32"/>
    <w:rsid w:val="00C72FF6"/>
    <w:rsid w:val="00C92183"/>
    <w:rsid w:val="00CA7E1F"/>
    <w:rsid w:val="00CB057E"/>
    <w:rsid w:val="00CB7C84"/>
    <w:rsid w:val="00CC0CEA"/>
    <w:rsid w:val="00CC760A"/>
    <w:rsid w:val="00CD4E19"/>
    <w:rsid w:val="00CE0EC0"/>
    <w:rsid w:val="00CE61F3"/>
    <w:rsid w:val="00CF1FE2"/>
    <w:rsid w:val="00D0074E"/>
    <w:rsid w:val="00D06673"/>
    <w:rsid w:val="00D07820"/>
    <w:rsid w:val="00D43346"/>
    <w:rsid w:val="00D53750"/>
    <w:rsid w:val="00D57F56"/>
    <w:rsid w:val="00D76858"/>
    <w:rsid w:val="00DA0115"/>
    <w:rsid w:val="00E0748C"/>
    <w:rsid w:val="00E36731"/>
    <w:rsid w:val="00E449CD"/>
    <w:rsid w:val="00E53F18"/>
    <w:rsid w:val="00E64E02"/>
    <w:rsid w:val="00E76340"/>
    <w:rsid w:val="00E92C42"/>
    <w:rsid w:val="00EC6D05"/>
    <w:rsid w:val="00ED41E1"/>
    <w:rsid w:val="00F21EE3"/>
    <w:rsid w:val="00F50708"/>
    <w:rsid w:val="00F50FC9"/>
    <w:rsid w:val="00F516B4"/>
    <w:rsid w:val="00F83F3F"/>
    <w:rsid w:val="00F9577F"/>
    <w:rsid w:val="00FA31CB"/>
    <w:rsid w:val="00FF06A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14:docId w14:val="1CD5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BEB"/>
    <w:rPr>
      <w:rFonts w:ascii="Arial" w:hAnsi="Arial"/>
      <w:sz w:val="24"/>
      <w:szCs w:val="24"/>
      <w:lang w:eastAsia="en-US"/>
    </w:rPr>
  </w:style>
  <w:style w:type="paragraph" w:styleId="Overskrift1">
    <w:name w:val="heading 1"/>
    <w:basedOn w:val="Normal"/>
    <w:next w:val="Normal"/>
    <w:link w:val="Overskrift1Tegn"/>
    <w:uiPriority w:val="9"/>
    <w:qFormat/>
    <w:rsid w:val="007D7BEB"/>
    <w:pPr>
      <w:keepNext/>
      <w:spacing w:before="240" w:after="60"/>
      <w:jc w:val="center"/>
      <w:outlineLvl w:val="0"/>
    </w:pPr>
    <w:rPr>
      <w:b/>
      <w:kern w:val="28"/>
      <w:sz w:val="36"/>
      <w:szCs w:val="20"/>
    </w:rPr>
  </w:style>
  <w:style w:type="paragraph" w:styleId="Overskrift2">
    <w:name w:val="heading 2"/>
    <w:basedOn w:val="Normal"/>
    <w:next w:val="Normal"/>
    <w:link w:val="Overskrift2Tegn"/>
    <w:qFormat/>
    <w:rsid w:val="007D7BEB"/>
    <w:pPr>
      <w:keepNext/>
      <w:tabs>
        <w:tab w:val="left" w:pos="993"/>
        <w:tab w:val="left" w:pos="2835"/>
      </w:tabs>
      <w:outlineLvl w:val="1"/>
    </w:pPr>
    <w:rPr>
      <w:b/>
      <w:szCs w:val="20"/>
      <w:lang w:val="nn-NO"/>
    </w:rPr>
  </w:style>
  <w:style w:type="paragraph" w:styleId="Overskrift3">
    <w:name w:val="heading 3"/>
    <w:basedOn w:val="Normal"/>
    <w:next w:val="Normal"/>
    <w:link w:val="Overskrift3Tegn"/>
    <w:qFormat/>
    <w:rsid w:val="007D7BEB"/>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7D7BEB"/>
    <w:pPr>
      <w:tabs>
        <w:tab w:val="center" w:pos="4536"/>
        <w:tab w:val="right" w:pos="9072"/>
      </w:tabs>
    </w:pPr>
    <w:rPr>
      <w:szCs w:val="20"/>
      <w:lang w:val="nn-NO"/>
    </w:rPr>
  </w:style>
  <w:style w:type="paragraph" w:styleId="Bunntekst">
    <w:name w:val="footer"/>
    <w:basedOn w:val="Normal"/>
    <w:link w:val="BunntekstTegn"/>
    <w:uiPriority w:val="99"/>
    <w:rsid w:val="007D7BEB"/>
    <w:pPr>
      <w:tabs>
        <w:tab w:val="center" w:pos="4536"/>
        <w:tab w:val="right" w:pos="9072"/>
      </w:tabs>
    </w:pPr>
    <w:rPr>
      <w:szCs w:val="20"/>
      <w:lang w:val="nn-NO"/>
    </w:rPr>
  </w:style>
  <w:style w:type="character" w:styleId="Sidetall">
    <w:name w:val="page number"/>
    <w:basedOn w:val="Standardskriftforavsnitt"/>
    <w:rsid w:val="007D7BEB"/>
  </w:style>
  <w:style w:type="paragraph" w:customStyle="1" w:styleId="UOff">
    <w:name w:val="UOff"/>
    <w:basedOn w:val="Normal"/>
    <w:rsid w:val="007D7BEB"/>
    <w:pPr>
      <w:jc w:val="right"/>
    </w:pPr>
    <w:rPr>
      <w:i/>
    </w:rPr>
  </w:style>
  <w:style w:type="paragraph" w:customStyle="1" w:styleId="MUHeading2">
    <w:name w:val="MU_Heading_2"/>
    <w:basedOn w:val="Normal"/>
    <w:next w:val="Normal"/>
    <w:rsid w:val="007D7BEB"/>
    <w:pPr>
      <w:spacing w:before="240"/>
    </w:pPr>
    <w:rPr>
      <w:b/>
      <w:szCs w:val="20"/>
    </w:rPr>
  </w:style>
  <w:style w:type="paragraph" w:customStyle="1" w:styleId="MUTitle">
    <w:name w:val="MU_Title"/>
    <w:basedOn w:val="Normal"/>
    <w:next w:val="Normal"/>
    <w:rsid w:val="007D7BEB"/>
    <w:rPr>
      <w:b/>
      <w:szCs w:val="20"/>
    </w:rPr>
  </w:style>
  <w:style w:type="paragraph" w:customStyle="1" w:styleId="MUCaseTitle2">
    <w:name w:val="MU_CaseTitle_2"/>
    <w:basedOn w:val="Normal"/>
    <w:next w:val="Normal"/>
    <w:rsid w:val="007D7BEB"/>
    <w:rPr>
      <w:b/>
      <w:sz w:val="28"/>
    </w:rPr>
  </w:style>
  <w:style w:type="paragraph" w:customStyle="1" w:styleId="MUCaseTitle">
    <w:name w:val="MU_CaseTitle"/>
    <w:basedOn w:val="Normal"/>
    <w:next w:val="Normal"/>
    <w:rsid w:val="007D7BEB"/>
    <w:pPr>
      <w:keepNext/>
      <w:keepLines/>
      <w:spacing w:before="600" w:after="600"/>
    </w:pPr>
    <w:rPr>
      <w:b/>
    </w:rPr>
  </w:style>
  <w:style w:type="character" w:styleId="Merknadsreferanse">
    <w:name w:val="annotation reference"/>
    <w:basedOn w:val="Standardskriftforavsnitt"/>
    <w:semiHidden/>
    <w:rsid w:val="007D7BEB"/>
    <w:rPr>
      <w:sz w:val="16"/>
      <w:szCs w:val="16"/>
    </w:rPr>
  </w:style>
  <w:style w:type="paragraph" w:styleId="Merknadstekst">
    <w:name w:val="annotation text"/>
    <w:basedOn w:val="Normal"/>
    <w:semiHidden/>
    <w:rsid w:val="007D7BEB"/>
    <w:rPr>
      <w:sz w:val="20"/>
      <w:szCs w:val="20"/>
    </w:rPr>
  </w:style>
  <w:style w:type="paragraph" w:styleId="Kommentaremne">
    <w:name w:val="annotation subject"/>
    <w:basedOn w:val="Merknadstekst"/>
    <w:next w:val="Merknadstekst"/>
    <w:semiHidden/>
    <w:rsid w:val="007D7BEB"/>
    <w:rPr>
      <w:b/>
      <w:bCs/>
    </w:rPr>
  </w:style>
  <w:style w:type="paragraph" w:styleId="Bobletekst">
    <w:name w:val="Balloon Text"/>
    <w:basedOn w:val="Normal"/>
    <w:link w:val="BobletekstTegn"/>
    <w:uiPriority w:val="99"/>
    <w:semiHidden/>
    <w:rsid w:val="007D7BEB"/>
    <w:rPr>
      <w:rFonts w:ascii="Tahoma" w:hAnsi="Tahoma" w:cs="Tahoma"/>
      <w:sz w:val="16"/>
      <w:szCs w:val="16"/>
    </w:rPr>
  </w:style>
  <w:style w:type="paragraph" w:customStyle="1" w:styleId="saksfrml">
    <w:name w:val="saksfrml"/>
    <w:basedOn w:val="Normal"/>
    <w:rsid w:val="007D7BEB"/>
    <w:rPr>
      <w:rFonts w:ascii="Times New (W1)" w:hAnsi="Times New (W1)"/>
      <w:b/>
    </w:rPr>
  </w:style>
  <w:style w:type="character" w:styleId="Hyperkobling">
    <w:name w:val="Hyperlink"/>
    <w:basedOn w:val="Standardskriftforavsnitt"/>
    <w:uiPriority w:val="99"/>
    <w:rsid w:val="007D7BEB"/>
    <w:rPr>
      <w:color w:val="0000FF"/>
      <w:u w:val="single"/>
    </w:rPr>
  </w:style>
  <w:style w:type="character" w:customStyle="1" w:styleId="BunntekstTegn">
    <w:name w:val="Bunntekst Tegn"/>
    <w:basedOn w:val="Standardskriftforavsnitt"/>
    <w:link w:val="Bunntekst"/>
    <w:uiPriority w:val="99"/>
    <w:rsid w:val="007D7BEB"/>
    <w:rPr>
      <w:rFonts w:ascii="Arial" w:hAnsi="Arial"/>
      <w:sz w:val="24"/>
      <w:lang w:val="nn-NO" w:eastAsia="en-US"/>
    </w:rPr>
  </w:style>
  <w:style w:type="paragraph" w:customStyle="1" w:styleId="MUItalic">
    <w:name w:val="MU_Italic"/>
    <w:basedOn w:val="Normal"/>
    <w:next w:val="Normal"/>
    <w:qFormat/>
    <w:rsid w:val="007D7BEB"/>
    <w:pPr>
      <w:jc w:val="right"/>
    </w:pPr>
    <w:rPr>
      <w:i/>
    </w:rPr>
  </w:style>
  <w:style w:type="character" w:styleId="Plassholdertekst">
    <w:name w:val="Placeholder Text"/>
    <w:basedOn w:val="Standardskriftforavsnitt"/>
    <w:uiPriority w:val="99"/>
    <w:semiHidden/>
    <w:rsid w:val="007D7BEB"/>
    <w:rPr>
      <w:color w:val="808080"/>
    </w:rPr>
  </w:style>
  <w:style w:type="paragraph" w:customStyle="1" w:styleId="Topptekst14bold">
    <w:name w:val="Topptekst_14bold"/>
    <w:basedOn w:val="Topptekst"/>
    <w:rsid w:val="007D7BEB"/>
    <w:rPr>
      <w:b/>
      <w:sz w:val="28"/>
      <w:szCs w:val="28"/>
    </w:rPr>
  </w:style>
  <w:style w:type="table" w:styleId="Tabellrutenett">
    <w:name w:val="Table Grid"/>
    <w:basedOn w:val="Vanligtabell"/>
    <w:uiPriority w:val="59"/>
    <w:rsid w:val="00D57F5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57F56"/>
    <w:pPr>
      <w:ind w:left="720"/>
      <w:contextualSpacing/>
    </w:pPr>
    <w:rPr>
      <w:rFonts w:eastAsiaTheme="minorHAnsi" w:cstheme="minorBidi"/>
      <w:szCs w:val="22"/>
      <w:lang w:eastAsia="nb-NO"/>
    </w:rPr>
  </w:style>
  <w:style w:type="character" w:customStyle="1" w:styleId="TopptekstTegn">
    <w:name w:val="Topptekst Tegn"/>
    <w:basedOn w:val="Standardskriftforavsnitt"/>
    <w:link w:val="Topptekst"/>
    <w:uiPriority w:val="99"/>
    <w:rsid w:val="00D57F56"/>
    <w:rPr>
      <w:rFonts w:ascii="Arial" w:hAnsi="Arial"/>
      <w:sz w:val="24"/>
      <w:lang w:val="nn-NO" w:eastAsia="en-US"/>
    </w:rPr>
  </w:style>
  <w:style w:type="character" w:customStyle="1" w:styleId="BobletekstTegn">
    <w:name w:val="Bobletekst Tegn"/>
    <w:basedOn w:val="Standardskriftforavsnitt"/>
    <w:link w:val="Bobletekst"/>
    <w:uiPriority w:val="99"/>
    <w:semiHidden/>
    <w:rsid w:val="00D57F56"/>
    <w:rPr>
      <w:rFonts w:ascii="Tahoma" w:hAnsi="Tahoma" w:cs="Tahoma"/>
      <w:sz w:val="16"/>
      <w:szCs w:val="16"/>
      <w:lang w:eastAsia="en-US"/>
    </w:rPr>
  </w:style>
  <w:style w:type="paragraph" w:styleId="Bildetekst">
    <w:name w:val="caption"/>
    <w:basedOn w:val="Normal"/>
    <w:next w:val="Normal"/>
    <w:uiPriority w:val="35"/>
    <w:unhideWhenUsed/>
    <w:qFormat/>
    <w:rsid w:val="00D57F56"/>
    <w:pPr>
      <w:spacing w:after="200"/>
    </w:pPr>
    <w:rPr>
      <w:rFonts w:ascii="Calibri" w:eastAsia="Calibri" w:hAnsi="Calibri"/>
      <w:b/>
      <w:bCs/>
      <w:color w:val="4F81BD" w:themeColor="accent1"/>
      <w:sz w:val="18"/>
      <w:szCs w:val="18"/>
    </w:rPr>
  </w:style>
  <w:style w:type="paragraph" w:styleId="NormalWeb">
    <w:name w:val="Normal (Web)"/>
    <w:basedOn w:val="Normal"/>
    <w:rsid w:val="00D57F56"/>
    <w:pPr>
      <w:spacing w:before="180"/>
    </w:pPr>
    <w:rPr>
      <w:rFonts w:ascii="Times New Roman" w:hAnsi="Times New Roman"/>
      <w:lang w:eastAsia="nb-NO"/>
    </w:rPr>
  </w:style>
  <w:style w:type="character" w:customStyle="1" w:styleId="Overskrift1Tegn">
    <w:name w:val="Overskrift 1 Tegn"/>
    <w:basedOn w:val="Standardskriftforavsnitt"/>
    <w:link w:val="Overskrift1"/>
    <w:uiPriority w:val="9"/>
    <w:rsid w:val="00D57F56"/>
    <w:rPr>
      <w:rFonts w:ascii="Arial" w:hAnsi="Arial"/>
      <w:b/>
      <w:kern w:val="28"/>
      <w:sz w:val="36"/>
      <w:lang w:eastAsia="en-US"/>
    </w:rPr>
  </w:style>
  <w:style w:type="character" w:customStyle="1" w:styleId="Overskrift2Tegn">
    <w:name w:val="Overskrift 2 Tegn"/>
    <w:basedOn w:val="Standardskriftforavsnitt"/>
    <w:link w:val="Overskrift2"/>
    <w:rsid w:val="00D57F56"/>
    <w:rPr>
      <w:rFonts w:ascii="Arial" w:hAnsi="Arial"/>
      <w:b/>
      <w:sz w:val="24"/>
      <w:lang w:val="nn-NO" w:eastAsia="en-US"/>
    </w:rPr>
  </w:style>
  <w:style w:type="paragraph" w:customStyle="1" w:styleId="Default">
    <w:name w:val="Default"/>
    <w:rsid w:val="00D57F56"/>
    <w:pPr>
      <w:autoSpaceDE w:val="0"/>
      <w:autoSpaceDN w:val="0"/>
      <w:adjustRightInd w:val="0"/>
    </w:pPr>
    <w:rPr>
      <w:rFonts w:ascii="Calibri" w:eastAsiaTheme="minorHAnsi" w:hAnsi="Calibri" w:cs="Calibri"/>
      <w:color w:val="000000"/>
      <w:sz w:val="24"/>
      <w:szCs w:val="24"/>
    </w:rPr>
  </w:style>
  <w:style w:type="character" w:customStyle="1" w:styleId="Overskrift3Tegn">
    <w:name w:val="Overskrift 3 Tegn"/>
    <w:basedOn w:val="Standardskriftforavsnitt"/>
    <w:link w:val="Overskrift3"/>
    <w:rsid w:val="00D57F56"/>
    <w:rPr>
      <w:rFonts w:ascii="Arial" w:hAnsi="Arial"/>
      <w:b/>
      <w:sz w:val="24"/>
      <w:szCs w:val="24"/>
      <w:lang w:eastAsia="en-US"/>
    </w:rPr>
  </w:style>
  <w:style w:type="paragraph" w:styleId="INNH1">
    <w:name w:val="toc 1"/>
    <w:basedOn w:val="Normal"/>
    <w:next w:val="Normal"/>
    <w:autoRedefine/>
    <w:uiPriority w:val="39"/>
    <w:rsid w:val="00D57F56"/>
    <w:rPr>
      <w:rFonts w:ascii="Times New Roman" w:hAnsi="Times New Roman"/>
      <w:sz w:val="20"/>
      <w:szCs w:val="20"/>
      <w:lang w:eastAsia="nb-NO"/>
    </w:rPr>
  </w:style>
  <w:style w:type="paragraph" w:styleId="INNH2">
    <w:name w:val="toc 2"/>
    <w:basedOn w:val="Normal"/>
    <w:next w:val="Normal"/>
    <w:autoRedefine/>
    <w:uiPriority w:val="39"/>
    <w:rsid w:val="00D57F56"/>
    <w:pPr>
      <w:ind w:left="200"/>
    </w:pPr>
    <w:rPr>
      <w:rFonts w:ascii="Times New Roman" w:hAnsi="Times New Roman"/>
      <w:sz w:val="20"/>
      <w:szCs w:val="20"/>
      <w:lang w:eastAsia="nb-NO"/>
    </w:rPr>
  </w:style>
  <w:style w:type="paragraph" w:styleId="INNH3">
    <w:name w:val="toc 3"/>
    <w:basedOn w:val="Normal"/>
    <w:next w:val="Normal"/>
    <w:autoRedefine/>
    <w:uiPriority w:val="39"/>
    <w:rsid w:val="00D57F56"/>
    <w:pPr>
      <w:ind w:left="400"/>
    </w:pPr>
    <w:rPr>
      <w:rFonts w:ascii="Times New Roman" w:hAnsi="Times New Roman"/>
      <w:sz w:val="20"/>
      <w:szCs w:val="20"/>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BEB"/>
    <w:rPr>
      <w:rFonts w:ascii="Arial" w:hAnsi="Arial"/>
      <w:sz w:val="24"/>
      <w:szCs w:val="24"/>
      <w:lang w:eastAsia="en-US"/>
    </w:rPr>
  </w:style>
  <w:style w:type="paragraph" w:styleId="Overskrift1">
    <w:name w:val="heading 1"/>
    <w:basedOn w:val="Normal"/>
    <w:next w:val="Normal"/>
    <w:link w:val="Overskrift1Tegn"/>
    <w:uiPriority w:val="9"/>
    <w:qFormat/>
    <w:rsid w:val="007D7BEB"/>
    <w:pPr>
      <w:keepNext/>
      <w:spacing w:before="240" w:after="60"/>
      <w:jc w:val="center"/>
      <w:outlineLvl w:val="0"/>
    </w:pPr>
    <w:rPr>
      <w:b/>
      <w:kern w:val="28"/>
      <w:sz w:val="36"/>
      <w:szCs w:val="20"/>
    </w:rPr>
  </w:style>
  <w:style w:type="paragraph" w:styleId="Overskrift2">
    <w:name w:val="heading 2"/>
    <w:basedOn w:val="Normal"/>
    <w:next w:val="Normal"/>
    <w:link w:val="Overskrift2Tegn"/>
    <w:qFormat/>
    <w:rsid w:val="007D7BEB"/>
    <w:pPr>
      <w:keepNext/>
      <w:tabs>
        <w:tab w:val="left" w:pos="993"/>
        <w:tab w:val="left" w:pos="2835"/>
      </w:tabs>
      <w:outlineLvl w:val="1"/>
    </w:pPr>
    <w:rPr>
      <w:b/>
      <w:szCs w:val="20"/>
      <w:lang w:val="nn-NO"/>
    </w:rPr>
  </w:style>
  <w:style w:type="paragraph" w:styleId="Overskrift3">
    <w:name w:val="heading 3"/>
    <w:basedOn w:val="Normal"/>
    <w:next w:val="Normal"/>
    <w:link w:val="Overskrift3Tegn"/>
    <w:qFormat/>
    <w:rsid w:val="007D7BEB"/>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7D7BEB"/>
    <w:pPr>
      <w:tabs>
        <w:tab w:val="center" w:pos="4536"/>
        <w:tab w:val="right" w:pos="9072"/>
      </w:tabs>
    </w:pPr>
    <w:rPr>
      <w:szCs w:val="20"/>
      <w:lang w:val="nn-NO"/>
    </w:rPr>
  </w:style>
  <w:style w:type="paragraph" w:styleId="Bunntekst">
    <w:name w:val="footer"/>
    <w:basedOn w:val="Normal"/>
    <w:link w:val="BunntekstTegn"/>
    <w:uiPriority w:val="99"/>
    <w:rsid w:val="007D7BEB"/>
    <w:pPr>
      <w:tabs>
        <w:tab w:val="center" w:pos="4536"/>
        <w:tab w:val="right" w:pos="9072"/>
      </w:tabs>
    </w:pPr>
    <w:rPr>
      <w:szCs w:val="20"/>
      <w:lang w:val="nn-NO"/>
    </w:rPr>
  </w:style>
  <w:style w:type="character" w:styleId="Sidetall">
    <w:name w:val="page number"/>
    <w:basedOn w:val="Standardskriftforavsnitt"/>
    <w:rsid w:val="007D7BEB"/>
  </w:style>
  <w:style w:type="paragraph" w:customStyle="1" w:styleId="UOff">
    <w:name w:val="UOff"/>
    <w:basedOn w:val="Normal"/>
    <w:rsid w:val="007D7BEB"/>
    <w:pPr>
      <w:jc w:val="right"/>
    </w:pPr>
    <w:rPr>
      <w:i/>
    </w:rPr>
  </w:style>
  <w:style w:type="paragraph" w:customStyle="1" w:styleId="MUHeading2">
    <w:name w:val="MU_Heading_2"/>
    <w:basedOn w:val="Normal"/>
    <w:next w:val="Normal"/>
    <w:rsid w:val="007D7BEB"/>
    <w:pPr>
      <w:spacing w:before="240"/>
    </w:pPr>
    <w:rPr>
      <w:b/>
      <w:szCs w:val="20"/>
    </w:rPr>
  </w:style>
  <w:style w:type="paragraph" w:customStyle="1" w:styleId="MUTitle">
    <w:name w:val="MU_Title"/>
    <w:basedOn w:val="Normal"/>
    <w:next w:val="Normal"/>
    <w:rsid w:val="007D7BEB"/>
    <w:rPr>
      <w:b/>
      <w:szCs w:val="20"/>
    </w:rPr>
  </w:style>
  <w:style w:type="paragraph" w:customStyle="1" w:styleId="MUCaseTitle2">
    <w:name w:val="MU_CaseTitle_2"/>
    <w:basedOn w:val="Normal"/>
    <w:next w:val="Normal"/>
    <w:rsid w:val="007D7BEB"/>
    <w:rPr>
      <w:b/>
      <w:sz w:val="28"/>
    </w:rPr>
  </w:style>
  <w:style w:type="paragraph" w:customStyle="1" w:styleId="MUCaseTitle">
    <w:name w:val="MU_CaseTitle"/>
    <w:basedOn w:val="Normal"/>
    <w:next w:val="Normal"/>
    <w:rsid w:val="007D7BEB"/>
    <w:pPr>
      <w:keepNext/>
      <w:keepLines/>
      <w:spacing w:before="600" w:after="600"/>
    </w:pPr>
    <w:rPr>
      <w:b/>
    </w:rPr>
  </w:style>
  <w:style w:type="character" w:styleId="Merknadsreferanse">
    <w:name w:val="annotation reference"/>
    <w:basedOn w:val="Standardskriftforavsnitt"/>
    <w:semiHidden/>
    <w:rsid w:val="007D7BEB"/>
    <w:rPr>
      <w:sz w:val="16"/>
      <w:szCs w:val="16"/>
    </w:rPr>
  </w:style>
  <w:style w:type="paragraph" w:styleId="Merknadstekst">
    <w:name w:val="annotation text"/>
    <w:basedOn w:val="Normal"/>
    <w:semiHidden/>
    <w:rsid w:val="007D7BEB"/>
    <w:rPr>
      <w:sz w:val="20"/>
      <w:szCs w:val="20"/>
    </w:rPr>
  </w:style>
  <w:style w:type="paragraph" w:styleId="Kommentaremne">
    <w:name w:val="annotation subject"/>
    <w:basedOn w:val="Merknadstekst"/>
    <w:next w:val="Merknadstekst"/>
    <w:semiHidden/>
    <w:rsid w:val="007D7BEB"/>
    <w:rPr>
      <w:b/>
      <w:bCs/>
    </w:rPr>
  </w:style>
  <w:style w:type="paragraph" w:styleId="Bobletekst">
    <w:name w:val="Balloon Text"/>
    <w:basedOn w:val="Normal"/>
    <w:link w:val="BobletekstTegn"/>
    <w:uiPriority w:val="99"/>
    <w:semiHidden/>
    <w:rsid w:val="007D7BEB"/>
    <w:rPr>
      <w:rFonts w:ascii="Tahoma" w:hAnsi="Tahoma" w:cs="Tahoma"/>
      <w:sz w:val="16"/>
      <w:szCs w:val="16"/>
    </w:rPr>
  </w:style>
  <w:style w:type="paragraph" w:customStyle="1" w:styleId="saksfrml">
    <w:name w:val="saksfrml"/>
    <w:basedOn w:val="Normal"/>
    <w:rsid w:val="007D7BEB"/>
    <w:rPr>
      <w:rFonts w:ascii="Times New (W1)" w:hAnsi="Times New (W1)"/>
      <w:b/>
    </w:rPr>
  </w:style>
  <w:style w:type="character" w:styleId="Hyperkobling">
    <w:name w:val="Hyperlink"/>
    <w:basedOn w:val="Standardskriftforavsnitt"/>
    <w:uiPriority w:val="99"/>
    <w:rsid w:val="007D7BEB"/>
    <w:rPr>
      <w:color w:val="0000FF"/>
      <w:u w:val="single"/>
    </w:rPr>
  </w:style>
  <w:style w:type="character" w:customStyle="1" w:styleId="BunntekstTegn">
    <w:name w:val="Bunntekst Tegn"/>
    <w:basedOn w:val="Standardskriftforavsnitt"/>
    <w:link w:val="Bunntekst"/>
    <w:uiPriority w:val="99"/>
    <w:rsid w:val="007D7BEB"/>
    <w:rPr>
      <w:rFonts w:ascii="Arial" w:hAnsi="Arial"/>
      <w:sz w:val="24"/>
      <w:lang w:val="nn-NO" w:eastAsia="en-US"/>
    </w:rPr>
  </w:style>
  <w:style w:type="paragraph" w:customStyle="1" w:styleId="MUItalic">
    <w:name w:val="MU_Italic"/>
    <w:basedOn w:val="Normal"/>
    <w:next w:val="Normal"/>
    <w:qFormat/>
    <w:rsid w:val="007D7BEB"/>
    <w:pPr>
      <w:jc w:val="right"/>
    </w:pPr>
    <w:rPr>
      <w:i/>
    </w:rPr>
  </w:style>
  <w:style w:type="character" w:styleId="Plassholdertekst">
    <w:name w:val="Placeholder Text"/>
    <w:basedOn w:val="Standardskriftforavsnitt"/>
    <w:uiPriority w:val="99"/>
    <w:semiHidden/>
    <w:rsid w:val="007D7BEB"/>
    <w:rPr>
      <w:color w:val="808080"/>
    </w:rPr>
  </w:style>
  <w:style w:type="paragraph" w:customStyle="1" w:styleId="Topptekst14bold">
    <w:name w:val="Topptekst_14bold"/>
    <w:basedOn w:val="Topptekst"/>
    <w:rsid w:val="007D7BEB"/>
    <w:rPr>
      <w:b/>
      <w:sz w:val="28"/>
      <w:szCs w:val="28"/>
    </w:rPr>
  </w:style>
  <w:style w:type="table" w:styleId="Tabellrutenett">
    <w:name w:val="Table Grid"/>
    <w:basedOn w:val="Vanligtabell"/>
    <w:uiPriority w:val="59"/>
    <w:rsid w:val="00D57F5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57F56"/>
    <w:pPr>
      <w:ind w:left="720"/>
      <w:contextualSpacing/>
    </w:pPr>
    <w:rPr>
      <w:rFonts w:eastAsiaTheme="minorHAnsi" w:cstheme="minorBidi"/>
      <w:szCs w:val="22"/>
      <w:lang w:eastAsia="nb-NO"/>
    </w:rPr>
  </w:style>
  <w:style w:type="character" w:customStyle="1" w:styleId="TopptekstTegn">
    <w:name w:val="Topptekst Tegn"/>
    <w:basedOn w:val="Standardskriftforavsnitt"/>
    <w:link w:val="Topptekst"/>
    <w:uiPriority w:val="99"/>
    <w:rsid w:val="00D57F56"/>
    <w:rPr>
      <w:rFonts w:ascii="Arial" w:hAnsi="Arial"/>
      <w:sz w:val="24"/>
      <w:lang w:val="nn-NO" w:eastAsia="en-US"/>
    </w:rPr>
  </w:style>
  <w:style w:type="character" w:customStyle="1" w:styleId="BobletekstTegn">
    <w:name w:val="Bobletekst Tegn"/>
    <w:basedOn w:val="Standardskriftforavsnitt"/>
    <w:link w:val="Bobletekst"/>
    <w:uiPriority w:val="99"/>
    <w:semiHidden/>
    <w:rsid w:val="00D57F56"/>
    <w:rPr>
      <w:rFonts w:ascii="Tahoma" w:hAnsi="Tahoma" w:cs="Tahoma"/>
      <w:sz w:val="16"/>
      <w:szCs w:val="16"/>
      <w:lang w:eastAsia="en-US"/>
    </w:rPr>
  </w:style>
  <w:style w:type="paragraph" w:styleId="Bildetekst">
    <w:name w:val="caption"/>
    <w:basedOn w:val="Normal"/>
    <w:next w:val="Normal"/>
    <w:uiPriority w:val="35"/>
    <w:unhideWhenUsed/>
    <w:qFormat/>
    <w:rsid w:val="00D57F56"/>
    <w:pPr>
      <w:spacing w:after="200"/>
    </w:pPr>
    <w:rPr>
      <w:rFonts w:ascii="Calibri" w:eastAsia="Calibri" w:hAnsi="Calibri"/>
      <w:b/>
      <w:bCs/>
      <w:color w:val="4F81BD" w:themeColor="accent1"/>
      <w:sz w:val="18"/>
      <w:szCs w:val="18"/>
    </w:rPr>
  </w:style>
  <w:style w:type="paragraph" w:styleId="NormalWeb">
    <w:name w:val="Normal (Web)"/>
    <w:basedOn w:val="Normal"/>
    <w:rsid w:val="00D57F56"/>
    <w:pPr>
      <w:spacing w:before="180"/>
    </w:pPr>
    <w:rPr>
      <w:rFonts w:ascii="Times New Roman" w:hAnsi="Times New Roman"/>
      <w:lang w:eastAsia="nb-NO"/>
    </w:rPr>
  </w:style>
  <w:style w:type="character" w:customStyle="1" w:styleId="Overskrift1Tegn">
    <w:name w:val="Overskrift 1 Tegn"/>
    <w:basedOn w:val="Standardskriftforavsnitt"/>
    <w:link w:val="Overskrift1"/>
    <w:uiPriority w:val="9"/>
    <w:rsid w:val="00D57F56"/>
    <w:rPr>
      <w:rFonts w:ascii="Arial" w:hAnsi="Arial"/>
      <w:b/>
      <w:kern w:val="28"/>
      <w:sz w:val="36"/>
      <w:lang w:eastAsia="en-US"/>
    </w:rPr>
  </w:style>
  <w:style w:type="character" w:customStyle="1" w:styleId="Overskrift2Tegn">
    <w:name w:val="Overskrift 2 Tegn"/>
    <w:basedOn w:val="Standardskriftforavsnitt"/>
    <w:link w:val="Overskrift2"/>
    <w:rsid w:val="00D57F56"/>
    <w:rPr>
      <w:rFonts w:ascii="Arial" w:hAnsi="Arial"/>
      <w:b/>
      <w:sz w:val="24"/>
      <w:lang w:val="nn-NO" w:eastAsia="en-US"/>
    </w:rPr>
  </w:style>
  <w:style w:type="paragraph" w:customStyle="1" w:styleId="Default">
    <w:name w:val="Default"/>
    <w:rsid w:val="00D57F56"/>
    <w:pPr>
      <w:autoSpaceDE w:val="0"/>
      <w:autoSpaceDN w:val="0"/>
      <w:adjustRightInd w:val="0"/>
    </w:pPr>
    <w:rPr>
      <w:rFonts w:ascii="Calibri" w:eastAsiaTheme="minorHAnsi" w:hAnsi="Calibri" w:cs="Calibri"/>
      <w:color w:val="000000"/>
      <w:sz w:val="24"/>
      <w:szCs w:val="24"/>
    </w:rPr>
  </w:style>
  <w:style w:type="character" w:customStyle="1" w:styleId="Overskrift3Tegn">
    <w:name w:val="Overskrift 3 Tegn"/>
    <w:basedOn w:val="Standardskriftforavsnitt"/>
    <w:link w:val="Overskrift3"/>
    <w:rsid w:val="00D57F56"/>
    <w:rPr>
      <w:rFonts w:ascii="Arial" w:hAnsi="Arial"/>
      <w:b/>
      <w:sz w:val="24"/>
      <w:szCs w:val="24"/>
      <w:lang w:eastAsia="en-US"/>
    </w:rPr>
  </w:style>
  <w:style w:type="paragraph" w:styleId="INNH1">
    <w:name w:val="toc 1"/>
    <w:basedOn w:val="Normal"/>
    <w:next w:val="Normal"/>
    <w:autoRedefine/>
    <w:uiPriority w:val="39"/>
    <w:rsid w:val="00D57F56"/>
    <w:rPr>
      <w:rFonts w:ascii="Times New Roman" w:hAnsi="Times New Roman"/>
      <w:sz w:val="20"/>
      <w:szCs w:val="20"/>
      <w:lang w:eastAsia="nb-NO"/>
    </w:rPr>
  </w:style>
  <w:style w:type="paragraph" w:styleId="INNH2">
    <w:name w:val="toc 2"/>
    <w:basedOn w:val="Normal"/>
    <w:next w:val="Normal"/>
    <w:autoRedefine/>
    <w:uiPriority w:val="39"/>
    <w:rsid w:val="00D57F56"/>
    <w:pPr>
      <w:ind w:left="200"/>
    </w:pPr>
    <w:rPr>
      <w:rFonts w:ascii="Times New Roman" w:hAnsi="Times New Roman"/>
      <w:sz w:val="20"/>
      <w:szCs w:val="20"/>
      <w:lang w:eastAsia="nb-NO"/>
    </w:rPr>
  </w:style>
  <w:style w:type="paragraph" w:styleId="INNH3">
    <w:name w:val="toc 3"/>
    <w:basedOn w:val="Normal"/>
    <w:next w:val="Normal"/>
    <w:autoRedefine/>
    <w:uiPriority w:val="39"/>
    <w:rsid w:val="00D57F56"/>
    <w:pPr>
      <w:ind w:left="400"/>
    </w:pPr>
    <w:rPr>
      <w:rFonts w:ascii="Times New Roman" w:hAnsi="Times New Roman"/>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7.png"/><Relationship Id="rId26" Type="http://schemas.openxmlformats.org/officeDocument/2006/relationships/package" Target="embeddings/Microsoft_Word_Document1.docx"/><Relationship Id="rId3" Type="http://schemas.microsoft.com/office/2007/relationships/stylesWithEffects" Target="stylesWithEffects.xml"/><Relationship Id="rId21" Type="http://schemas.openxmlformats.org/officeDocument/2006/relationships/image" Target="cid:image001.png@01D1C715.FDD8808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0.emf"/><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mailto:joar.solberg@amedia.n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DagChristian.Holte@follobrannvesen.no" TargetMode="Externa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cid:image001.png@01D1CDF9.E7534580" TargetMode="External"/><Relationship Id="rId27" Type="http://schemas.openxmlformats.org/officeDocument/2006/relationships/header" Target="header1.xm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o360fil01.kommune.local\docprod_IKS360BRANN\templates\Brannvesen%20MU_Moteinnkalling_NO.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ghol\AppData\Local\Microsoft\Windows\Temporary%20Internet%20Files\Content.Outlook\6R73L90G\2%20tertial%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ghol\AppData\Local\Microsoft\Windows\Temporary%20Internet%20Files\Content.Outlook\6R73L90G\2%20tertial%20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ghol\AppData\Local\Microsoft\Windows\Temporary%20Internet%20Files\Content.Outlook\6R73L90G\2%20tertial%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ghol\AppData\Local\Microsoft\Windows\Temporary%20Internet%20Files\Content.Outlook\6R73L90G\2%20tertial%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Total!$E$4:$E$11</c:f>
              <c:strCache>
                <c:ptCount val="8"/>
                <c:pt idx="0">
                  <c:v>Nesodden</c:v>
                </c:pt>
                <c:pt idx="1">
                  <c:v>Ski</c:v>
                </c:pt>
                <c:pt idx="2">
                  <c:v>Oppegård</c:v>
                </c:pt>
                <c:pt idx="3">
                  <c:v>Ås</c:v>
                </c:pt>
                <c:pt idx="4">
                  <c:v>Frogn</c:v>
                </c:pt>
                <c:pt idx="5">
                  <c:v>Enebakk</c:v>
                </c:pt>
                <c:pt idx="6">
                  <c:v>Vestby</c:v>
                </c:pt>
                <c:pt idx="7">
                  <c:v>Oslo</c:v>
                </c:pt>
              </c:strCache>
            </c:strRef>
          </c:cat>
          <c:val>
            <c:numRef>
              <c:f>Total!$F$4:$F$11</c:f>
              <c:numCache>
                <c:formatCode>General</c:formatCode>
                <c:ptCount val="8"/>
                <c:pt idx="0">
                  <c:v>207</c:v>
                </c:pt>
                <c:pt idx="1">
                  <c:v>140</c:v>
                </c:pt>
                <c:pt idx="2">
                  <c:v>117</c:v>
                </c:pt>
                <c:pt idx="3">
                  <c:v>117</c:v>
                </c:pt>
                <c:pt idx="4">
                  <c:v>122</c:v>
                </c:pt>
                <c:pt idx="5">
                  <c:v>35</c:v>
                </c:pt>
                <c:pt idx="6">
                  <c:v>21</c:v>
                </c:pt>
                <c:pt idx="7">
                  <c:v>19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Total!$A$21:$A$22</c:f>
              <c:strCache>
                <c:ptCount val="2"/>
                <c:pt idx="0">
                  <c:v>Div Brann</c:v>
                </c:pt>
                <c:pt idx="1">
                  <c:v>Div ulykke</c:v>
                </c:pt>
              </c:strCache>
            </c:strRef>
          </c:cat>
          <c:val>
            <c:numRef>
              <c:f>Total!$B$21:$B$22</c:f>
              <c:numCache>
                <c:formatCode>General</c:formatCode>
                <c:ptCount val="2"/>
                <c:pt idx="0">
                  <c:v>69</c:v>
                </c:pt>
                <c:pt idx="1">
                  <c:v>90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Total!$O$23:$O$44</c:f>
              <c:strCache>
                <c:ptCount val="22"/>
                <c:pt idx="0">
                  <c:v>RVR-oppdrag fra BRIS</c:v>
                </c:pt>
                <c:pt idx="1">
                  <c:v>Brannhindrende tiltak komfyr</c:v>
                </c:pt>
                <c:pt idx="2">
                  <c:v>Ubetydelig forurensning</c:v>
                </c:pt>
                <c:pt idx="3">
                  <c:v>Brann i personbil</c:v>
                </c:pt>
                <c:pt idx="4">
                  <c:v>Falsk ABA</c:v>
                </c:pt>
                <c:pt idx="5">
                  <c:v>Dyreoppdrag</c:v>
                </c:pt>
                <c:pt idx="6">
                  <c:v>Øvelser 110-sentral</c:v>
                </c:pt>
                <c:pt idx="7">
                  <c:v>Brannhindrende tiltak annet</c:v>
                </c:pt>
                <c:pt idx="8">
                  <c:v>Øvelser brannvesen</c:v>
                </c:pt>
                <c:pt idx="9">
                  <c:v>ABA feil plassert detektor</c:v>
                </c:pt>
                <c:pt idx="10">
                  <c:v>ABA vaktselskap</c:v>
                </c:pt>
                <c:pt idx="11">
                  <c:v>RVR uten foregående innsats</c:v>
                </c:pt>
                <c:pt idx="12">
                  <c:v>Brann i skorstein</c:v>
                </c:pt>
                <c:pt idx="13">
                  <c:v>Unødig alarm vaktselskap</c:v>
                </c:pt>
                <c:pt idx="14">
                  <c:v>Brann i bygning</c:v>
                </c:pt>
                <c:pt idx="15">
                  <c:v>Andre oppdrag</c:v>
                </c:pt>
                <c:pt idx="16">
                  <c:v>Avbrutt utrykning</c:v>
                </c:pt>
                <c:pt idx="17">
                  <c:v>Unødig kontroll av melding</c:v>
                </c:pt>
                <c:pt idx="18">
                  <c:v>ABA teknisk/ukjent</c:v>
                </c:pt>
                <c:pt idx="19">
                  <c:v>Trafikkulykke</c:v>
                </c:pt>
                <c:pt idx="20">
                  <c:v>ABA feil bruk</c:v>
                </c:pt>
                <c:pt idx="21">
                  <c:v>Helseoppdrag</c:v>
                </c:pt>
              </c:strCache>
            </c:strRef>
          </c:cat>
          <c:val>
            <c:numRef>
              <c:f>Total!$P$23:$P$44</c:f>
              <c:numCache>
                <c:formatCode>General</c:formatCode>
                <c:ptCount val="22"/>
                <c:pt idx="0">
                  <c:v>7</c:v>
                </c:pt>
                <c:pt idx="1">
                  <c:v>9</c:v>
                </c:pt>
                <c:pt idx="2">
                  <c:v>6</c:v>
                </c:pt>
                <c:pt idx="3">
                  <c:v>11</c:v>
                </c:pt>
                <c:pt idx="4">
                  <c:v>4</c:v>
                </c:pt>
                <c:pt idx="5">
                  <c:v>9</c:v>
                </c:pt>
                <c:pt idx="6">
                  <c:v>12</c:v>
                </c:pt>
                <c:pt idx="7">
                  <c:v>23</c:v>
                </c:pt>
                <c:pt idx="8">
                  <c:v>39</c:v>
                </c:pt>
                <c:pt idx="9">
                  <c:v>10</c:v>
                </c:pt>
                <c:pt idx="10">
                  <c:v>43</c:v>
                </c:pt>
                <c:pt idx="11">
                  <c:v>6</c:v>
                </c:pt>
                <c:pt idx="12">
                  <c:v>0</c:v>
                </c:pt>
                <c:pt idx="13">
                  <c:v>18</c:v>
                </c:pt>
                <c:pt idx="14">
                  <c:v>26</c:v>
                </c:pt>
                <c:pt idx="15">
                  <c:v>35</c:v>
                </c:pt>
                <c:pt idx="16">
                  <c:v>70</c:v>
                </c:pt>
                <c:pt idx="17">
                  <c:v>39</c:v>
                </c:pt>
                <c:pt idx="18">
                  <c:v>79</c:v>
                </c:pt>
                <c:pt idx="19">
                  <c:v>75</c:v>
                </c:pt>
                <c:pt idx="20">
                  <c:v>58</c:v>
                </c:pt>
                <c:pt idx="21">
                  <c:v>121</c:v>
                </c:pt>
              </c:numCache>
            </c:numRef>
          </c:val>
        </c:ser>
        <c:dLbls>
          <c:showLegendKey val="0"/>
          <c:showVal val="0"/>
          <c:showCatName val="0"/>
          <c:showSerName val="0"/>
          <c:showPercent val="0"/>
          <c:showBubbleSize val="0"/>
        </c:dLbls>
        <c:gapWidth val="150"/>
        <c:axId val="182185344"/>
        <c:axId val="183313536"/>
      </c:barChart>
      <c:catAx>
        <c:axId val="182185344"/>
        <c:scaling>
          <c:orientation val="minMax"/>
        </c:scaling>
        <c:delete val="0"/>
        <c:axPos val="l"/>
        <c:majorTickMark val="out"/>
        <c:minorTickMark val="none"/>
        <c:tickLblPos val="nextTo"/>
        <c:crossAx val="183313536"/>
        <c:crosses val="autoZero"/>
        <c:auto val="1"/>
        <c:lblAlgn val="ctr"/>
        <c:lblOffset val="100"/>
        <c:noMultiLvlLbl val="0"/>
      </c:catAx>
      <c:valAx>
        <c:axId val="183313536"/>
        <c:scaling>
          <c:orientation val="minMax"/>
        </c:scaling>
        <c:delete val="0"/>
        <c:axPos val="b"/>
        <c:majorGridlines/>
        <c:numFmt formatCode="General" sourceLinked="1"/>
        <c:majorTickMark val="out"/>
        <c:minorTickMark val="none"/>
        <c:tickLblPos val="nextTo"/>
        <c:crossAx val="1821853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 stasjon'!$K$8</c:f>
              <c:strCache>
                <c:ptCount val="1"/>
                <c:pt idx="0">
                  <c:v>Div brann</c:v>
                </c:pt>
              </c:strCache>
            </c:strRef>
          </c:tx>
          <c:invertIfNegative val="0"/>
          <c:cat>
            <c:strRef>
              <c:f>'Pr stasjon'!$L$6:$Q$6</c:f>
              <c:strCache>
                <c:ptCount val="6"/>
                <c:pt idx="0">
                  <c:v>Ski</c:v>
                </c:pt>
                <c:pt idx="1">
                  <c:v>Oppegård</c:v>
                </c:pt>
                <c:pt idx="2">
                  <c:v>Korsegården</c:v>
                </c:pt>
                <c:pt idx="3">
                  <c:v>Nesodden</c:v>
                </c:pt>
                <c:pt idx="4">
                  <c:v>Enebakk</c:v>
                </c:pt>
                <c:pt idx="5">
                  <c:v>Flateby</c:v>
                </c:pt>
              </c:strCache>
            </c:strRef>
          </c:cat>
          <c:val>
            <c:numRef>
              <c:f>'Pr stasjon'!$L$8:$Q$8</c:f>
              <c:numCache>
                <c:formatCode>General</c:formatCode>
                <c:ptCount val="6"/>
                <c:pt idx="0">
                  <c:v>39</c:v>
                </c:pt>
                <c:pt idx="1">
                  <c:v>37</c:v>
                </c:pt>
                <c:pt idx="2">
                  <c:v>21</c:v>
                </c:pt>
                <c:pt idx="3">
                  <c:v>21</c:v>
                </c:pt>
                <c:pt idx="4">
                  <c:v>8</c:v>
                </c:pt>
                <c:pt idx="5">
                  <c:v>2</c:v>
                </c:pt>
              </c:numCache>
            </c:numRef>
          </c:val>
        </c:ser>
        <c:ser>
          <c:idx val="1"/>
          <c:order val="1"/>
          <c:tx>
            <c:strRef>
              <c:f>'Pr stasjon'!$K$9</c:f>
              <c:strCache>
                <c:ptCount val="1"/>
                <c:pt idx="0">
                  <c:v>Ulykke / redning</c:v>
                </c:pt>
              </c:strCache>
            </c:strRef>
          </c:tx>
          <c:invertIfNegative val="0"/>
          <c:cat>
            <c:strRef>
              <c:f>'Pr stasjon'!$L$6:$Q$6</c:f>
              <c:strCache>
                <c:ptCount val="6"/>
                <c:pt idx="0">
                  <c:v>Ski</c:v>
                </c:pt>
                <c:pt idx="1">
                  <c:v>Oppegård</c:v>
                </c:pt>
                <c:pt idx="2">
                  <c:v>Korsegården</c:v>
                </c:pt>
                <c:pt idx="3">
                  <c:v>Nesodden</c:v>
                </c:pt>
                <c:pt idx="4">
                  <c:v>Enebakk</c:v>
                </c:pt>
                <c:pt idx="5">
                  <c:v>Flateby</c:v>
                </c:pt>
              </c:strCache>
            </c:strRef>
          </c:cat>
          <c:val>
            <c:numRef>
              <c:f>'Pr stasjon'!$L$9:$Q$9</c:f>
              <c:numCache>
                <c:formatCode>General</c:formatCode>
                <c:ptCount val="6"/>
                <c:pt idx="0">
                  <c:v>36</c:v>
                </c:pt>
                <c:pt idx="1">
                  <c:v>31</c:v>
                </c:pt>
                <c:pt idx="2">
                  <c:v>30</c:v>
                </c:pt>
                <c:pt idx="3">
                  <c:v>3</c:v>
                </c:pt>
                <c:pt idx="4">
                  <c:v>6</c:v>
                </c:pt>
                <c:pt idx="5">
                  <c:v>6</c:v>
                </c:pt>
              </c:numCache>
            </c:numRef>
          </c:val>
        </c:ser>
        <c:ser>
          <c:idx val="2"/>
          <c:order val="2"/>
          <c:tx>
            <c:strRef>
              <c:f>'Pr stasjon'!$K$10</c:f>
              <c:strCache>
                <c:ptCount val="1"/>
                <c:pt idx="0">
                  <c:v>Helse / liv</c:v>
                </c:pt>
              </c:strCache>
            </c:strRef>
          </c:tx>
          <c:invertIfNegative val="0"/>
          <c:cat>
            <c:strRef>
              <c:f>'Pr stasjon'!$L$6:$Q$6</c:f>
              <c:strCache>
                <c:ptCount val="6"/>
                <c:pt idx="0">
                  <c:v>Ski</c:v>
                </c:pt>
                <c:pt idx="1">
                  <c:v>Oppegård</c:v>
                </c:pt>
                <c:pt idx="2">
                  <c:v>Korsegården</c:v>
                </c:pt>
                <c:pt idx="3">
                  <c:v>Nesodden</c:v>
                </c:pt>
                <c:pt idx="4">
                  <c:v>Enebakk</c:v>
                </c:pt>
                <c:pt idx="5">
                  <c:v>Flateby</c:v>
                </c:pt>
              </c:strCache>
            </c:strRef>
          </c:cat>
          <c:val>
            <c:numRef>
              <c:f>'Pr stasjon'!$L$10:$Q$10</c:f>
              <c:numCache>
                <c:formatCode>General</c:formatCode>
                <c:ptCount val="6"/>
                <c:pt idx="0">
                  <c:v>7</c:v>
                </c:pt>
                <c:pt idx="1">
                  <c:v>19</c:v>
                </c:pt>
                <c:pt idx="2">
                  <c:v>17</c:v>
                </c:pt>
                <c:pt idx="3">
                  <c:v>34</c:v>
                </c:pt>
                <c:pt idx="4">
                  <c:v>5</c:v>
                </c:pt>
                <c:pt idx="5">
                  <c:v>4</c:v>
                </c:pt>
              </c:numCache>
            </c:numRef>
          </c:val>
        </c:ser>
        <c:dLbls>
          <c:showLegendKey val="0"/>
          <c:showVal val="0"/>
          <c:showCatName val="0"/>
          <c:showSerName val="0"/>
          <c:showPercent val="0"/>
          <c:showBubbleSize val="0"/>
        </c:dLbls>
        <c:gapWidth val="150"/>
        <c:axId val="183359360"/>
        <c:axId val="183360896"/>
      </c:barChart>
      <c:catAx>
        <c:axId val="183359360"/>
        <c:scaling>
          <c:orientation val="minMax"/>
        </c:scaling>
        <c:delete val="0"/>
        <c:axPos val="b"/>
        <c:majorTickMark val="out"/>
        <c:minorTickMark val="none"/>
        <c:tickLblPos val="nextTo"/>
        <c:crossAx val="183360896"/>
        <c:crosses val="autoZero"/>
        <c:auto val="1"/>
        <c:lblAlgn val="ctr"/>
        <c:lblOffset val="100"/>
        <c:noMultiLvlLbl val="0"/>
      </c:catAx>
      <c:valAx>
        <c:axId val="183360896"/>
        <c:scaling>
          <c:orientation val="minMax"/>
        </c:scaling>
        <c:delete val="0"/>
        <c:axPos val="l"/>
        <c:majorGridlines/>
        <c:numFmt formatCode="General" sourceLinked="1"/>
        <c:majorTickMark val="out"/>
        <c:minorTickMark val="none"/>
        <c:tickLblPos val="nextTo"/>
        <c:crossAx val="183359360"/>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449E64FC61E469C9B327AEF04E95D15"/>
        <w:category>
          <w:name w:val="General"/>
          <w:gallery w:val="placeholder"/>
        </w:category>
        <w:types>
          <w:type w:val="bbPlcHdr"/>
        </w:types>
        <w:behaviors>
          <w:behavior w:val="content"/>
        </w:behaviors>
        <w:guid w:val="{B934F5E3-E9EC-4279-A993-361D511D1A42}"/>
      </w:docPartPr>
      <w:docPartBody>
        <w:p w14:paraId="57604EAE" w14:textId="77777777" w:rsidR="00D73DF1" w:rsidRDefault="00B61DE3" w:rsidP="00B61DE3">
          <w:pPr>
            <w:pStyle w:val="7449E64FC61E469C9B327AEF04E95D15"/>
          </w:pPr>
          <w:r w:rsidRPr="002112DB">
            <w:rPr>
              <w:rStyle w:val="Plassholdertekst"/>
            </w:rPr>
            <w:t>Klikk her for å skrive inn en dato.</w:t>
          </w:r>
        </w:p>
      </w:docPartBody>
    </w:docPart>
    <w:docPart>
      <w:docPartPr>
        <w:name w:val="C62A45BE96D24561BDC39F8BDF490817"/>
        <w:category>
          <w:name w:val="Generelt"/>
          <w:gallery w:val="placeholder"/>
        </w:category>
        <w:types>
          <w:type w:val="bbPlcHdr"/>
        </w:types>
        <w:behaviors>
          <w:behavior w:val="content"/>
        </w:behaviors>
        <w:guid w:val="{5773ECA0-2738-4695-830E-CCD1112C5BAC}"/>
      </w:docPartPr>
      <w:docPartBody>
        <w:p w14:paraId="4D151276" w14:textId="4A556394" w:rsidR="00EC0659" w:rsidRDefault="00C45175" w:rsidP="00C45175">
          <w:pPr>
            <w:pStyle w:val="C62A45BE96D24561BDC39F8BDF490817"/>
          </w:pPr>
          <w:r w:rsidRPr="00832BEB">
            <w:rPr>
              <w:rStyle w:val="Plassholdertekst"/>
            </w:rPr>
            <w:t>Click here to enter text.</w:t>
          </w:r>
        </w:p>
      </w:docPartBody>
    </w:docPart>
    <w:docPart>
      <w:docPartPr>
        <w:name w:val="D0ED77FB690B43B6B4F7FE71EEB8C5E1"/>
        <w:category>
          <w:name w:val="Generelt"/>
          <w:gallery w:val="placeholder"/>
        </w:category>
        <w:types>
          <w:type w:val="bbPlcHdr"/>
        </w:types>
        <w:behaviors>
          <w:behavior w:val="content"/>
        </w:behaviors>
        <w:guid w:val="{BDD7725A-5C41-4FEA-B0F4-50A74A60E12B}"/>
      </w:docPartPr>
      <w:docPartBody>
        <w:p w14:paraId="64E14D76" w14:textId="2D96959D" w:rsidR="00EC0659" w:rsidRDefault="00C45175" w:rsidP="00C45175">
          <w:pPr>
            <w:pStyle w:val="D0ED77FB690B43B6B4F7FE71EEB8C5E1"/>
          </w:pPr>
          <w:r w:rsidRPr="00E038A3">
            <w:rPr>
              <w:rFonts w:cs="Arial"/>
            </w:rPr>
            <w:t>Skriv inn forslag til vedtak</w:t>
          </w:r>
        </w:p>
      </w:docPartBody>
    </w:docPart>
    <w:docPart>
      <w:docPartPr>
        <w:name w:val="A89269DF17B8497CA9446E6C02E99B8A"/>
        <w:category>
          <w:name w:val="Generelt"/>
          <w:gallery w:val="placeholder"/>
        </w:category>
        <w:types>
          <w:type w:val="bbPlcHdr"/>
        </w:types>
        <w:behaviors>
          <w:behavior w:val="content"/>
        </w:behaviors>
        <w:guid w:val="{65C9AB78-1D40-44EF-AAB7-23C578BE22DE}"/>
      </w:docPartPr>
      <w:docPartBody>
        <w:p w14:paraId="3ECCCB0A" w14:textId="0287D63A" w:rsidR="00EC0659" w:rsidRDefault="00C45175" w:rsidP="00C45175">
          <w:pPr>
            <w:pStyle w:val="A89269DF17B8497CA9446E6C02E99B8A"/>
          </w:pPr>
          <w:r w:rsidRPr="00832BEB">
            <w:rPr>
              <w:rStyle w:val="Plassholdertekst"/>
            </w:rPr>
            <w:t>Click here to enter text.</w:t>
          </w:r>
        </w:p>
      </w:docPartBody>
    </w:docPart>
    <w:docPart>
      <w:docPartPr>
        <w:name w:val="1183522E0B0D49089A2A1D45A4135042"/>
        <w:category>
          <w:name w:val="Generelt"/>
          <w:gallery w:val="placeholder"/>
        </w:category>
        <w:types>
          <w:type w:val="bbPlcHdr"/>
        </w:types>
        <w:behaviors>
          <w:behavior w:val="content"/>
        </w:behaviors>
        <w:guid w:val="{14DBF2C2-31BC-4C82-A6B7-A557A918FC1C}"/>
      </w:docPartPr>
      <w:docPartBody>
        <w:p w14:paraId="7E57B4CA" w14:textId="311EBA6F" w:rsidR="00EC0659" w:rsidRDefault="00C45175" w:rsidP="00C45175">
          <w:pPr>
            <w:pStyle w:val="1183522E0B0D49089A2A1D45A4135042"/>
          </w:pPr>
          <w:r w:rsidRPr="00832BEB">
            <w:rPr>
              <w:rStyle w:val="Plassholdertekst"/>
            </w:rPr>
            <w:t>Click here to enter text.</w:t>
          </w:r>
        </w:p>
      </w:docPartBody>
    </w:docPart>
    <w:docPart>
      <w:docPartPr>
        <w:name w:val="07980411712E4A12989B6F3BE73C634D"/>
        <w:category>
          <w:name w:val="Generelt"/>
          <w:gallery w:val="placeholder"/>
        </w:category>
        <w:types>
          <w:type w:val="bbPlcHdr"/>
        </w:types>
        <w:behaviors>
          <w:behavior w:val="content"/>
        </w:behaviors>
        <w:guid w:val="{CCCBD0AB-6E0E-44D6-93F4-38B814237579}"/>
      </w:docPartPr>
      <w:docPartBody>
        <w:p w14:paraId="3C8D6F85" w14:textId="53A3586A" w:rsidR="00EC0659" w:rsidRDefault="00C45175" w:rsidP="00C45175">
          <w:pPr>
            <w:pStyle w:val="07980411712E4A12989B6F3BE73C634D"/>
          </w:pPr>
          <w:r w:rsidRPr="00832BEB">
            <w:rPr>
              <w:rStyle w:val="Plassholdertekst"/>
            </w:rPr>
            <w:t>Click here to enter text.</w:t>
          </w:r>
        </w:p>
      </w:docPartBody>
    </w:docPart>
    <w:docPart>
      <w:docPartPr>
        <w:name w:val="2D8C160E5E7B41BE87AF37D943A48CEE"/>
        <w:category>
          <w:name w:val="Generelt"/>
          <w:gallery w:val="placeholder"/>
        </w:category>
        <w:types>
          <w:type w:val="bbPlcHdr"/>
        </w:types>
        <w:behaviors>
          <w:behavior w:val="content"/>
        </w:behaviors>
        <w:guid w:val="{50C1C924-4E2E-41A2-8067-9D9C94F02931}"/>
      </w:docPartPr>
      <w:docPartBody>
        <w:p w14:paraId="7C825A9B" w14:textId="322A9251" w:rsidR="00EC0659" w:rsidRDefault="00C45175" w:rsidP="00C45175">
          <w:pPr>
            <w:pStyle w:val="2D8C160E5E7B41BE87AF37D943A48CEE"/>
          </w:pPr>
          <w:r w:rsidRPr="00E038A3">
            <w:rPr>
              <w:rFonts w:cs="Arial"/>
            </w:rPr>
            <w:t>Skriv inn forslag til vedtak</w:t>
          </w:r>
        </w:p>
      </w:docPartBody>
    </w:docPart>
    <w:docPart>
      <w:docPartPr>
        <w:name w:val="84EA38DC0A9D4E95AF0FCDB90159C172"/>
        <w:category>
          <w:name w:val="Generelt"/>
          <w:gallery w:val="placeholder"/>
        </w:category>
        <w:types>
          <w:type w:val="bbPlcHdr"/>
        </w:types>
        <w:behaviors>
          <w:behavior w:val="content"/>
        </w:behaviors>
        <w:guid w:val="{88804B0E-09D0-4A52-AE82-ADDC2A969A65}"/>
      </w:docPartPr>
      <w:docPartBody>
        <w:p w14:paraId="30EFCC88" w14:textId="28F1C1C0" w:rsidR="00EC0659" w:rsidRDefault="00C45175" w:rsidP="00C45175">
          <w:pPr>
            <w:pStyle w:val="84EA38DC0A9D4E95AF0FCDB90159C172"/>
          </w:pPr>
          <w:r w:rsidRPr="00832BEB">
            <w:rPr>
              <w:rStyle w:val="Plassholdertekst"/>
            </w:rPr>
            <w:t>Click here to enter text.</w:t>
          </w:r>
        </w:p>
      </w:docPartBody>
    </w:docPart>
    <w:docPart>
      <w:docPartPr>
        <w:name w:val="B98ED6FBFACF4664A8CAAF6F10D44437"/>
        <w:category>
          <w:name w:val="Generelt"/>
          <w:gallery w:val="placeholder"/>
        </w:category>
        <w:types>
          <w:type w:val="bbPlcHdr"/>
        </w:types>
        <w:behaviors>
          <w:behavior w:val="content"/>
        </w:behaviors>
        <w:guid w:val="{C9037AC3-68FA-446C-B307-68813F691D50}"/>
      </w:docPartPr>
      <w:docPartBody>
        <w:p w14:paraId="652138C3" w14:textId="60F1727E" w:rsidR="00EC0659" w:rsidRDefault="00C45175" w:rsidP="00C45175">
          <w:pPr>
            <w:pStyle w:val="B98ED6FBFACF4664A8CAAF6F10D44437"/>
          </w:pPr>
          <w:r w:rsidRPr="00832BEB">
            <w:rPr>
              <w:rStyle w:val="Plassholdertekst"/>
            </w:rPr>
            <w:t>Click here to enter text.</w:t>
          </w:r>
        </w:p>
      </w:docPartBody>
    </w:docPart>
    <w:docPart>
      <w:docPartPr>
        <w:name w:val="E58CAF1B97AD49558140095D1058B752"/>
        <w:category>
          <w:name w:val="Generelt"/>
          <w:gallery w:val="placeholder"/>
        </w:category>
        <w:types>
          <w:type w:val="bbPlcHdr"/>
        </w:types>
        <w:behaviors>
          <w:behavior w:val="content"/>
        </w:behaviors>
        <w:guid w:val="{19171FCD-62AC-46F9-9A31-7DF18E94A431}"/>
      </w:docPartPr>
      <w:docPartBody>
        <w:p w14:paraId="785F56EC" w14:textId="313C51DC" w:rsidR="00EC0659" w:rsidRDefault="00C45175" w:rsidP="00C45175">
          <w:pPr>
            <w:pStyle w:val="E58CAF1B97AD49558140095D1058B752"/>
          </w:pPr>
          <w:r w:rsidRPr="00832BEB">
            <w:rPr>
              <w:rStyle w:val="Plassholdertekst"/>
            </w:rPr>
            <w:t>Click here to enter text.</w:t>
          </w:r>
        </w:p>
      </w:docPartBody>
    </w:docPart>
    <w:docPart>
      <w:docPartPr>
        <w:name w:val="587BEC29EA424615B6877EC4779FCE9C"/>
        <w:category>
          <w:name w:val="Generelt"/>
          <w:gallery w:val="placeholder"/>
        </w:category>
        <w:types>
          <w:type w:val="bbPlcHdr"/>
        </w:types>
        <w:behaviors>
          <w:behavior w:val="content"/>
        </w:behaviors>
        <w:guid w:val="{1DBFE7A0-E7C0-4D46-B277-F2A8F1F01878}"/>
      </w:docPartPr>
      <w:docPartBody>
        <w:p w14:paraId="34455D94" w14:textId="6BF42692" w:rsidR="00EC0659" w:rsidRDefault="00C45175" w:rsidP="00C45175">
          <w:pPr>
            <w:pStyle w:val="587BEC29EA424615B6877EC4779FCE9C"/>
          </w:pPr>
          <w:r w:rsidRPr="00E038A3">
            <w:rPr>
              <w:rFonts w:cs="Arial"/>
            </w:rPr>
            <w:t>Skriv inn forslag til vedtak</w:t>
          </w:r>
        </w:p>
      </w:docPartBody>
    </w:docPart>
    <w:docPart>
      <w:docPartPr>
        <w:name w:val="FBCCE7122EE84F8E8C922C2BF12FC567"/>
        <w:category>
          <w:name w:val="Generelt"/>
          <w:gallery w:val="placeholder"/>
        </w:category>
        <w:types>
          <w:type w:val="bbPlcHdr"/>
        </w:types>
        <w:behaviors>
          <w:behavior w:val="content"/>
        </w:behaviors>
        <w:guid w:val="{3FB905FD-3B1D-4BAA-9FCB-88F2E802C8C0}"/>
      </w:docPartPr>
      <w:docPartBody>
        <w:p w14:paraId="6D6ABC89" w14:textId="7E9701E7" w:rsidR="00EC0659" w:rsidRDefault="00C45175" w:rsidP="00C45175">
          <w:pPr>
            <w:pStyle w:val="FBCCE7122EE84F8E8C922C2BF12FC567"/>
          </w:pPr>
          <w:r w:rsidRPr="00832BEB">
            <w:rPr>
              <w:rStyle w:val="Plassholdertekst"/>
            </w:rPr>
            <w:t>Click here to enter text.</w:t>
          </w:r>
        </w:p>
      </w:docPartBody>
    </w:docPart>
    <w:docPart>
      <w:docPartPr>
        <w:name w:val="2F2D687699E14332BE306294926A2BC4"/>
        <w:category>
          <w:name w:val="Generelt"/>
          <w:gallery w:val="placeholder"/>
        </w:category>
        <w:types>
          <w:type w:val="bbPlcHdr"/>
        </w:types>
        <w:behaviors>
          <w:behavior w:val="content"/>
        </w:behaviors>
        <w:guid w:val="{C9826F26-086A-4720-900E-C41ED19A849C}"/>
      </w:docPartPr>
      <w:docPartBody>
        <w:p w14:paraId="5224AA54" w14:textId="185F3641" w:rsidR="00EC0659" w:rsidRDefault="00C45175" w:rsidP="00C45175">
          <w:pPr>
            <w:pStyle w:val="2F2D687699E14332BE306294926A2BC4"/>
          </w:pPr>
          <w:r w:rsidRPr="00832BEB">
            <w:rPr>
              <w:rStyle w:val="Plassholdertekst"/>
            </w:rPr>
            <w:t>Click here to enter text.</w:t>
          </w:r>
        </w:p>
      </w:docPartBody>
    </w:docPart>
    <w:docPart>
      <w:docPartPr>
        <w:name w:val="D5D977C9C731498FBD7FC8E1F9BDEEC2"/>
        <w:category>
          <w:name w:val="Generelt"/>
          <w:gallery w:val="placeholder"/>
        </w:category>
        <w:types>
          <w:type w:val="bbPlcHdr"/>
        </w:types>
        <w:behaviors>
          <w:behavior w:val="content"/>
        </w:behaviors>
        <w:guid w:val="{12675697-864D-4E90-B1E5-A6B43ECF5EDC}"/>
      </w:docPartPr>
      <w:docPartBody>
        <w:p w14:paraId="23E6F7A9" w14:textId="0964E09C" w:rsidR="00EC0659" w:rsidRDefault="00C45175" w:rsidP="00C45175">
          <w:pPr>
            <w:pStyle w:val="D5D977C9C731498FBD7FC8E1F9BDEEC2"/>
          </w:pPr>
          <w:r w:rsidRPr="00832BEB">
            <w:rPr>
              <w:rStyle w:val="Plassholdertekst"/>
            </w:rPr>
            <w:t>Click here to enter text.</w:t>
          </w:r>
        </w:p>
      </w:docPartBody>
    </w:docPart>
    <w:docPart>
      <w:docPartPr>
        <w:name w:val="3B0549FCA25B40B68C25A472957A2443"/>
        <w:category>
          <w:name w:val="Generelt"/>
          <w:gallery w:val="placeholder"/>
        </w:category>
        <w:types>
          <w:type w:val="bbPlcHdr"/>
        </w:types>
        <w:behaviors>
          <w:behavior w:val="content"/>
        </w:behaviors>
        <w:guid w:val="{72D23E79-FAEC-43E4-A7FD-2B1B0158BFE8}"/>
      </w:docPartPr>
      <w:docPartBody>
        <w:p w14:paraId="5D9AA9CD" w14:textId="7A0CBE69" w:rsidR="00EC0659" w:rsidRDefault="00C45175" w:rsidP="00C45175">
          <w:pPr>
            <w:pStyle w:val="3B0549FCA25B40B68C25A472957A2443"/>
          </w:pPr>
          <w:r w:rsidRPr="00E038A3">
            <w:rPr>
              <w:rFonts w:cs="Arial"/>
            </w:rPr>
            <w:t>Skriv inn forslag til vedtak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DE3"/>
    <w:rsid w:val="00251B7E"/>
    <w:rsid w:val="00315B25"/>
    <w:rsid w:val="004305A0"/>
    <w:rsid w:val="0068440D"/>
    <w:rsid w:val="006A49EE"/>
    <w:rsid w:val="00A41F09"/>
    <w:rsid w:val="00B61DE3"/>
    <w:rsid w:val="00B80DBE"/>
    <w:rsid w:val="00C167BF"/>
    <w:rsid w:val="00C45175"/>
    <w:rsid w:val="00D73DF1"/>
    <w:rsid w:val="00EC06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57604EAE"/>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DE3"/>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C45175"/>
    <w:rPr>
      <w:color w:val="808080"/>
    </w:rPr>
  </w:style>
  <w:style w:type="paragraph" w:customStyle="1" w:styleId="7449E64FC61E469C9B327AEF04E95D15">
    <w:name w:val="7449E64FC61E469C9B327AEF04E95D15"/>
    <w:rsid w:val="00B61DE3"/>
  </w:style>
  <w:style w:type="paragraph" w:customStyle="1" w:styleId="C62A45BE96D24561BDC39F8BDF490817">
    <w:name w:val="C62A45BE96D24561BDC39F8BDF490817"/>
    <w:rsid w:val="00C45175"/>
    <w:pPr>
      <w:spacing w:after="200" w:line="276" w:lineRule="auto"/>
    </w:pPr>
  </w:style>
  <w:style w:type="paragraph" w:customStyle="1" w:styleId="D0ED77FB690B43B6B4F7FE71EEB8C5E1">
    <w:name w:val="D0ED77FB690B43B6B4F7FE71EEB8C5E1"/>
    <w:rsid w:val="00C45175"/>
    <w:pPr>
      <w:spacing w:after="200" w:line="276" w:lineRule="auto"/>
    </w:pPr>
  </w:style>
  <w:style w:type="paragraph" w:customStyle="1" w:styleId="A89269DF17B8497CA9446E6C02E99B8A">
    <w:name w:val="A89269DF17B8497CA9446E6C02E99B8A"/>
    <w:rsid w:val="00C45175"/>
    <w:pPr>
      <w:spacing w:after="200" w:line="276" w:lineRule="auto"/>
    </w:pPr>
  </w:style>
  <w:style w:type="paragraph" w:customStyle="1" w:styleId="1183522E0B0D49089A2A1D45A4135042">
    <w:name w:val="1183522E0B0D49089A2A1D45A4135042"/>
    <w:rsid w:val="00C45175"/>
    <w:pPr>
      <w:spacing w:after="200" w:line="276" w:lineRule="auto"/>
    </w:pPr>
  </w:style>
  <w:style w:type="paragraph" w:customStyle="1" w:styleId="07980411712E4A12989B6F3BE73C634D">
    <w:name w:val="07980411712E4A12989B6F3BE73C634D"/>
    <w:rsid w:val="00C45175"/>
    <w:pPr>
      <w:spacing w:after="200" w:line="276" w:lineRule="auto"/>
    </w:pPr>
  </w:style>
  <w:style w:type="paragraph" w:customStyle="1" w:styleId="2D8C160E5E7B41BE87AF37D943A48CEE">
    <w:name w:val="2D8C160E5E7B41BE87AF37D943A48CEE"/>
    <w:rsid w:val="00C45175"/>
    <w:pPr>
      <w:spacing w:after="200" w:line="276" w:lineRule="auto"/>
    </w:pPr>
  </w:style>
  <w:style w:type="paragraph" w:customStyle="1" w:styleId="84EA38DC0A9D4E95AF0FCDB90159C172">
    <w:name w:val="84EA38DC0A9D4E95AF0FCDB90159C172"/>
    <w:rsid w:val="00C45175"/>
    <w:pPr>
      <w:spacing w:after="200" w:line="276" w:lineRule="auto"/>
    </w:pPr>
  </w:style>
  <w:style w:type="paragraph" w:customStyle="1" w:styleId="B98ED6FBFACF4664A8CAAF6F10D44437">
    <w:name w:val="B98ED6FBFACF4664A8CAAF6F10D44437"/>
    <w:rsid w:val="00C45175"/>
    <w:pPr>
      <w:spacing w:after="200" w:line="276" w:lineRule="auto"/>
    </w:pPr>
  </w:style>
  <w:style w:type="paragraph" w:customStyle="1" w:styleId="E58CAF1B97AD49558140095D1058B752">
    <w:name w:val="E58CAF1B97AD49558140095D1058B752"/>
    <w:rsid w:val="00C45175"/>
    <w:pPr>
      <w:spacing w:after="200" w:line="276" w:lineRule="auto"/>
    </w:pPr>
  </w:style>
  <w:style w:type="paragraph" w:customStyle="1" w:styleId="587BEC29EA424615B6877EC4779FCE9C">
    <w:name w:val="587BEC29EA424615B6877EC4779FCE9C"/>
    <w:rsid w:val="00C45175"/>
    <w:pPr>
      <w:spacing w:after="200" w:line="276" w:lineRule="auto"/>
    </w:pPr>
  </w:style>
  <w:style w:type="paragraph" w:customStyle="1" w:styleId="FBCCE7122EE84F8E8C922C2BF12FC567">
    <w:name w:val="FBCCE7122EE84F8E8C922C2BF12FC567"/>
    <w:rsid w:val="00C45175"/>
    <w:pPr>
      <w:spacing w:after="200" w:line="276" w:lineRule="auto"/>
    </w:pPr>
  </w:style>
  <w:style w:type="paragraph" w:customStyle="1" w:styleId="2F2D687699E14332BE306294926A2BC4">
    <w:name w:val="2F2D687699E14332BE306294926A2BC4"/>
    <w:rsid w:val="00C45175"/>
    <w:pPr>
      <w:spacing w:after="200" w:line="276" w:lineRule="auto"/>
    </w:pPr>
  </w:style>
  <w:style w:type="paragraph" w:customStyle="1" w:styleId="D5D977C9C731498FBD7FC8E1F9BDEEC2">
    <w:name w:val="D5D977C9C731498FBD7FC8E1F9BDEEC2"/>
    <w:rsid w:val="00C45175"/>
    <w:pPr>
      <w:spacing w:after="200" w:line="276" w:lineRule="auto"/>
    </w:pPr>
  </w:style>
  <w:style w:type="paragraph" w:customStyle="1" w:styleId="3B0549FCA25B40B68C25A472957A2443">
    <w:name w:val="3B0549FCA25B40B68C25A472957A2443"/>
    <w:rsid w:val="00C45175"/>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DE3"/>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C45175"/>
    <w:rPr>
      <w:color w:val="808080"/>
    </w:rPr>
  </w:style>
  <w:style w:type="paragraph" w:customStyle="1" w:styleId="7449E64FC61E469C9B327AEF04E95D15">
    <w:name w:val="7449E64FC61E469C9B327AEF04E95D15"/>
    <w:rsid w:val="00B61DE3"/>
  </w:style>
  <w:style w:type="paragraph" w:customStyle="1" w:styleId="C62A45BE96D24561BDC39F8BDF490817">
    <w:name w:val="C62A45BE96D24561BDC39F8BDF490817"/>
    <w:rsid w:val="00C45175"/>
    <w:pPr>
      <w:spacing w:after="200" w:line="276" w:lineRule="auto"/>
    </w:pPr>
  </w:style>
  <w:style w:type="paragraph" w:customStyle="1" w:styleId="D0ED77FB690B43B6B4F7FE71EEB8C5E1">
    <w:name w:val="D0ED77FB690B43B6B4F7FE71EEB8C5E1"/>
    <w:rsid w:val="00C45175"/>
    <w:pPr>
      <w:spacing w:after="200" w:line="276" w:lineRule="auto"/>
    </w:pPr>
  </w:style>
  <w:style w:type="paragraph" w:customStyle="1" w:styleId="A89269DF17B8497CA9446E6C02E99B8A">
    <w:name w:val="A89269DF17B8497CA9446E6C02E99B8A"/>
    <w:rsid w:val="00C45175"/>
    <w:pPr>
      <w:spacing w:after="200" w:line="276" w:lineRule="auto"/>
    </w:pPr>
  </w:style>
  <w:style w:type="paragraph" w:customStyle="1" w:styleId="1183522E0B0D49089A2A1D45A4135042">
    <w:name w:val="1183522E0B0D49089A2A1D45A4135042"/>
    <w:rsid w:val="00C45175"/>
    <w:pPr>
      <w:spacing w:after="200" w:line="276" w:lineRule="auto"/>
    </w:pPr>
  </w:style>
  <w:style w:type="paragraph" w:customStyle="1" w:styleId="07980411712E4A12989B6F3BE73C634D">
    <w:name w:val="07980411712E4A12989B6F3BE73C634D"/>
    <w:rsid w:val="00C45175"/>
    <w:pPr>
      <w:spacing w:after="200" w:line="276" w:lineRule="auto"/>
    </w:pPr>
  </w:style>
  <w:style w:type="paragraph" w:customStyle="1" w:styleId="2D8C160E5E7B41BE87AF37D943A48CEE">
    <w:name w:val="2D8C160E5E7B41BE87AF37D943A48CEE"/>
    <w:rsid w:val="00C45175"/>
    <w:pPr>
      <w:spacing w:after="200" w:line="276" w:lineRule="auto"/>
    </w:pPr>
  </w:style>
  <w:style w:type="paragraph" w:customStyle="1" w:styleId="84EA38DC0A9D4E95AF0FCDB90159C172">
    <w:name w:val="84EA38DC0A9D4E95AF0FCDB90159C172"/>
    <w:rsid w:val="00C45175"/>
    <w:pPr>
      <w:spacing w:after="200" w:line="276" w:lineRule="auto"/>
    </w:pPr>
  </w:style>
  <w:style w:type="paragraph" w:customStyle="1" w:styleId="B98ED6FBFACF4664A8CAAF6F10D44437">
    <w:name w:val="B98ED6FBFACF4664A8CAAF6F10D44437"/>
    <w:rsid w:val="00C45175"/>
    <w:pPr>
      <w:spacing w:after="200" w:line="276" w:lineRule="auto"/>
    </w:pPr>
  </w:style>
  <w:style w:type="paragraph" w:customStyle="1" w:styleId="E58CAF1B97AD49558140095D1058B752">
    <w:name w:val="E58CAF1B97AD49558140095D1058B752"/>
    <w:rsid w:val="00C45175"/>
    <w:pPr>
      <w:spacing w:after="200" w:line="276" w:lineRule="auto"/>
    </w:pPr>
  </w:style>
  <w:style w:type="paragraph" w:customStyle="1" w:styleId="587BEC29EA424615B6877EC4779FCE9C">
    <w:name w:val="587BEC29EA424615B6877EC4779FCE9C"/>
    <w:rsid w:val="00C45175"/>
    <w:pPr>
      <w:spacing w:after="200" w:line="276" w:lineRule="auto"/>
    </w:pPr>
  </w:style>
  <w:style w:type="paragraph" w:customStyle="1" w:styleId="FBCCE7122EE84F8E8C922C2BF12FC567">
    <w:name w:val="FBCCE7122EE84F8E8C922C2BF12FC567"/>
    <w:rsid w:val="00C45175"/>
    <w:pPr>
      <w:spacing w:after="200" w:line="276" w:lineRule="auto"/>
    </w:pPr>
  </w:style>
  <w:style w:type="paragraph" w:customStyle="1" w:styleId="2F2D687699E14332BE306294926A2BC4">
    <w:name w:val="2F2D687699E14332BE306294926A2BC4"/>
    <w:rsid w:val="00C45175"/>
    <w:pPr>
      <w:spacing w:after="200" w:line="276" w:lineRule="auto"/>
    </w:pPr>
  </w:style>
  <w:style w:type="paragraph" w:customStyle="1" w:styleId="D5D977C9C731498FBD7FC8E1F9BDEEC2">
    <w:name w:val="D5D977C9C731498FBD7FC8E1F9BDEEC2"/>
    <w:rsid w:val="00C45175"/>
    <w:pPr>
      <w:spacing w:after="200" w:line="276" w:lineRule="auto"/>
    </w:pPr>
  </w:style>
  <w:style w:type="paragraph" w:customStyle="1" w:styleId="3B0549FCA25B40B68C25A472957A2443">
    <w:name w:val="3B0549FCA25B40B68C25A472957A2443"/>
    <w:rsid w:val="00C4517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Brannvesen MU_Moteinnkalling_NO</Template>
  <TotalTime>1</TotalTime>
  <Pages>37</Pages>
  <Words>9786</Words>
  <Characters>51866</Characters>
  <Application>Microsoft Office Word</Application>
  <DocSecurity>12</DocSecurity>
  <Lines>432</Lines>
  <Paragraphs>123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Styret Follo brannvesen 13.12.2016 kl. 18:30</vt:lpstr>
      <vt:lpstr>Møteinnkalling</vt:lpstr>
    </vt:vector>
  </TitlesOfParts>
  <Company>Styret Follo brannvesen</Company>
  <LinksUpToDate>false</LinksUpToDate>
  <CharactersWithSpaces>61529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Styret Follo brannvesen 13.12.2016 kl. 18:30</dc:title>
  <dc:creator>IKT</dc:creator>
  <cp:lastModifiedBy>IKT</cp:lastModifiedBy>
  <cp:revision>2</cp:revision>
  <cp:lastPrinted>1900-12-31T23:00:00Z</cp:lastPrinted>
  <dcterms:created xsi:type="dcterms:W3CDTF">2016-12-09T12:27:00Z</dcterms:created>
  <dcterms:modified xsi:type="dcterms:W3CDTF">2016-12-09T12:27:00Z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50123</vt:lpwstr>
  </property>
  <property fmtid="{D5CDD505-2E9C-101B-9397-08002B2CF9AE}" pid="5" name="fileId">
    <vt:lpwstr>
    </vt:lpwstr>
  </property>
  <property fmtid="{D5CDD505-2E9C-101B-9397-08002B2CF9AE}" pid="6" name="filePath">
    <vt:lpwstr>\\FO360WEBIKS01A@3000\PersonalLibraries\kommune\daghol\viewed files</vt:lpwstr>
  </property>
  <property fmtid="{D5CDD505-2E9C-101B-9397-08002B2CF9AE}" pid="7" name="templateFilePath">
    <vt:lpwstr>\\FO360FIL01.KOMMUNE.LOCAL\docprod_IKS360BRANN\templates\Brannvesen MU_Moteinnkalling_NO.dotm</vt:lpwstr>
  </property>
  <property fmtid="{D5CDD505-2E9C-101B-9397-08002B2CF9AE}" pid="8" name="filePathOneNote">
    <vt:lpwstr>\\FO360WEBIKS01A\360users_IKS360BRANN\onenote\kommune\daghol\</vt:lpwstr>
  </property>
  <property fmtid="{D5CDD505-2E9C-101B-9397-08002B2CF9AE}" pid="9" name="comment">
    <vt:lpwstr>
    </vt:lpwstr>
  </property>
  <property fmtid="{D5CDD505-2E9C-101B-9397-08002B2CF9AE}" pid="10" name="sourceId">
    <vt:lpwstr>237398</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kommune\daghol</vt:lpwstr>
  </property>
  <property fmtid="{D5CDD505-2E9C-101B-9397-08002B2CF9AE}" pid="14" name="modifiedBy">
    <vt:lpwstr>kommune\daghol</vt:lpwstr>
  </property>
  <property fmtid="{D5CDD505-2E9C-101B-9397-08002B2CF9AE}" pid="15" name="serverName">
    <vt:lpwstr>iks360brann.kommune.local</vt:lpwstr>
  </property>
  <property fmtid="{D5CDD505-2E9C-101B-9397-08002B2CF9AE}" pid="16" name="protocol">
    <vt:lpwstr>off</vt:lpwstr>
  </property>
  <property fmtid="{D5CDD505-2E9C-101B-9397-08002B2CF9AE}" pid="17" name="site">
    <vt:lpwstr>/locator.aspx</vt:lpwstr>
  </property>
  <property fmtid="{D5CDD505-2E9C-101B-9397-08002B2CF9AE}" pid="18" name="externalUser">
    <vt:lpwstr>
    </vt:lpwstr>
  </property>
  <property fmtid="{D5CDD505-2E9C-101B-9397-08002B2CF9AE}" pid="19" name="option">
    <vt:lpwstr>true</vt:lpwstr>
  </property>
  <property fmtid="{D5CDD505-2E9C-101B-9397-08002B2CF9AE}" pid="20" name="Operation">
    <vt:lpwstr>CheckoutFile</vt:lpwstr>
  </property>
  <property fmtid="{D5CDD505-2E9C-101B-9397-08002B2CF9AE}" pid="21" name="gbsTemplate">
    <vt:lpwstr>Agenda</vt:lpwstr>
  </property>
  <property fmtid="{D5CDD505-2E9C-101B-9397-08002B2CF9AE}" pid="22" name="gbs_meetingID">
    <vt:lpwstr>237398</vt:lpwstr>
  </property>
  <property fmtid="{D5CDD505-2E9C-101B-9397-08002B2CF9AE}" pid="23" name="gbs_board">
    <vt:lpwstr>Styret Follo brannvesen</vt:lpwstr>
  </property>
  <property fmtid="{D5CDD505-2E9C-101B-9397-08002B2CF9AE}" pid="24" name="gbs_boardID">
    <vt:lpwstr>200301</vt:lpwstr>
  </property>
  <property fmtid="{D5CDD505-2E9C-101B-9397-08002B2CF9AE}" pid="25" name="gbs_meetingdate">
    <vt:lpwstr>13.12.2016</vt:lpwstr>
  </property>
  <property fmtid="{D5CDD505-2E9C-101B-9397-08002B2CF9AE}" pid="26" name="gbs_location">
    <vt:lpwstr>Oppegård brannstasjon</vt:lpwstr>
  </property>
  <property fmtid="{D5CDD505-2E9C-101B-9397-08002B2CF9AE}" pid="27" name="gbs_TemplatePath">
    <vt:lpwstr>\\FO360FIL01.KOMMUNE.LOCAL\docprod_IKS360BRANN\templates\</vt:lpwstr>
  </property>
  <property fmtid="{D5CDD505-2E9C-101B-9397-08002B2CF9AE}" pid="28" name="gbs_boardCode">
    <vt:lpwstr>FBS</vt:lpwstr>
  </property>
  <property fmtid="{D5CDD505-2E9C-101B-9397-08002B2CF9AE}" pid="29" name="gbs_UserID">
    <vt:lpwstr>200008</vt:lpwstr>
  </property>
  <property fmtid="{D5CDD505-2E9C-101B-9397-08002B2CF9AE}" pid="30" name="gbs_UserOrgUnitID">
    <vt:lpwstr>200001</vt:lpwstr>
  </property>
  <property fmtid="{D5CDD505-2E9C-101B-9397-08002B2CF9AE}" pid="31" name="gbs_numrecs">
    <vt:lpwstr>0</vt:lpwstr>
  </property>
  <property fmtid="{D5CDD505-2E9C-101B-9397-08002B2CF9AE}" pid="32" name="gbs_ToAuthorization">
    <vt:lpwstr/>
  </property>
  <property fmtid="{D5CDD505-2E9C-101B-9397-08002B2CF9AE}" pid="33" name="gbs_ToAccessCode">
    <vt:lpwstr/>
  </property>
</Properties>
</file>